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26"/>
      </w:tblGrid>
      <w:tr w:rsidR="00877492" w:rsidTr="00877492">
        <w:tc>
          <w:tcPr>
            <w:tcW w:w="14526" w:type="dxa"/>
          </w:tcPr>
          <w:p w:rsidR="00877492" w:rsidRDefault="00877492" w:rsidP="00877492">
            <w:pPr>
              <w:bidi/>
              <w:spacing w:line="4" w:lineRule="atLeast"/>
              <w:jc w:val="center"/>
              <w:rPr>
                <w:rFonts w:ascii="Tahoma" w:hAnsi="Tahoma" w:cs="2 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>دانشگاه علوم پزشكي و خدمات بهداشتي درماني اراك</w:t>
            </w:r>
          </w:p>
          <w:p w:rsidR="00877492" w:rsidRDefault="00877492" w:rsidP="00877492">
            <w:pPr>
              <w:bidi/>
              <w:spacing w:line="4" w:lineRule="atLeast"/>
              <w:jc w:val="center"/>
              <w:rPr>
                <w:rFonts w:ascii="Tahoma" w:hAnsi="Tahoma" w:cs="2 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>مركز بهداشت شهرستان دليجان</w:t>
            </w:r>
          </w:p>
          <w:p w:rsidR="00877492" w:rsidRDefault="00877492" w:rsidP="00877492">
            <w:pPr>
              <w:bidi/>
              <w:spacing w:line="4" w:lineRule="atLeast"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>واحد بهداشت حرفه اي</w:t>
            </w:r>
          </w:p>
        </w:tc>
      </w:tr>
      <w:tr w:rsidR="00877492" w:rsidTr="00877492">
        <w:tc>
          <w:tcPr>
            <w:tcW w:w="14526" w:type="dxa"/>
          </w:tcPr>
          <w:p w:rsidR="00877492" w:rsidRPr="00A04134" w:rsidRDefault="00A04134" w:rsidP="005D5EC1">
            <w:pPr>
              <w:bidi/>
              <w:jc w:val="center"/>
              <w:rPr>
                <w:rFonts w:cs="2  Mitra"/>
                <w:b/>
                <w:bCs/>
                <w:rtl/>
                <w:lang w:bidi="fa-IR"/>
              </w:rPr>
            </w:pPr>
            <w:r w:rsidRPr="00A04134"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>چک لیست پایش فعاليتهاي دانش آموخته  بهداشت حرفه ای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                                               </w:t>
            </w:r>
            <w:r w:rsidRPr="00A04134"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شماره بازنگري : </w:t>
            </w:r>
            <w:r w:rsidRPr="00A04134">
              <w:rPr>
                <w:rFonts w:ascii="Tahoma" w:hAnsi="Tahoma" w:cs="Titr" w:hint="cs"/>
                <w:sz w:val="28"/>
                <w:szCs w:val="28"/>
                <w:u w:val="single"/>
                <w:rtl/>
                <w:lang w:bidi="fa-IR"/>
              </w:rPr>
              <w:t>6</w:t>
            </w:r>
            <w:r w:rsidRPr="00A04134">
              <w:rPr>
                <w:rFonts w:ascii="Tahoma" w:hAnsi="Tahoma" w:cs="2  Nazanin" w:hint="cs"/>
                <w:b/>
                <w:bCs/>
                <w:sz w:val="28"/>
                <w:szCs w:val="28"/>
                <w:rtl/>
                <w:lang w:bidi="fa-IR"/>
              </w:rPr>
              <w:t xml:space="preserve">  تاريخ بازنگري : </w:t>
            </w:r>
            <w:r w:rsidR="00C500C8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1</w:t>
            </w:r>
            <w:r w:rsidR="005D5EC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7</w:t>
            </w:r>
            <w:r w:rsidR="00DD3268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/</w:t>
            </w:r>
            <w:r w:rsidR="005D5EC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5</w:t>
            </w:r>
            <w:r w:rsidRPr="00A0413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/</w:t>
            </w:r>
            <w:r w:rsidR="009230AA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139</w:t>
            </w:r>
            <w:r w:rsidR="00C500C8">
              <w:rPr>
                <w:rFonts w:cs="2  Mitra" w:hint="cs"/>
                <w:b/>
                <w:bCs/>
                <w:rtl/>
                <w:lang w:bidi="fa-IR"/>
              </w:rPr>
              <w:t>7</w:t>
            </w:r>
          </w:p>
        </w:tc>
      </w:tr>
      <w:tr w:rsidR="00877492" w:rsidTr="00877492">
        <w:tc>
          <w:tcPr>
            <w:tcW w:w="14526" w:type="dxa"/>
          </w:tcPr>
          <w:p w:rsidR="00E12780" w:rsidRDefault="00877492" w:rsidP="00877492">
            <w:pPr>
              <w:bidi/>
              <w:spacing w:line="4" w:lineRule="atLeast"/>
              <w:jc w:val="lowKashida"/>
              <w:rPr>
                <w:rFonts w:ascii="Tahoma" w:hAnsi="Tahoma" w:cs="2  Nazanin"/>
                <w:b/>
                <w:bCs/>
                <w:rtl/>
                <w:lang w:bidi="fa-IR"/>
              </w:rPr>
            </w:pP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نام 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 شرکت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 .............................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>نام و نام خانوادگي دانش آموخته ..........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>..............مقطع تحصيلي....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..............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 ساب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قه كار در شركت...................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>....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سابقه کمیته حفاظت..............</w:t>
            </w:r>
          </w:p>
          <w:p w:rsidR="00877492" w:rsidRDefault="00877492" w:rsidP="00E12780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نام فارغ التحصیل قبلی..................................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>تاريخ تكميل فرم..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..............</w:t>
            </w:r>
            <w:r w:rsidRPr="006E6038">
              <w:rPr>
                <w:rFonts w:ascii="Tahoma" w:hAnsi="Tahoma" w:cs="2  Nazanin" w:hint="cs"/>
                <w:b/>
                <w:bCs/>
                <w:rtl/>
                <w:lang w:bidi="fa-IR"/>
              </w:rPr>
              <w:t>....</w:t>
            </w:r>
            <w:r>
              <w:rPr>
                <w:rFonts w:ascii="Tahoma" w:hAnsi="Tahoma" w:cs="2  Nazanin" w:hint="cs"/>
                <w:b/>
                <w:bCs/>
                <w:rtl/>
                <w:lang w:bidi="fa-IR"/>
              </w:rPr>
              <w:t>امتياز سال گذشته............................</w:t>
            </w:r>
            <w:r w:rsidR="00E12780">
              <w:rPr>
                <w:rFonts w:ascii="Tahoma" w:hAnsi="Tahoma" w:cs="2  Nazanin" w:hint="cs"/>
                <w:b/>
                <w:bCs/>
                <w:rtl/>
                <w:lang w:bidi="fa-IR"/>
              </w:rPr>
              <w:t xml:space="preserve"> .</w:t>
            </w:r>
          </w:p>
        </w:tc>
      </w:tr>
    </w:tbl>
    <w:p w:rsidR="000809FB" w:rsidRDefault="000809FB" w:rsidP="00877492">
      <w:pPr>
        <w:bidi/>
        <w:rPr>
          <w:rFonts w:cs="2  Mitra"/>
          <w:sz w:val="36"/>
          <w:szCs w:val="36"/>
          <w:rtl/>
          <w:lang w:bidi="fa-IR"/>
        </w:rPr>
      </w:pPr>
    </w:p>
    <w:tbl>
      <w:tblPr>
        <w:tblStyle w:val="TableGrid"/>
        <w:bidiVisual/>
        <w:tblW w:w="14544" w:type="dxa"/>
        <w:tblLook w:val="04A0" w:firstRow="1" w:lastRow="0" w:firstColumn="1" w:lastColumn="0" w:noHBand="0" w:noVBand="1"/>
      </w:tblPr>
      <w:tblGrid>
        <w:gridCol w:w="795"/>
        <w:gridCol w:w="8056"/>
        <w:gridCol w:w="719"/>
        <w:gridCol w:w="719"/>
        <w:gridCol w:w="719"/>
        <w:gridCol w:w="3525"/>
        <w:gridCol w:w="11"/>
      </w:tblGrid>
      <w:tr w:rsidR="00B743C1" w:rsidRPr="00E07A12" w:rsidTr="0077134E">
        <w:trPr>
          <w:gridAfter w:val="1"/>
          <w:wAfter w:w="11" w:type="dxa"/>
          <w:trHeight w:val="288"/>
        </w:trPr>
        <w:tc>
          <w:tcPr>
            <w:tcW w:w="795" w:type="dxa"/>
            <w:vMerge w:val="restart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8056" w:type="dxa"/>
            <w:vMerge w:val="restart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سوال</w:t>
            </w:r>
          </w:p>
        </w:tc>
        <w:tc>
          <w:tcPr>
            <w:tcW w:w="2157" w:type="dxa"/>
            <w:gridSpan w:val="3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امتیاز</w:t>
            </w:r>
          </w:p>
        </w:tc>
        <w:tc>
          <w:tcPr>
            <w:tcW w:w="3525" w:type="dxa"/>
            <w:tcBorders>
              <w:bottom w:val="nil"/>
            </w:tcBorders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توضیحات</w:t>
            </w:r>
          </w:p>
        </w:tc>
      </w:tr>
      <w:tr w:rsidR="00B743C1" w:rsidTr="0077134E">
        <w:trPr>
          <w:trHeight w:val="393"/>
        </w:trPr>
        <w:tc>
          <w:tcPr>
            <w:tcW w:w="795" w:type="dxa"/>
            <w:vMerge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8056" w:type="dxa"/>
            <w:vMerge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719" w:type="dxa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</w:p>
        </w:tc>
        <w:tc>
          <w:tcPr>
            <w:tcW w:w="719" w:type="dxa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719" w:type="dxa"/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E07A12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3536" w:type="dxa"/>
            <w:gridSpan w:val="2"/>
            <w:tcBorders>
              <w:top w:val="nil"/>
              <w:bottom w:val="single" w:sz="4" w:space="0" w:color="auto"/>
            </w:tcBorders>
          </w:tcPr>
          <w:p w:rsidR="00B743C1" w:rsidRPr="00E07A12" w:rsidRDefault="00B743C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A90A21" w:rsidTr="0077134E">
        <w:trPr>
          <w:trHeight w:val="220"/>
        </w:trPr>
        <w:tc>
          <w:tcPr>
            <w:tcW w:w="795" w:type="dxa"/>
          </w:tcPr>
          <w:p w:rsidR="00A90A21" w:rsidRPr="00812F8E" w:rsidRDefault="00A90A2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90A21" w:rsidRDefault="00A90A21" w:rsidP="00A90A21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م</w:t>
            </w:r>
            <w:r w:rsidR="00F72B71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سئول بهداشت حرفه ای تأئیدیه </w:t>
            </w:r>
            <w:r w:rsidR="00F72B7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ادامه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بکار خود</w:t>
            </w:r>
            <w:r w:rsidR="00E07A12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را از</w:t>
            </w:r>
            <w:r w:rsidR="007E71AB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مرکز</w:t>
            </w:r>
            <w:r w:rsidR="00E07A12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بهداشت اخذ</w:t>
            </w:r>
            <w:r w:rsidR="00E07A12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نموده است؟</w:t>
            </w: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90A21" w:rsidTr="0077134E">
        <w:trPr>
          <w:trHeight w:val="220"/>
        </w:trPr>
        <w:tc>
          <w:tcPr>
            <w:tcW w:w="795" w:type="dxa"/>
          </w:tcPr>
          <w:p w:rsidR="00A90A21" w:rsidRPr="00812F8E" w:rsidRDefault="00A90A2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90A21" w:rsidRPr="00E01840" w:rsidRDefault="00A90A21" w:rsidP="00A90A21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مديريت از شرح وظايف، چك ليست و زمان پايش اطلاع دارد؟</w:t>
            </w: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90A21" w:rsidTr="0077134E">
        <w:trPr>
          <w:trHeight w:val="220"/>
        </w:trPr>
        <w:tc>
          <w:tcPr>
            <w:tcW w:w="795" w:type="dxa"/>
          </w:tcPr>
          <w:p w:rsidR="00A90A21" w:rsidRPr="00812F8E" w:rsidRDefault="00A90A2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90A21" w:rsidRDefault="0092384F" w:rsidP="00A90A21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مدیریت هنگام پایش حضور دار</w:t>
            </w:r>
            <w:r w:rsidR="00A90A2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د؟</w:t>
            </w: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90A21" w:rsidTr="0077134E">
        <w:trPr>
          <w:trHeight w:val="220"/>
        </w:trPr>
        <w:tc>
          <w:tcPr>
            <w:tcW w:w="795" w:type="dxa"/>
          </w:tcPr>
          <w:p w:rsidR="00A90A21" w:rsidRPr="00812F8E" w:rsidRDefault="00A90A21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90A21" w:rsidRDefault="0009391A" w:rsidP="009E481F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استانداردهاي ايمني </w:t>
            </w:r>
            <w:r w:rsidR="00E07A12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،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بهداشت و محيط زيست مانند </w:t>
            </w:r>
            <w:r w:rsidR="009E481F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</w:t>
            </w:r>
            <w:r w:rsidR="009E481F">
              <w:rPr>
                <w:rFonts w:ascii="Tahoma" w:hAnsi="Tahoma" w:cs="2  Nazanin"/>
                <w:sz w:val="28"/>
                <w:szCs w:val="28"/>
                <w:lang w:bidi="fa-IR"/>
              </w:rPr>
              <w:t xml:space="preserve"> ISO45001</w:t>
            </w:r>
            <w:r w:rsidR="009E481F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یا </w:t>
            </w:r>
            <w:r>
              <w:rPr>
                <w:rFonts w:ascii="Tahoma" w:hAnsi="Tahoma" w:cs="2  Nazanin"/>
                <w:sz w:val="28"/>
                <w:szCs w:val="28"/>
                <w:lang w:bidi="fa-IR"/>
              </w:rPr>
              <w:t>OHSAS</w:t>
            </w:r>
            <w:r w:rsidR="00E07A12">
              <w:rPr>
                <w:rFonts w:ascii="Tahoma" w:hAnsi="Tahoma" w:cs="2  Nazanin"/>
                <w:sz w:val="28"/>
                <w:szCs w:val="28"/>
                <w:lang w:bidi="fa-IR"/>
              </w:rPr>
              <w:t>18001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و </w:t>
            </w:r>
            <w:r>
              <w:rPr>
                <w:rFonts w:ascii="Tahoma" w:hAnsi="Tahoma" w:cs="2  Nazanin"/>
                <w:sz w:val="28"/>
                <w:szCs w:val="28"/>
                <w:lang w:bidi="fa-IR"/>
              </w:rPr>
              <w:t>IMS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اجرا شده و فعاليتها در قالب آن انجام مي شود؟</w:t>
            </w: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90A21" w:rsidRDefault="00A90A21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9391A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09391A" w:rsidRDefault="0009391A" w:rsidP="00812F8E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 دانش آموخته دوره های</w:t>
            </w:r>
            <w:r w:rsidR="00CF077D">
              <w:rPr>
                <w:rFonts w:ascii="Tahoma" w:hAnsi="Tahoma" w:cs="2  Nazanin"/>
                <w:sz w:val="28"/>
                <w:szCs w:val="28"/>
                <w:lang w:bidi="fa-IR"/>
              </w:rPr>
              <w:t xml:space="preserve"> </w:t>
            </w:r>
            <w:r w:rsidR="00CF077D">
              <w:rPr>
                <w:rFonts w:ascii="Tahoma" w:hAnsi="Tahoma" w:cs="2  Nazanin"/>
                <w:sz w:val="28"/>
                <w:szCs w:val="28"/>
                <w:lang w:bidi="fa-IR"/>
              </w:rPr>
              <w:t>ISO45001</w:t>
            </w:r>
            <w:r w:rsidR="00CF077D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،</w:t>
            </w:r>
            <w:r w:rsidR="00E07A12">
              <w:rPr>
                <w:rFonts w:ascii="Tahoma" w:hAnsi="Tahoma" w:cs="2  Nazanin"/>
                <w:sz w:val="28"/>
                <w:szCs w:val="28"/>
                <w:lang w:bidi="fa-IR"/>
              </w:rPr>
              <w:t xml:space="preserve">OHSAS18001 </w:t>
            </w:r>
            <w:r w:rsidR="00812F8E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م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دیریت واکنش در شرایط اضطراری، شناسایی خطر</w:t>
            </w:r>
            <w:r w:rsidR="00BF698C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(اولیه)،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ارزیابی ریسک و .... را گذرانیده است؟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9391A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09391A" w:rsidRDefault="0009391A" w:rsidP="0009391A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آیا سیستم </w:t>
            </w:r>
            <w:hyperlink r:id="rId4" w:history="1">
              <w:r w:rsidRPr="00F31601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تشویق و تنبیه</w:t>
              </w:r>
              <w:r w:rsidR="00C25AA2" w:rsidRPr="00F31601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(فایل پیوست تنها یک نمونه است)</w:t>
              </w:r>
            </w:hyperlink>
            <w:r w:rsidRPr="005422B1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با معیارهای ایمنی و بهداشت وجود دارد؟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9391A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09391A" w:rsidRDefault="0009391A" w:rsidP="0009391A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اتاق ايمني و بهداشت وجود داشته و داراي اتيكت است؟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9391A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09391A" w:rsidRDefault="0009391A" w:rsidP="0009391A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ملزومات اداري شامل ميز وصندلي، كمد و لوازم التحرير در اختيار دانش آموخته مي باشد؟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9391A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8056" w:type="dxa"/>
          </w:tcPr>
          <w:p w:rsidR="0009391A" w:rsidRDefault="0009391A" w:rsidP="00C500C8">
            <w:pPr>
              <w:bidi/>
              <w:spacing w:line="2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برنامة</w:t>
            </w:r>
            <w:r w:rsidR="00812F8E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زمانبندی تشکیل کمیته ح</w:t>
            </w:r>
            <w:r w:rsidR="00A00E6E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ف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اظت  به صورت 6</w:t>
            </w:r>
            <w:r w:rsidR="004E2ED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ماهه به مرکز</w:t>
            </w:r>
            <w:r w:rsidR="004E2ED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بهداشت 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ارسال شده است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E470E" w:rsidTr="0077134E">
        <w:trPr>
          <w:trHeight w:val="220"/>
        </w:trPr>
        <w:tc>
          <w:tcPr>
            <w:tcW w:w="795" w:type="dxa"/>
          </w:tcPr>
          <w:p w:rsidR="007E470E" w:rsidRPr="00812F8E" w:rsidRDefault="00055FF9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10</w:t>
            </w:r>
          </w:p>
        </w:tc>
        <w:tc>
          <w:tcPr>
            <w:tcW w:w="8056" w:type="dxa"/>
          </w:tcPr>
          <w:p w:rsidR="007E470E" w:rsidRPr="00E01840" w:rsidRDefault="007E470E" w:rsidP="00362F43">
            <w:pPr>
              <w:bidi/>
              <w:spacing w:line="2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آیا زمان دقیق برگزاری جلسه کمیته را جهت شرکت کارشناسان مرکز بهداشت اعلام نموده </w:t>
            </w:r>
            <w:r w:rsidR="00362F43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lastRenderedPageBreak/>
              <w:t xml:space="preserve">وشرایط شرکت آنها را حداقل در یکی از جلسات فراهم نموده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است؟</w:t>
            </w:r>
          </w:p>
        </w:tc>
        <w:tc>
          <w:tcPr>
            <w:tcW w:w="719" w:type="dxa"/>
          </w:tcPr>
          <w:p w:rsidR="007E470E" w:rsidRDefault="007E470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E470E" w:rsidRDefault="007E470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E470E" w:rsidRDefault="007E470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470E" w:rsidRDefault="007E470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09391A" w:rsidTr="0077134E">
        <w:trPr>
          <w:trHeight w:val="220"/>
        </w:trPr>
        <w:tc>
          <w:tcPr>
            <w:tcW w:w="795" w:type="dxa"/>
          </w:tcPr>
          <w:p w:rsidR="0009391A" w:rsidRPr="00812F8E" w:rsidRDefault="00055FF9" w:rsidP="00B743C1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11</w:t>
            </w:r>
          </w:p>
        </w:tc>
        <w:tc>
          <w:tcPr>
            <w:tcW w:w="8056" w:type="dxa"/>
          </w:tcPr>
          <w:p w:rsidR="0009391A" w:rsidRPr="00E01840" w:rsidRDefault="0009391A" w:rsidP="0009391A">
            <w:pPr>
              <w:bidi/>
              <w:spacing w:line="2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نماینده کارگران در کمیته حفاظت فنی و بهداشتکار توسط سایر کارگران شرکت انتخاب و به مرکز بهداشت و اداره کار معرفی شده است؟</w:t>
            </w: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9391A" w:rsidRDefault="0009391A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12</w:t>
            </w:r>
          </w:p>
        </w:tc>
        <w:tc>
          <w:tcPr>
            <w:tcW w:w="8056" w:type="dxa"/>
          </w:tcPr>
          <w:p w:rsidR="0077134E" w:rsidRDefault="0077134E" w:rsidP="00A21EF1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جلسات كميته در يكسال گذشته برگزار شده است(حداقل </w:t>
            </w:r>
            <w:r w:rsidR="00A21EF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9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صورتجلسه)</w:t>
            </w:r>
            <w:r w:rsidR="004E2ED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77134E" w:rsidRPr="00E01840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صورتجلسات در</w:t>
            </w:r>
            <w:hyperlink r:id="rId5" w:history="1">
              <w:r w:rsidRPr="00F31601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 xml:space="preserve"> </w:t>
              </w:r>
              <w:r w:rsidRPr="00F31601">
                <w:rPr>
                  <w:rStyle w:val="Hyperlink"/>
                  <w:rFonts w:ascii="Tahoma" w:hAnsi="Tahoma" w:cs="2  Nazanin"/>
                  <w:sz w:val="28"/>
                  <w:szCs w:val="28"/>
                  <w:rtl/>
                  <w:lang w:bidi="fa-IR"/>
                </w:rPr>
                <w:t>قالب فرم مصوب</w:t>
              </w:r>
              <w:r w:rsidR="005A7785" w:rsidRPr="00F31601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(لزوما از این فرمت استفاده شود)</w:t>
              </w:r>
            </w:hyperlink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به مرکز بهداشت واداره کار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ارسال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صورتجلسات حداکثر یک هفته پس ازتشکیل کمیتة حفاظت ارسال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به مدیریت وسایراعضای کمیته حفاظت درخصوص ضوابط وتکالیف قانونی آموزش داده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77134E" w:rsidRDefault="00BF698C" w:rsidP="004E2ED4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</w:t>
            </w:r>
            <w:hyperlink r:id="rId6" w:history="1">
              <w:r w:rsidRPr="00750235">
                <w:rPr>
                  <w:rStyle w:val="Hyperlink"/>
                  <w:rFonts w:ascii="Tahoma" w:hAnsi="Tahoma" w:cs="2  Nazanin"/>
                  <w:sz w:val="28"/>
                  <w:szCs w:val="28"/>
                  <w:rtl/>
                  <w:lang w:bidi="fa-IR"/>
                </w:rPr>
                <w:t xml:space="preserve"> شناسایی اولیه</w:t>
              </w:r>
            </w:hyperlink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عوامل زیان آور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،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تعیین اهداف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روشهای اندازه گیری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</w:t>
            </w:r>
            <w:hyperlink r:id="rId7" w:history="1">
              <w:r w:rsidRPr="001E54AB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 xml:space="preserve">آنالیز شغل </w:t>
              </w:r>
            </w:hyperlink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جهت ارائه به شرکتهای ارائه دهندة خدمات بهداشت حرفه ای صورت گرفته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CB0FFF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>به مرکز بهداشت ارسال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شده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ارزیابی ریسک</w:t>
            </w:r>
            <w:r w:rsidR="00CF077D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ها بصورت سالانه تهیه ش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حضور درکارگاه طبق ضوابط و روزهای ابلاغی توسط مرکز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بهداشت صورت گرفته است؟ 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برنامه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نحوة حضور درکارگاه بلافاصله پس ازشروع بکار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يا با اولين تغييرات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به مرکزبهداشت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اداره کار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اعلام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فارغ التحصیل بهداشت حرفه ای می تواند در خصوص نوع،  شدت و میزان عوامل زیان آور محیط کار در قسمت</w:t>
            </w:r>
            <w:r w:rsidR="004E2ED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های مختلف اعلام  نظر قطعی نماید؟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77134E" w:rsidRPr="00E01840" w:rsidRDefault="0077134E" w:rsidP="009D314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اندازه گیری عوامل زیان آور محیط کار انجام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medium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بر اندازه گیری عوامل زیان آور کارگاه توسط شرکتهای ارائه دهنده خدمات بهداشت حرفه ای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بر اساس </w:t>
            </w:r>
            <w:hyperlink r:id="rId8" w:history="1">
              <w:r w:rsidRPr="003B286E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چک لیست مربوطه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نظارت مؤثر داشته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77134E" w:rsidRDefault="0077134E" w:rsidP="009D314D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گزارش ارائه شده توسط شرکت ارائه دهندة خدمات</w:t>
            </w:r>
            <w:r w:rsidR="00383EEE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،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بررسی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تجزیه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تحلیل شده است؟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77134E" w:rsidTr="0077134E">
        <w:trPr>
          <w:trHeight w:val="220"/>
        </w:trPr>
        <w:tc>
          <w:tcPr>
            <w:tcW w:w="795" w:type="dxa"/>
          </w:tcPr>
          <w:p w:rsidR="0077134E" w:rsidRPr="00812F8E" w:rsidRDefault="0077134E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77134E" w:rsidRPr="00E01840" w:rsidRDefault="0077134E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BB2171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hyperlink r:id="rId9" w:history="1">
              <w:r w:rsidRPr="00CC2A46">
                <w:rPr>
                  <w:rStyle w:val="Hyperlink"/>
                  <w:rFonts w:ascii="Tahoma" w:hAnsi="Tahoma" w:cs="2  Nazanin"/>
                  <w:sz w:val="28"/>
                  <w:szCs w:val="28"/>
                  <w:rtl/>
                  <w:lang w:bidi="fa-IR"/>
                </w:rPr>
                <w:t xml:space="preserve">پیش نویس </w:t>
              </w:r>
              <w:r w:rsidR="00A6645D" w:rsidRPr="00CC2A46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و برنامه عملیاتی</w:t>
              </w:r>
            </w:hyperlink>
            <w:r w:rsidR="00A6645D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معاینات </w:t>
            </w:r>
            <w:r w:rsidRPr="00BB2171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دوره</w:t>
            </w:r>
            <w:r w:rsidRPr="00BB2171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‌</w:t>
            </w:r>
            <w:r w:rsidRPr="00BB2171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ای باتوجه به وضعیت مواجهه شاغلی</w:t>
            </w:r>
            <w:r w:rsidR="00A6645D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ن با همکاری پزشک طب کارتهیه </w:t>
            </w:r>
            <w:r w:rsidR="00A6645D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و</w:t>
            </w:r>
            <w:r w:rsidR="00A6645D" w:rsidRPr="00CF077D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 xml:space="preserve"> به مرکز بهداشت ارسال </w:t>
            </w:r>
            <w:r w:rsidR="00A6645D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شده </w:t>
            </w:r>
            <w:r w:rsidRPr="00BB2171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است</w:t>
            </w:r>
            <w:r w:rsidRPr="00BB2171">
              <w:rPr>
                <w:rFonts w:ascii="Tahoma" w:hAnsi="Tahoma" w:cs="2  Nazanin"/>
                <w:b/>
                <w:bCs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134E" w:rsidRDefault="0077134E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D6605D" w:rsidTr="0077134E">
        <w:trPr>
          <w:trHeight w:val="220"/>
        </w:trPr>
        <w:tc>
          <w:tcPr>
            <w:tcW w:w="795" w:type="dxa"/>
          </w:tcPr>
          <w:p w:rsidR="00D6605D" w:rsidRPr="00812F8E" w:rsidRDefault="00CF077D" w:rsidP="009D314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25</w:t>
            </w:r>
          </w:p>
        </w:tc>
        <w:tc>
          <w:tcPr>
            <w:tcW w:w="8056" w:type="dxa"/>
          </w:tcPr>
          <w:p w:rsidR="00D6605D" w:rsidRPr="00BB2171" w:rsidRDefault="00D6605D" w:rsidP="00D660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آیا فرم </w:t>
            </w:r>
            <w:hyperlink r:id="rId10" w:history="1">
              <w:r w:rsidRPr="00A6645D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شناسنامه بهداشتی شاغل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قبل از معاینات </w:t>
            </w:r>
            <w:r w:rsidR="00E15F5A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برای تک تک شاغلین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تکمیل شده است؟</w:t>
            </w:r>
          </w:p>
        </w:tc>
        <w:tc>
          <w:tcPr>
            <w:tcW w:w="719" w:type="dxa"/>
          </w:tcPr>
          <w:p w:rsidR="00D6605D" w:rsidRDefault="00D6605D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D6605D" w:rsidRDefault="00D6605D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D6605D" w:rsidRDefault="00D6605D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605D" w:rsidRDefault="00D6605D" w:rsidP="00B743C1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براجرای معاینات شاغلین نظارت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مدیریت صورت گرفته است؟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(</w:t>
            </w:r>
            <w:hyperlink r:id="rId11" w:history="1">
              <w:r w:rsidRPr="003A3BDA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صفحه اول فرم معاینات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انجام معاینات با مشارکت تیم سلامت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تهیه گزارش مربوطه صورت گرفته است؟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28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پرونده ها عکسدار می باشد.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Default="00CF077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29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تمام ارجاعات شغلی پیگیری شده و به نتیجه رسیده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CF077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گزارشهای مربوط به معاینات(خلاصه نتایج وآمار3ـ111) به مرکز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بهداشت ارسال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نتایج معاینات شغلی مورد تجزیه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تحلیل قرارگرفته است؟                           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توضیحات لازم در خصوص موارد ثبت شده در جدول و نتایج اندازه گیریها و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بررسی شرایط محیط کار ازنظر انطباق با نظریه نهایی پزشک درخصوص شرایط ادامه به کارکارگران 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نتایج حاصل از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معاینات به کارگران ابلاغ شده است؟                                  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آموزش بدو استخدام بصورت مستند انجام مي شود؟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</w:t>
            </w:r>
            <w:hyperlink r:id="rId12" w:history="1">
              <w:r w:rsidRPr="00812F8E">
                <w:rPr>
                  <w:rStyle w:val="Hyperlink"/>
                  <w:rFonts w:ascii="Tahoma" w:hAnsi="Tahoma" w:cs="2  Nazanin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ا </w:t>
              </w:r>
              <w:r w:rsidRPr="003B286E">
                <w:rPr>
                  <w:rStyle w:val="Hyperlink"/>
                  <w:rFonts w:ascii="Tahoma" w:hAnsi="Tahoma" w:cs="2  Nazanin"/>
                  <w:color w:val="0070C0"/>
                  <w:sz w:val="28"/>
                  <w:szCs w:val="28"/>
                  <w:rtl/>
                  <w:lang w:bidi="fa-IR"/>
                </w:rPr>
                <w:t>تعیین نیازها و اولویتهای آموزشی</w:t>
              </w:r>
            </w:hyperlink>
            <w:r w:rsidRPr="00812F8E">
              <w:rPr>
                <w:rFonts w:ascii="Tahoma" w:hAnsi="Tahoma" w:cs="2  Nazanin"/>
                <w:color w:val="000000" w:themeColor="text1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کارکنان تحت پوشش ‌صورت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medium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برنامه آموزشي(حداکثر تا پایان اردیبهشت ماه) بر اساس نیاز سنجی انجام شده 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متون آموزشي موجود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برنامه آموزشی تهیه شده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،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پیگیری، اجرا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نظارت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</w:t>
            </w:r>
            <w:hyperlink r:id="rId13" w:history="1">
              <w:r w:rsidRPr="004329D0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صورتجلسات آموزشي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نوشته و به امضائ حاضرين رسيده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CF077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40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ارزيابي آموزشها انجام و گواهينامه صادر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تشکیل ونگهداری پرونده آموزشی(شامل گزارش برنامه، لیست حضوروغیاب، نتایج ارزشیابی، متون آموزشی استفاده شده ، نمونه گواهینامه صادره و...)صورت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r w:rsidRPr="00E01840">
              <w:rPr>
                <w:rFonts w:ascii="Tahoma" w:hAnsi="Tahoma" w:cs="2  Nazanin"/>
                <w:sz w:val="28"/>
                <w:szCs w:val="28"/>
                <w:lang w:bidi="fa-IR"/>
              </w:rPr>
              <w:t>MSDS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کلیه موادموجود درکارگاه به صورت فارسی تهیه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r w:rsidRPr="00E01840">
              <w:rPr>
                <w:rFonts w:ascii="Tahoma" w:hAnsi="Tahoma" w:cs="2  Nazanin"/>
                <w:sz w:val="28"/>
                <w:szCs w:val="28"/>
                <w:lang w:bidi="fa-IR"/>
              </w:rPr>
              <w:t>MSDS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مواد همراه با آموزش دراختیارکارگران مرتبط با آنها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قرار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812F8E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</w:t>
            </w:r>
            <w:hyperlink r:id="rId14" w:history="1">
              <w:r w:rsidRPr="00812F8E">
                <w:rPr>
                  <w:rStyle w:val="Hyperlink"/>
                  <w:rFonts w:cs="2  Nazanin" w:hint="cs"/>
                  <w:color w:val="000000" w:themeColor="text1"/>
                  <w:u w:val="none"/>
                  <w:rtl/>
                </w:rPr>
                <w:t>طبقه بندی و</w:t>
              </w:r>
              <w:r>
                <w:rPr>
                  <w:rStyle w:val="Hyperlink"/>
                  <w:rFonts w:cs="2  Nazanin" w:hint="cs"/>
                  <w:color w:val="000000" w:themeColor="text1"/>
                  <w:u w:val="none"/>
                  <w:rtl/>
                </w:rPr>
                <w:t xml:space="preserve"> </w:t>
              </w:r>
              <w:r w:rsidRPr="000F3142">
                <w:rPr>
                  <w:rStyle w:val="Hyperlink"/>
                  <w:rFonts w:ascii="Tahoma" w:hAnsi="Tahoma" w:cs="2  Nazanin" w:hint="cs"/>
                  <w:color w:val="548DD4" w:themeColor="text2" w:themeTint="99"/>
                  <w:sz w:val="28"/>
                  <w:szCs w:val="28"/>
                  <w:rtl/>
                  <w:lang w:bidi="fa-IR"/>
                </w:rPr>
                <w:t>برچسب گذاري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مواد اوليه،‌بينابيني و محصول انجام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</w:t>
            </w:r>
            <w:hyperlink r:id="rId15" w:history="1">
              <w:r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اصول </w:t>
              </w:r>
              <w:r w:rsidRPr="00194A8D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rtl/>
                  <w:lang w:bidi="fa-IR"/>
                </w:rPr>
                <w:t>ا</w:t>
              </w:r>
              <w:r w:rsidRPr="000F3142">
                <w:rPr>
                  <w:rStyle w:val="Hyperlink"/>
                  <w:rFonts w:ascii="Tahoma" w:hAnsi="Tahoma" w:cs="2  Nazanin" w:hint="cs"/>
                  <w:color w:val="548DD4" w:themeColor="text2" w:themeTint="99"/>
                  <w:sz w:val="28"/>
                  <w:szCs w:val="28"/>
                  <w:rtl/>
                  <w:lang w:bidi="fa-IR"/>
                </w:rPr>
                <w:t>نبارداري شيميايي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رعايت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</w:t>
            </w:r>
            <w:hyperlink r:id="rId16" w:history="1">
              <w:r w:rsidRPr="000F3142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علائم هشدار دهنده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، پوستر، شعار و ... مرتبط با بهداشت و ايمني  نصب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Pr="00812F8E" w:rsidRDefault="00CA1E79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color w:val="000000" w:themeColor="text1"/>
                <w:sz w:val="28"/>
                <w:szCs w:val="28"/>
                <w:rtl/>
                <w:lang w:bidi="fa-IR"/>
              </w:rPr>
            </w:pPr>
            <w:hyperlink r:id="rId17" w:history="1">
              <w:r w:rsidR="00A6645D" w:rsidRPr="00812F8E">
                <w:rPr>
                  <w:rStyle w:val="Hyperlink"/>
                  <w:rFonts w:ascii="Tahoma" w:hAnsi="Tahoma" w:cs="2  Nazanin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آیا </w:t>
              </w:r>
              <w:r w:rsidR="00A6645D" w:rsidRPr="00DC6AB0">
                <w:rPr>
                  <w:rStyle w:val="Hyperlink"/>
                  <w:rFonts w:ascii="Tahoma" w:hAnsi="Tahoma" w:cs="2  Nazanin" w:hint="cs"/>
                  <w:color w:val="00B0F0"/>
                  <w:sz w:val="28"/>
                  <w:szCs w:val="28"/>
                  <w:rtl/>
                  <w:lang w:bidi="fa-IR"/>
                </w:rPr>
                <w:t xml:space="preserve">مديران آموزشهاي </w:t>
              </w:r>
              <w:r w:rsidR="00A6645D" w:rsidRPr="00DC6AB0">
                <w:rPr>
                  <w:rStyle w:val="Hyperlink"/>
                  <w:rFonts w:ascii="Tahoma" w:hAnsi="Tahoma" w:cs="2  Nazanin"/>
                  <w:color w:val="00B0F0"/>
                  <w:sz w:val="28"/>
                  <w:szCs w:val="28"/>
                  <w:rtl/>
                  <w:lang w:bidi="fa-IR"/>
                </w:rPr>
                <w:t xml:space="preserve"> ارگونومی</w:t>
              </w:r>
              <w:r w:rsidR="00A6645D">
                <w:rPr>
                  <w:rStyle w:val="Hyperlink"/>
                  <w:rFonts w:ascii="Tahoma" w:hAnsi="Tahoma" w:cs="2  Nazanin" w:hint="cs"/>
                  <w:color w:val="00B0F0"/>
                  <w:sz w:val="28"/>
                  <w:szCs w:val="28"/>
                  <w:rtl/>
                  <w:lang w:bidi="fa-IR"/>
                </w:rPr>
                <w:t>(می بایست از این متن استفاده شود)</w:t>
              </w:r>
              <w:r w:rsidR="00A6645D"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 را </w:t>
              </w:r>
              <w:r w:rsidR="00A6645D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در سال جاری </w:t>
              </w:r>
              <w:r w:rsidR="00A6645D"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>دريافت كرده اند</w:t>
              </w:r>
            </w:hyperlink>
            <w:r w:rsidR="00A6645D" w:rsidRPr="00812F8E">
              <w:rPr>
                <w:rFonts w:ascii="Tahoma" w:hAnsi="Tahoma" w:cs="2  Nazanin"/>
                <w:color w:val="000000" w:themeColor="text1"/>
                <w:sz w:val="28"/>
                <w:szCs w:val="28"/>
                <w:rtl/>
                <w:lang w:bidi="fa-IR"/>
              </w:rPr>
              <w:t xml:space="preserve">؟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A6645D" w:rsidRPr="00812F8E" w:rsidRDefault="00CA1E79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color w:val="000000" w:themeColor="text1"/>
                <w:sz w:val="28"/>
                <w:szCs w:val="28"/>
                <w:rtl/>
                <w:lang w:bidi="fa-IR"/>
              </w:rPr>
            </w:pPr>
            <w:hyperlink r:id="rId18" w:history="1">
              <w:r w:rsidR="00A6645D"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آيا </w:t>
              </w:r>
              <w:r w:rsidR="00A6645D" w:rsidRPr="00DC6AB0">
                <w:rPr>
                  <w:rStyle w:val="Hyperlink"/>
                  <w:rFonts w:ascii="Tahoma" w:hAnsi="Tahoma" w:cs="2  Nazanin" w:hint="cs"/>
                  <w:color w:val="00B0F0"/>
                  <w:sz w:val="28"/>
                  <w:szCs w:val="28"/>
                  <w:rtl/>
                  <w:lang w:bidi="fa-IR"/>
                </w:rPr>
                <w:t>كارگران آموزشهاي ارگونومي</w:t>
              </w:r>
              <w:r w:rsidR="00A6645D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>(می بایست از این متن استفاده شود)</w:t>
              </w:r>
              <w:r w:rsidR="00A6645D"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را </w:t>
              </w:r>
              <w:r w:rsidR="00A6645D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 xml:space="preserve">در سال جاری </w:t>
              </w:r>
              <w:r w:rsidR="00A6645D" w:rsidRPr="00812F8E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u w:val="none"/>
                  <w:rtl/>
                  <w:lang w:bidi="fa-IR"/>
                </w:rPr>
                <w:t>دريافت كرده اند</w:t>
              </w:r>
            </w:hyperlink>
            <w:r w:rsidR="00A6645D" w:rsidRPr="00812F8E">
              <w:rPr>
                <w:rFonts w:ascii="Tahoma" w:hAnsi="Tahoma" w:cs="2  Nazanin" w:hint="cs"/>
                <w:color w:val="000000" w:themeColor="text1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cs="2  Mitra" w:hint="cs"/>
                <w:sz w:val="36"/>
                <w:szCs w:val="36"/>
                <w:rtl/>
                <w:lang w:bidi="fa-IR"/>
              </w:rPr>
              <w:t>(تعداد ثبت شود)</w:t>
            </w: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پرسشنامه ها قبل از ارزيابي ارگونوميك تكميل شده اند</w:t>
            </w:r>
            <w:r w:rsidRPr="00B05E0F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>(مانند نوردیک)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CF077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ارزيابي ارگونوميك با استفاده از روش مناسب انجام شده است(دستی و نرم افزاری)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كنترل(‌اقدامات اصلاحي) انجام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برنامه ایدز درمحیط کار انجام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شده است(آموزش و معرفی به مراکز تشخیص بیماری)؟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برنامه س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ی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لیکوزیس درمحیط کارانجام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كارگران در معرض سيليس آموزشهاي لازم را دريافت كرده اند؟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hyperlink r:id="rId19" w:history="1">
              <w:r w:rsidRPr="00594EB8">
                <w:rPr>
                  <w:rStyle w:val="Hyperlink"/>
                  <w:rFonts w:ascii="Tahoma" w:hAnsi="Tahoma" w:cs="2  Nazanin" w:hint="cs"/>
                  <w:color w:val="00B0F0"/>
                  <w:sz w:val="28"/>
                  <w:szCs w:val="28"/>
                  <w:rtl/>
                  <w:lang w:bidi="fa-IR"/>
                </w:rPr>
                <w:t xml:space="preserve">آمار </w:t>
              </w:r>
              <w:r w:rsidRPr="00594EB8">
                <w:rPr>
                  <w:rStyle w:val="Hyperlink"/>
                  <w:rFonts w:ascii="Tahoma" w:hAnsi="Tahoma" w:cs="2  Nazanin"/>
                  <w:color w:val="00B0F0"/>
                  <w:sz w:val="28"/>
                  <w:szCs w:val="28"/>
                  <w:rtl/>
                  <w:lang w:bidi="fa-IR"/>
                </w:rPr>
                <w:t>پسماند</w:t>
              </w:r>
            </w:hyperlink>
            <w:r>
              <w:rPr>
                <w:rFonts w:ascii="Tahoma" w:hAnsi="Tahoma" w:cs="2  Nazanin" w:hint="cs"/>
                <w:color w:val="000000" w:themeColor="text1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ارگونومی به موقع تهیه و به مرکز بهداشت ارسال شده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آموزش شاغلين جمع آوري، انتقال، بازیافت و دفع انواع پسماند(در سال جاری) انجام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  <w:r>
              <w:rPr>
                <w:rFonts w:cs="2  Mitra" w:hint="cs"/>
                <w:sz w:val="36"/>
                <w:szCs w:val="36"/>
                <w:rtl/>
                <w:lang w:bidi="fa-IR"/>
              </w:rPr>
              <w:t>(تعداد ثبت شود)</w:t>
            </w: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دستورالعمل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ایمنی و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بهداشت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كار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300FE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روشهای صحیح انجام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فعالیتها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جهت کلیه مشاغل تهیه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ش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ده است؟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دستورالعمل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هاي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بهداشت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كار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روشهای صحیح انجام فعالیتها درکمیته حفاظت تصویب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812F8E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5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ابلاغ دستورالعمل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هاي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بهداشت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كار 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به کلیه پرسنل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و نصب در محل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CF077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60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آيا چك ليست هاي بازديد از محيط كار </w:t>
            </w:r>
            <w:r w:rsidRPr="00153785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>براساس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53785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 xml:space="preserve">دستورالعملهاي فوق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تهيه، دوره بازدید قید شده و  و به تصويب اعضاي كميته رسيده است (پیوست </w:t>
            </w:r>
            <w:hyperlink r:id="rId20" w:history="1">
              <w:r w:rsidRPr="00635275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یک</w:t>
              </w:r>
            </w:hyperlink>
            <w:r>
              <w:rPr>
                <w:rStyle w:val="Hyperlink"/>
                <w:rFonts w:ascii="Tahoma" w:hAnsi="Tahoma" w:cs="2  Nazanin" w:hint="cs"/>
                <w:sz w:val="28"/>
                <w:szCs w:val="28"/>
                <w:rtl/>
                <w:lang w:bidi="fa-IR"/>
              </w:rPr>
              <w:t>)</w:t>
            </w:r>
            <w:r w:rsidRPr="004E2ED4">
              <w:rPr>
                <w:rStyle w:val="Hyperlink"/>
                <w:rFonts w:ascii="Tahoma" w:hAnsi="Tahoma" w:cs="2  Nazanin" w:hint="cs"/>
                <w:sz w:val="28"/>
                <w:szCs w:val="28"/>
                <w:u w:val="none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812F8E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medium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بازدید از محیط کار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با استفاده از چك ليستهاي موجود بر اساس دوره بازدید انجام مي شود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F077D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نواقص مربوطه به کارفرما اعلام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ارائه راه حلهای فنی ـ مهندسی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مدیریتی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اداری به منظور کاهش مواجهه پرسنل با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عوامل زیان آور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و مخاطرات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صورت گرفته است؟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در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برنامه های آموزشی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بازآموزی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جلسات مرکز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بهداشت شهرستان شرکت کرده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در يكسال گذشته در برگزاري جلسه كارشناسان مشاركت (آموزش، هماهنگي و ...)داشته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دانش آموخته در جلسات  ابلاغ شده از استان شرکت نموده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تهیه وتصویب آئین نامه وجدول تخصیص وسایل حفاظت فردی مورد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نیاز درکمیته حفاظت صورت گرفته است؟                                                                                                    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CA1E79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68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با توجه به نوع عامل زيان آور بر انتخاب وسيله حفاظت فردي متناسب  با عوامل زیان آور و مخاطرات محیط کار نظارت داشته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CA1E79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69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آيا وسيله خريداري شده تاييديه مركز تحقيقات را دارد (</w:t>
            </w:r>
            <w:r w:rsidRPr="004E2ED4">
              <w:rPr>
                <w:rFonts w:cs="2  Mitra" w:hint="cs"/>
                <w:sz w:val="28"/>
                <w:szCs w:val="28"/>
                <w:rtl/>
                <w:lang w:bidi="fa-IR"/>
              </w:rPr>
              <w:t>با توجه به لیست مرکز تحقیقات)</w:t>
            </w:r>
            <w:r w:rsidRPr="004E2ED4"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CA1E79" w:rsidP="00CF077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70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تحویل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وسایل‌‌حفاظت فردی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رسيد شده و تعهد استفاده اخذ مي شود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Pr="00E01840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تهیه وتصویب برنامه مدیریت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آمادگی واکنش درشرایط اضطراری درکمیته حفاظت صورت گرفته است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(حداقل 5 شرایط اضطراری)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cs="2  Mitra"/>
                <w:sz w:val="36"/>
                <w:szCs w:val="36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ابلاغ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آموزش برنامه مدیریت و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آمادگی واکنش در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شرایط اضطراری به کلیة پرسنل 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  <w:tc>
          <w:tcPr>
            <w:tcW w:w="8056" w:type="dxa"/>
          </w:tcPr>
          <w:p w:rsidR="00A6645D" w:rsidRPr="00E01840" w:rsidRDefault="00A6645D" w:rsidP="003148D9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</w:t>
            </w:r>
            <w:r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 xml:space="preserve"> </w:t>
            </w:r>
            <w:r w:rsidRPr="00153785">
              <w:rPr>
                <w:rFonts w:ascii="Tahoma" w:hAnsi="Tahoma" w:cs="2  Nazanin"/>
                <w:color w:val="FF0000"/>
                <w:sz w:val="28"/>
                <w:szCs w:val="28"/>
                <w:rtl/>
                <w:lang w:bidi="fa-IR"/>
              </w:rPr>
              <w:t xml:space="preserve">حداقل </w:t>
            </w:r>
            <w:r w:rsidR="003148D9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>دو</w:t>
            </w:r>
            <w:r w:rsidRPr="00153785">
              <w:rPr>
                <w:rFonts w:ascii="Tahoma" w:hAnsi="Tahoma" w:cs="2  Nazanin"/>
                <w:color w:val="FF0000"/>
                <w:sz w:val="28"/>
                <w:szCs w:val="28"/>
                <w:rtl/>
                <w:lang w:bidi="fa-IR"/>
              </w:rPr>
              <w:t xml:space="preserve"> مانور</w:t>
            </w:r>
            <w:r w:rsidRPr="00153785">
              <w:rPr>
                <w:rFonts w:ascii="Tahoma" w:hAnsi="Tahoma" w:cs="2  Nazanin" w:hint="cs"/>
                <w:color w:val="FF0000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آمادگی واکنش در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شرایط اضطراری در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طول سال انجام شده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خودارزیابی فعالیتهای انجام شده وبررسی میزان پیشرفت برنامه ها صورت گرفته است؟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آیا 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كليه </w:t>
            </w:r>
            <w:r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مستندات مربوط به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سال گذشته مانند خود ارزيابي مدارك آموزشي و ...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نگهداری شده است؟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مستندات نظم و ترتیب داشته و از الگوی خاصی پیروی می کند؟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 w:rsidRPr="00116FCA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آیا درصورت عدم حضور بهداشتیار کار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یا بهگر در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>کارگاه وظایف ایشان توسط کارشناس انجام شده است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؟(بازدید از تسهیلات بهداشتی، تامین آب، نظافت محیط کار،</w:t>
            </w:r>
            <w:hyperlink r:id="rId21" w:history="1">
              <w:r w:rsidRPr="00B05E0F">
                <w:rPr>
                  <w:rStyle w:val="Hyperlink"/>
                  <w:rFonts w:ascii="Tahoma" w:hAnsi="Tahoma" w:cs="2  Nazanin" w:hint="cs"/>
                  <w:color w:val="000000" w:themeColor="text1"/>
                  <w:sz w:val="28"/>
                  <w:szCs w:val="28"/>
                  <w:rtl/>
                  <w:lang w:bidi="fa-IR"/>
                </w:rPr>
                <w:t>کمکهای اولیه</w:t>
              </w:r>
            </w:hyperlink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و ...)</w:t>
            </w:r>
            <w:r w:rsidRPr="00E01840">
              <w:rPr>
                <w:rFonts w:ascii="Tahoma" w:hAnsi="Tahoma" w:cs="2  Nazanin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آیا در صورت بروز حادثه ناشی از کار </w:t>
            </w:r>
            <w:hyperlink r:id="rId22" w:history="1">
              <w:r w:rsidRPr="00F744FC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فرم  شاخص شماره 19 از سری شاخص های عدالت در سلامت</w:t>
              </w:r>
            </w:hyperlink>
            <w:r w:rsidRPr="00116FCA">
              <w:rPr>
                <w:rFonts w:ascii="Tahoma" w:hAnsi="Tahoma" w:cs="2  Nazanin" w:hint="cs"/>
                <w:color w:val="000000" w:themeColor="text1"/>
                <w:sz w:val="28"/>
                <w:szCs w:val="28"/>
                <w:rtl/>
                <w:lang w:bidi="fa-IR"/>
              </w:rPr>
              <w:t xml:space="preserve"> تکمیل و به مرکز بهداشت ارسال شده است؟</w:t>
            </w: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 xml:space="preserve"> </w:t>
            </w:r>
            <w:hyperlink r:id="rId23" w:history="1">
              <w:r w:rsidRPr="00153785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(مشاهده دستورالعمل)</w:t>
              </w:r>
            </w:hyperlink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CA1E79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79</w:t>
            </w:r>
          </w:p>
        </w:tc>
        <w:tc>
          <w:tcPr>
            <w:tcW w:w="8056" w:type="dxa"/>
          </w:tcPr>
          <w:p w:rsidR="00A6645D" w:rsidRPr="00116FCA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 w:rsidRPr="00116FCA">
              <w:rPr>
                <w:rFonts w:ascii="Tahoma" w:hAnsi="Tahoma" w:cs="2  Nazanin" w:hint="cs"/>
                <w:color w:val="000000" w:themeColor="text1"/>
                <w:sz w:val="28"/>
                <w:szCs w:val="28"/>
                <w:rtl/>
                <w:lang w:bidi="fa-IR"/>
              </w:rPr>
              <w:t xml:space="preserve">آیا بر اجرای </w:t>
            </w:r>
            <w:hyperlink r:id="rId24" w:history="1">
              <w:r w:rsidRPr="00153785">
                <w:rPr>
                  <w:rStyle w:val="Hyperlink"/>
                  <w:rFonts w:ascii="Tahoma" w:hAnsi="Tahoma" w:cs="2  Nazanin" w:hint="cs"/>
                  <w:sz w:val="28"/>
                  <w:szCs w:val="28"/>
                  <w:rtl/>
                  <w:lang w:bidi="fa-IR"/>
                </w:rPr>
                <w:t>دستورالعمل مشاغل سخت و زیان آور</w:t>
              </w:r>
            </w:hyperlink>
            <w:r w:rsidRPr="00116FCA">
              <w:rPr>
                <w:rFonts w:ascii="Tahoma" w:hAnsi="Tahoma" w:cs="2  Nazanin" w:hint="cs"/>
                <w:color w:val="000000" w:themeColor="text1"/>
                <w:sz w:val="28"/>
                <w:szCs w:val="28"/>
                <w:rtl/>
                <w:lang w:bidi="fa-IR"/>
              </w:rPr>
              <w:t xml:space="preserve"> نظارت دارد؟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0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مدیران آموزشهای لازم در خصوص سروصدا را دریافت نموده اند؟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کارگران آموزشهای لازم در خصوص سروصدا را دریافت نموده اند؟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Pr="00116FCA" w:rsidRDefault="00A6645D" w:rsidP="00CA1E79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  <w:r w:rsidR="00CA1E79">
              <w:rPr>
                <w:rFonts w:cs="2  Mitra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bookmarkStart w:id="0" w:name="_GoBack"/>
            <w:bookmarkEnd w:id="0"/>
          </w:p>
        </w:tc>
        <w:tc>
          <w:tcPr>
            <w:tcW w:w="8056" w:type="dxa"/>
          </w:tcPr>
          <w:p w:rsidR="00A6645D" w:rsidRDefault="00A6645D" w:rsidP="00A6645D">
            <w:pPr>
              <w:bidi/>
              <w:spacing w:line="4" w:lineRule="atLeast"/>
              <w:jc w:val="lowKashida"/>
              <w:rPr>
                <w:rFonts w:ascii="Tahoma" w:hAnsi="Tahoma" w:cs="2  Nazanin"/>
                <w:sz w:val="28"/>
                <w:szCs w:val="28"/>
                <w:rtl/>
                <w:lang w:bidi="fa-IR"/>
              </w:rPr>
            </w:pPr>
            <w:r>
              <w:rPr>
                <w:rFonts w:ascii="Tahoma" w:hAnsi="Tahoma" w:cs="2  Nazanin" w:hint="cs"/>
                <w:sz w:val="28"/>
                <w:szCs w:val="28"/>
                <w:rtl/>
                <w:lang w:bidi="fa-IR"/>
              </w:rPr>
              <w:t>آیا شاغلین از وسایل مناسب شنوایی استفاده می کنند؟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  <w:tr w:rsidR="00A6645D" w:rsidTr="0077134E">
        <w:trPr>
          <w:trHeight w:val="220"/>
        </w:trPr>
        <w:tc>
          <w:tcPr>
            <w:tcW w:w="795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8056" w:type="dxa"/>
          </w:tcPr>
          <w:p w:rsidR="00A6645D" w:rsidRPr="00CA6FE9" w:rsidRDefault="00A6645D" w:rsidP="00A6645D">
            <w:pPr>
              <w:bidi/>
              <w:spacing w:line="4" w:lineRule="atLeast"/>
              <w:jc w:val="center"/>
              <w:rPr>
                <w:rFonts w:ascii="Tahoma" w:hAnsi="Tahoma" w:cs="2  Nazanin"/>
                <w:b/>
                <w:bCs/>
                <w:sz w:val="28"/>
                <w:szCs w:val="28"/>
                <w:rtl/>
                <w:lang w:bidi="fa-IR"/>
              </w:rPr>
            </w:pPr>
            <w:r w:rsidRPr="00116FCA">
              <w:rPr>
                <w:rFonts w:ascii="Tahoma" w:hAnsi="Tahoma" w:cs="2  Nazanin" w:hint="cs"/>
                <w:b/>
                <w:bCs/>
                <w:sz w:val="32"/>
                <w:szCs w:val="32"/>
                <w:rtl/>
                <w:lang w:bidi="fa-IR"/>
              </w:rPr>
              <w:t>جمع امتیازات</w:t>
            </w: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719" w:type="dxa"/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645D" w:rsidRDefault="00A6645D" w:rsidP="00A6645D">
            <w:pPr>
              <w:bidi/>
              <w:jc w:val="center"/>
              <w:rPr>
                <w:rFonts w:cs="2  Mitra"/>
                <w:sz w:val="36"/>
                <w:szCs w:val="36"/>
                <w:rtl/>
                <w:lang w:bidi="fa-IR"/>
              </w:rPr>
            </w:pPr>
          </w:p>
        </w:tc>
      </w:tr>
    </w:tbl>
    <w:p w:rsidR="00DF12F8" w:rsidRPr="00877492" w:rsidRDefault="00DF12F8" w:rsidP="00DF12F8">
      <w:pPr>
        <w:bidi/>
        <w:rPr>
          <w:rFonts w:cs="2  Mitra"/>
          <w:sz w:val="36"/>
          <w:szCs w:val="36"/>
          <w:rtl/>
          <w:lang w:bidi="fa-IR"/>
        </w:rPr>
      </w:pPr>
    </w:p>
    <w:sectPr w:rsidR="00DF12F8" w:rsidRPr="00877492" w:rsidSect="0009391A">
      <w:pgSz w:w="15840" w:h="12240" w:orient="landscape"/>
      <w:pgMar w:top="450" w:right="810" w:bottom="9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92"/>
    <w:rsid w:val="00055FF9"/>
    <w:rsid w:val="000809FB"/>
    <w:rsid w:val="0009391A"/>
    <w:rsid w:val="000F3142"/>
    <w:rsid w:val="00116FCA"/>
    <w:rsid w:val="00153785"/>
    <w:rsid w:val="00187820"/>
    <w:rsid w:val="00194A8D"/>
    <w:rsid w:val="001A30BE"/>
    <w:rsid w:val="001E54AB"/>
    <w:rsid w:val="002315A1"/>
    <w:rsid w:val="002B36EB"/>
    <w:rsid w:val="002C2B90"/>
    <w:rsid w:val="002D5FD4"/>
    <w:rsid w:val="002E746A"/>
    <w:rsid w:val="002E7BC2"/>
    <w:rsid w:val="003148D9"/>
    <w:rsid w:val="00331DD1"/>
    <w:rsid w:val="00335E69"/>
    <w:rsid w:val="00362F43"/>
    <w:rsid w:val="00383EEE"/>
    <w:rsid w:val="003A21B0"/>
    <w:rsid w:val="003A3BDA"/>
    <w:rsid w:val="003B286E"/>
    <w:rsid w:val="003B35A4"/>
    <w:rsid w:val="003F0A5C"/>
    <w:rsid w:val="00402010"/>
    <w:rsid w:val="004036B3"/>
    <w:rsid w:val="004329D0"/>
    <w:rsid w:val="00444183"/>
    <w:rsid w:val="004C0B8A"/>
    <w:rsid w:val="004C0BE1"/>
    <w:rsid w:val="004E2ED4"/>
    <w:rsid w:val="00506EE7"/>
    <w:rsid w:val="0050764F"/>
    <w:rsid w:val="005422B1"/>
    <w:rsid w:val="00594EB8"/>
    <w:rsid w:val="005A7785"/>
    <w:rsid w:val="005B57B4"/>
    <w:rsid w:val="005D5EC1"/>
    <w:rsid w:val="00635275"/>
    <w:rsid w:val="00652A12"/>
    <w:rsid w:val="00724C49"/>
    <w:rsid w:val="00750235"/>
    <w:rsid w:val="0077134E"/>
    <w:rsid w:val="007842CE"/>
    <w:rsid w:val="007C2225"/>
    <w:rsid w:val="007E470E"/>
    <w:rsid w:val="007E71AB"/>
    <w:rsid w:val="00800337"/>
    <w:rsid w:val="00812F8E"/>
    <w:rsid w:val="00877492"/>
    <w:rsid w:val="008B44F0"/>
    <w:rsid w:val="009230AA"/>
    <w:rsid w:val="0092384F"/>
    <w:rsid w:val="00943033"/>
    <w:rsid w:val="0099391D"/>
    <w:rsid w:val="009C2BB3"/>
    <w:rsid w:val="009C61EC"/>
    <w:rsid w:val="009E481F"/>
    <w:rsid w:val="00A00E6E"/>
    <w:rsid w:val="00A03762"/>
    <w:rsid w:val="00A04134"/>
    <w:rsid w:val="00A21EF1"/>
    <w:rsid w:val="00A61FE6"/>
    <w:rsid w:val="00A6645D"/>
    <w:rsid w:val="00A90A21"/>
    <w:rsid w:val="00A938ED"/>
    <w:rsid w:val="00AA6760"/>
    <w:rsid w:val="00B05E0F"/>
    <w:rsid w:val="00B1318E"/>
    <w:rsid w:val="00B743C1"/>
    <w:rsid w:val="00BB022F"/>
    <w:rsid w:val="00BF698C"/>
    <w:rsid w:val="00C006EA"/>
    <w:rsid w:val="00C25AA2"/>
    <w:rsid w:val="00C500C8"/>
    <w:rsid w:val="00C572DB"/>
    <w:rsid w:val="00CA1E79"/>
    <w:rsid w:val="00CA422F"/>
    <w:rsid w:val="00CA6FE9"/>
    <w:rsid w:val="00CB0FFF"/>
    <w:rsid w:val="00CB265B"/>
    <w:rsid w:val="00CC2A46"/>
    <w:rsid w:val="00CF077D"/>
    <w:rsid w:val="00D5772C"/>
    <w:rsid w:val="00D6605D"/>
    <w:rsid w:val="00D802CC"/>
    <w:rsid w:val="00DC6AB0"/>
    <w:rsid w:val="00DD3268"/>
    <w:rsid w:val="00DF12F8"/>
    <w:rsid w:val="00E07A12"/>
    <w:rsid w:val="00E12780"/>
    <w:rsid w:val="00E13CFA"/>
    <w:rsid w:val="00E1454D"/>
    <w:rsid w:val="00E15F5A"/>
    <w:rsid w:val="00EC5FA3"/>
    <w:rsid w:val="00F31601"/>
    <w:rsid w:val="00F72B71"/>
    <w:rsid w:val="00F744FC"/>
    <w:rsid w:val="00FC0DE9"/>
    <w:rsid w:val="00FD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AC55E09-5AA8-4CDA-AB18-7D8008897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492"/>
    <w:pPr>
      <w:spacing w:after="0" w:line="240" w:lineRule="auto"/>
    </w:pPr>
    <w:rPr>
      <w:rFonts w:ascii="Times New Roman" w:eastAsia="Times New Roman" w:hAnsi="Times New Roman" w:cs="B Nazani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878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3033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4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4F0"/>
    <w:rPr>
      <w:rFonts w:ascii="Times New Roman" w:eastAsia="Times New Roman" w:hAnsi="Times New Roman" w:cs="B Nazan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4F0"/>
    <w:rPr>
      <w:rFonts w:ascii="Times New Roman" w:eastAsia="Times New Roman" w:hAnsi="Times New Roman" w:cs="B Nazani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4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4F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orms/&#1670;&#1705;%20&#1604;&#1740;&#1587;&#1578;%20&#1575;&#1606;&#1583;&#1575;&#1586;&#1607;%20&#1711;&#1740;&#1585;&#1740;.docx" TargetMode="External"/><Relationship Id="rId13" Type="http://schemas.openxmlformats.org/officeDocument/2006/relationships/hyperlink" Target="Instructions/&#1606;&#1605;&#1608;&#1606;&#1607;%20&#1601;&#1585;&#1605;%20&#1711;&#1586;&#1575;&#1585;&#1588;%20&#1580;&#1604;&#1587;&#1607;%20&#1570;&#1605;&#1608;&#1586;&#1588;%20&#1711;&#1585;&#1608;&#1607;&#1740;%20&#1605;&#1608;&#1585;&#1583;%20&#1575;&#1587;&#1578;&#1601;&#1575;&#1583;&#1607;%20&#1578;&#1608;&#1587;&#1591;%20&#1576;&#1607;&#1608;&#1585;&#1586;&#1575;&#1606;.jpg" TargetMode="External"/><Relationship Id="rId18" Type="http://schemas.openxmlformats.org/officeDocument/2006/relationships/hyperlink" Target="Instructions/ergo%20baraye%20karegaran.docx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Instructions/KomakhayeAvaliieh1.bmp" TargetMode="External"/><Relationship Id="rId7" Type="http://schemas.openxmlformats.org/officeDocument/2006/relationships/hyperlink" Target="Instructions/&#1570;&#1606;&#1575;&#1604;&#1610;&#1586;%20&#1588;&#1594;&#1604;%20&#1580;&#1583;&#1740;&#1583;.doc" TargetMode="External"/><Relationship Id="rId12" Type="http://schemas.openxmlformats.org/officeDocument/2006/relationships/hyperlink" Target="Instructions/niazsanji%20amoozeshi.docx" TargetMode="External"/><Relationship Id="rId17" Type="http://schemas.openxmlformats.org/officeDocument/2006/relationships/hyperlink" Target="Instructions/ergonomi_for_managers.pdf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Instructions/alaeme%20imeni%20kargah.docx" TargetMode="External"/><Relationship Id="rId20" Type="http://schemas.openxmlformats.org/officeDocument/2006/relationships/hyperlink" Target="forms/check_list_safety.xls" TargetMode="External"/><Relationship Id="rId1" Type="http://schemas.openxmlformats.org/officeDocument/2006/relationships/styles" Target="styles.xml"/><Relationship Id="rId6" Type="http://schemas.openxmlformats.org/officeDocument/2006/relationships/hyperlink" Target="forms/&#1601;&#1585;&#1605;%20&#1588;&#1606;&#1575;&#1587;&#1575;&#1740;&#1740;%20&#1575;&#1608;&#1604;&#1740;&#1607;.doc" TargetMode="External"/><Relationship Id="rId11" Type="http://schemas.openxmlformats.org/officeDocument/2006/relationships/hyperlink" Target="Instructions/&#1589;&#1601;&#1581;&#1607;%20&#1575;&#1608;&#1604;%20&#1601;&#1585;&#1605;%20&#1605;&#1593;&#1575;&#1740;&#1606;&#1575;&#1578;.jpg" TargetMode="External"/><Relationship Id="rId24" Type="http://schemas.openxmlformats.org/officeDocument/2006/relationships/hyperlink" Target="Instructions/sakht%20va%20zianavar.docx" TargetMode="External"/><Relationship Id="rId5" Type="http://schemas.openxmlformats.org/officeDocument/2006/relationships/hyperlink" Target="forms/soratjalaseye_komite.doc" TargetMode="External"/><Relationship Id="rId15" Type="http://schemas.openxmlformats.org/officeDocument/2006/relationships/hyperlink" Target="Instructions/anbar%20mavad%20shimiaee.docx" TargetMode="External"/><Relationship Id="rId23" Type="http://schemas.openxmlformats.org/officeDocument/2006/relationships/hyperlink" Target="Instructions/shakhese+salamat.pdf" TargetMode="External"/><Relationship Id="rId10" Type="http://schemas.openxmlformats.org/officeDocument/2006/relationships/hyperlink" Target="forms/&#1588;&#1606;&#1575;&#1587;&#1606;&#1575;&#1605;&#1607;%20&#1576;&#1607;&#1583;&#1575;&#1588;&#1578;&#1610;%20&#1588;&#1575;&#1594;&#1604;%20(2).doc" TargetMode="External"/><Relationship Id="rId19" Type="http://schemas.openxmlformats.org/officeDocument/2006/relationships/hyperlink" Target="Instructions/&#1576;&#1585;&#1606;&#1575;&#1605;&#1607;%20&#1593;&#1605;&#1604;&#1740;&#1575;&#1578;&#1740;%20&#1662;&#1587;&#1605;&#1575;&#1606;&#1583;%20&#1605;&#1585;&#1603;&#1586;&#1610;.doc" TargetMode="External"/><Relationship Id="rId4" Type="http://schemas.openxmlformats.org/officeDocument/2006/relationships/hyperlink" Target="Instructions/&#1606;&#1605;&#1608;&#1606;&#1607;%20&#1570;&#1740;&#1740;&#1606;%20&#1606;&#1575;&#1605;&#1607;%20&#1578;&#1588;&#1608;&#1740;&#1602;%20&#1608;%20&#1578;&#1606;&#1576;&#1740;&#1607;.docx" TargetMode="External"/><Relationship Id="rId9" Type="http://schemas.openxmlformats.org/officeDocument/2006/relationships/hyperlink" Target="forms/&#1662;&#1740;&#1588;%20&#1606;&#1608;&#1740;&#1587;%20&#1608;%20&#1576;&#1585;&#1606;&#1575;&#1605;&#1607;%20&#1593;&#1605;&#1604;&#1740;&#1575;&#1578;&#1740;%20&#1605;&#1593;&#1575;&#1740;&#1606;&#1575;&#1578;.docx" TargetMode="External"/><Relationship Id="rId14" Type="http://schemas.openxmlformats.org/officeDocument/2006/relationships/hyperlink" Target="Instructions/barchasb%20gozari%20mavad%20shimiaee.pdf" TargetMode="External"/><Relationship Id="rId22" Type="http://schemas.openxmlformats.org/officeDocument/2006/relationships/hyperlink" Target="forms/sabte%20havades-forme%20kham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toranj m</dc:creator>
  <cp:lastModifiedBy>رضا کیان</cp:lastModifiedBy>
  <cp:revision>90</cp:revision>
  <dcterms:created xsi:type="dcterms:W3CDTF">2015-12-28T15:59:00Z</dcterms:created>
  <dcterms:modified xsi:type="dcterms:W3CDTF">2019-01-12T06:43:00Z</dcterms:modified>
</cp:coreProperties>
</file>