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4"/>
        <w:bidiVisual/>
        <w:tblW w:w="4781" w:type="pct"/>
        <w:jc w:val="center"/>
        <w:tblLook w:val="04A0" w:firstRow="1" w:lastRow="0" w:firstColumn="1" w:lastColumn="0" w:noHBand="0" w:noVBand="1"/>
      </w:tblPr>
      <w:tblGrid>
        <w:gridCol w:w="1179"/>
        <w:gridCol w:w="627"/>
        <w:gridCol w:w="1270"/>
        <w:gridCol w:w="400"/>
        <w:gridCol w:w="582"/>
        <w:gridCol w:w="1037"/>
        <w:gridCol w:w="916"/>
        <w:gridCol w:w="582"/>
        <w:gridCol w:w="1175"/>
        <w:gridCol w:w="459"/>
        <w:gridCol w:w="559"/>
        <w:gridCol w:w="892"/>
        <w:gridCol w:w="550"/>
        <w:gridCol w:w="632"/>
        <w:gridCol w:w="884"/>
        <w:gridCol w:w="650"/>
        <w:gridCol w:w="559"/>
        <w:gridCol w:w="1033"/>
        <w:gridCol w:w="1156"/>
        <w:gridCol w:w="1071"/>
        <w:gridCol w:w="775"/>
        <w:gridCol w:w="725"/>
        <w:gridCol w:w="340"/>
        <w:gridCol w:w="1369"/>
        <w:gridCol w:w="519"/>
        <w:gridCol w:w="514"/>
        <w:gridCol w:w="924"/>
        <w:gridCol w:w="1380"/>
      </w:tblGrid>
      <w:tr w:rsidR="00B27F00" w:rsidRPr="00C027CF" w:rsidTr="003B4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46" w:rsidRPr="00C027CF" w:rsidRDefault="00F77746" w:rsidP="00172AB3">
            <w:pPr>
              <w:bidi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میکروب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فیزیولوژی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زیست فناوری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بیوشیمی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آمارزیستی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علوم تشریح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تاریخ علوم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ایمنی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027CF">
              <w:rPr>
                <w:rFonts w:cs="B Nazanin" w:hint="cs"/>
                <w:rtl/>
                <w:lang w:bidi="fa-IR"/>
              </w:rPr>
              <w:t>طب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proofErr w:type="spellStart"/>
            <w:r w:rsidRPr="00C027CF">
              <w:rPr>
                <w:rFonts w:cs="B Nazanin"/>
                <w:lang w:bidi="fa-IR"/>
              </w:rPr>
              <w:t>phd</w:t>
            </w:r>
            <w:proofErr w:type="spellEnd"/>
            <w:r w:rsidRPr="00C027CF">
              <w:rPr>
                <w:rFonts w:cs="B Nazanin" w:hint="cs"/>
                <w:rtl/>
                <w:lang w:bidi="fa-IR"/>
              </w:rPr>
              <w:t>فیزیولوژی</w:t>
            </w:r>
          </w:p>
        </w:tc>
      </w:tr>
      <w:tr w:rsidR="002B255D" w:rsidRPr="00C027CF" w:rsidTr="003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46" w:rsidRPr="00C027CF" w:rsidRDefault="00F77746" w:rsidP="00ED2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ترم 2</w:t>
            </w:r>
          </w:p>
        </w:tc>
        <w:tc>
          <w:tcPr>
            <w:tcW w:w="88" w:type="pct"/>
            <w:tcBorders>
              <w:top w:val="single" w:sz="4" w:space="0" w:color="auto"/>
              <w:right w:val="single" w:sz="12" w:space="0" w:color="8064A2" w:themeColor="accent4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12" w:space="0" w:color="8064A2" w:themeColor="accent4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12" w:space="0" w:color="8064A2" w:themeColor="accent4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 403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12" w:space="0" w:color="8064A2" w:themeColor="accent4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بهمن 403</w:t>
            </w:r>
          </w:p>
        </w:tc>
        <w:tc>
          <w:tcPr>
            <w:tcW w:w="128" w:type="pct"/>
            <w:tcBorders>
              <w:top w:val="single" w:sz="4" w:space="0" w:color="auto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101" w:type="pct"/>
            <w:tcBorders>
              <w:top w:val="single" w:sz="4" w:space="0" w:color="auto"/>
              <w:right w:val="single" w:sz="12" w:space="0" w:color="8064A2" w:themeColor="accent4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12" w:space="0" w:color="8064A2" w:themeColor="accent4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 403</w:t>
            </w:r>
          </w:p>
        </w:tc>
        <w:tc>
          <w:tcPr>
            <w:tcW w:w="121" w:type="pct"/>
            <w:tcBorders>
              <w:top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" w:type="pct"/>
            <w:tcBorders>
              <w:top w:val="single" w:sz="4" w:space="0" w:color="auto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403</w:t>
            </w:r>
          </w:p>
        </w:tc>
        <w:tc>
          <w:tcPr>
            <w:tcW w:w="143" w:type="pct"/>
            <w:tcBorders>
              <w:top w:val="single" w:sz="4" w:space="0" w:color="auto"/>
              <w:right w:val="single" w:sz="12" w:space="0" w:color="8064A2" w:themeColor="accent4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12" w:space="0" w:color="8064A2" w:themeColor="accent4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12" w:space="0" w:color="8064A2" w:themeColor="accent4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1402-2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12" w:space="0" w:color="8064A2" w:themeColor="accent4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ترم 3</w:t>
            </w:r>
          </w:p>
        </w:tc>
        <w:tc>
          <w:tcPr>
            <w:tcW w:w="235" w:type="pct"/>
            <w:tcBorders>
              <w:top w:val="single" w:sz="4" w:space="0" w:color="auto"/>
              <w:right w:val="single" w:sz="4" w:space="0" w:color="auto"/>
            </w:tcBorders>
          </w:tcPr>
          <w:p w:rsidR="00F77746" w:rsidRPr="00C027CF" w:rsidRDefault="00A37C11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ترم 4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12" w:space="0" w:color="8064A2" w:themeColor="accent4"/>
            </w:tcBorders>
          </w:tcPr>
          <w:p w:rsidR="00F77746" w:rsidRDefault="00D26474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ترم 1</w:t>
            </w:r>
          </w:p>
          <w:p w:rsidR="00D26474" w:rsidRPr="00C027CF" w:rsidRDefault="00D26474" w:rsidP="00D264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12" w:space="0" w:color="8064A2" w:themeColor="accent4"/>
            </w:tcBorders>
          </w:tcPr>
          <w:p w:rsidR="00F77746" w:rsidRDefault="00D26474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ترم 2</w:t>
            </w:r>
          </w:p>
          <w:p w:rsidR="00D26474" w:rsidRPr="00C027CF" w:rsidRDefault="00D26474" w:rsidP="00D264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403</w:t>
            </w:r>
          </w:p>
        </w:tc>
        <w:tc>
          <w:tcPr>
            <w:tcW w:w="75" w:type="pct"/>
            <w:tcBorders>
              <w:top w:val="single" w:sz="4" w:space="0" w:color="auto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</w:tcBorders>
          </w:tcPr>
          <w:p w:rsidR="00F77746" w:rsidRPr="00C027CF" w:rsidRDefault="00A37C11" w:rsidP="00A37C11">
            <w:pPr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403</w:t>
            </w:r>
          </w:p>
        </w:tc>
        <w:tc>
          <w:tcPr>
            <w:tcW w:w="114" w:type="pct"/>
            <w:tcBorders>
              <w:top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746" w:rsidRPr="00C027CF" w:rsidRDefault="00F77746" w:rsidP="00BE671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B255D" w:rsidRPr="00C027CF" w:rsidTr="003B44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="00D87EC6"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بیوانفورماتیک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فیزیولوژی گوارش</w:t>
            </w: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مهندسی ژنتیک</w:t>
            </w: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1" w:type="pct"/>
            <w:tcBorders>
              <w:bottom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روشهای آمار زیستی 2</w:t>
            </w: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کالبدشناسی سر و گردن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قرائت و ترجمه متون عربی</w:t>
            </w: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روشهای آزمایشگاهی ایمونوشیمی و ایمونولوژی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A37C11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اعمال یداوی و جراحی صغیر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مباحث فیزیولوژی سلول</w:t>
            </w:r>
          </w:p>
        </w:tc>
      </w:tr>
      <w:tr w:rsidR="002B255D" w:rsidRPr="00C027CF" w:rsidTr="003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</w:t>
            </w:r>
            <w:r w:rsidR="00D87EC6"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عوامل ضد میکروبی مکانیسم عمل مقاومت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26474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قلب و گردش خون</w:t>
            </w: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بیوشیمی بالینی 1</w:t>
            </w:r>
          </w:p>
        </w:tc>
        <w:tc>
          <w:tcPr>
            <w:tcW w:w="121" w:type="pct"/>
            <w:tcBorders>
              <w:top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26474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کالبد شناسی تنه</w:t>
            </w: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تدابیر حفظ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255D" w:rsidRPr="00C027CF" w:rsidTr="003B44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کلیه و مایعات</w:t>
            </w: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ژنتیک پزشکی</w:t>
            </w: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محاسبات آماری با کامپیوتر</w:t>
            </w: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آنتروپولوژی</w:t>
            </w: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و بررسی نسخ خطی پزشکی</w:t>
            </w: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عمومی</w:t>
            </w: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</w:t>
            </w:r>
            <w:r w:rsidR="00F65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نوپاتولوژی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26474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مباحث کلیه و مایعات بدن</w:t>
            </w:r>
          </w:p>
        </w:tc>
      </w:tr>
      <w:tr w:rsidR="002B255D" w:rsidRPr="00C027CF" w:rsidTr="003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</w:t>
            </w:r>
            <w:r w:rsidR="00D87EC6"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شنبه </w:t>
            </w:r>
          </w:p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باکتری شناسی بالینی 1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نورو آناتومی</w:t>
            </w: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9247C8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آنزیم شناسی</w:t>
            </w:r>
          </w:p>
        </w:tc>
        <w:tc>
          <w:tcPr>
            <w:tcW w:w="121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هوش مصنوعی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کالبدشناسی اعصاب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9247C8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امور طبیعیه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255D" w:rsidRPr="00C027CF" w:rsidTr="003B44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سه </w:t>
            </w:r>
            <w:r w:rsidR="00D87EC6"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باکتری شناسی تشخیصی 1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تنفس</w:t>
            </w: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کار با حیوانات</w:t>
            </w: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و تحلیل کارآزمایی بالینی</w:t>
            </w: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جنین شناسی عمومی</w:t>
            </w: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علوم پزشکی در دوره اسلامی 2</w:t>
            </w: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مبانی نظری در طب سنتی</w:t>
            </w: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ایمونولوژی بیماریهای عفونی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2A710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روش تحقیق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255D" w:rsidRPr="00C027CF" w:rsidTr="003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  <w:p w:rsidR="00D87EC6" w:rsidRPr="00C027CF" w:rsidRDefault="00D87EC6" w:rsidP="004517F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87EC6" w:rsidRPr="00C027CF" w:rsidRDefault="00D87EC6" w:rsidP="004517F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ویروس شناسی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فارماکولوژی</w:t>
            </w: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آناتومی تنه</w:t>
            </w: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استاندارد سازی</w:t>
            </w: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روشهای تشخیص مولکولی</w:t>
            </w:r>
          </w:p>
        </w:tc>
        <w:tc>
          <w:tcPr>
            <w:tcW w:w="121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جنین شناسی تخصصی</w:t>
            </w: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آموزه های اسلامی در علوم پزشکی</w:t>
            </w: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ایمونولوژی تولید مثل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سیستم های اطلاع رسانی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B54B33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مباحث تنفس</w:t>
            </w:r>
          </w:p>
        </w:tc>
      </w:tr>
      <w:tr w:rsidR="002B255D" w:rsidRPr="00C027CF" w:rsidTr="003B44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F65CDD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</w:t>
            </w:r>
            <w:r w:rsidR="00F65CDD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F65CDD" w:rsidRDefault="00D51B37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" w:type="pct"/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تکنیکهای علوم تشریح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F65CDD" w:rsidRDefault="00F65CDD" w:rsidP="002B255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علوم پزشکی در دوره اسلامی </w:t>
            </w:r>
            <w:r w:rsidR="002B25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" w:type="pct"/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F65CDD" w:rsidRPr="00C027CF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سبب شناسی و نشانه شناسی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F65CDD" w:rsidRDefault="00F65CDD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255D" w:rsidRPr="00C027CF" w:rsidTr="003B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</w:t>
            </w:r>
            <w:r w:rsidR="00D87EC6"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D51B3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حیوانات آزمایشگاهی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فیزیولوژی سیستم اطلاع رسانی</w:t>
            </w: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فیزیولوژی سلول</w:t>
            </w: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بیوانفورماتیک</w:t>
            </w: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1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روشهای طراحی و اجرای مطالعات زیستی</w:t>
            </w: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F65CDD" w:rsidP="004517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بافت شناسی تخصصی</w:t>
            </w: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مفردات و قرابادین</w:t>
            </w: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و فقه و حقوق پزشکی</w:t>
            </w: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F65CDD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ایمونوفارماکلوژی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EE496F" w:rsidP="003711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مفردات وترکیبات غذایی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5F6731" w:rsidP="004517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بیولوژی سلولی مولکولی</w:t>
            </w:r>
          </w:p>
        </w:tc>
      </w:tr>
      <w:tr w:rsidR="002B255D" w:rsidRPr="00C027CF" w:rsidTr="003B44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سه </w:t>
            </w:r>
            <w:r w:rsidR="00D87EC6" w:rsidRPr="00C027C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  <w:p w:rsidR="00D87EC6" w:rsidRPr="00C027CF" w:rsidRDefault="00D87EC6" w:rsidP="004517F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51B37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18/6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D87EC6" w:rsidRPr="00C027CF" w:rsidRDefault="00250D9A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88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8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D87EC6" w:rsidRPr="00C027CF" w:rsidRDefault="003B4425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4B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101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1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" w:type="pct"/>
            <w:tcBorders>
              <w:left w:val="single" w:sz="4" w:space="0" w:color="auto"/>
            </w:tcBorders>
          </w:tcPr>
          <w:p w:rsidR="00D87EC6" w:rsidRPr="00C027CF" w:rsidRDefault="00250D9A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داده های بقا در تحقیقات پزشکی</w:t>
            </w:r>
          </w:p>
        </w:tc>
        <w:tc>
          <w:tcPr>
            <w:tcW w:w="143" w:type="pct"/>
            <w:tcBorders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" w:type="pct"/>
            <w:tcBorders>
              <w:left w:val="single" w:sz="12" w:space="0" w:color="8064A2" w:themeColor="accent4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250D9A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کشت سلول</w:t>
            </w:r>
          </w:p>
        </w:tc>
        <w:tc>
          <w:tcPr>
            <w:tcW w:w="254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" w:type="pct"/>
            <w:tcBorders>
              <w:left w:val="single" w:sz="12" w:space="0" w:color="8064A2" w:themeColor="accent4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D87EC6" w:rsidRPr="00C027CF" w:rsidRDefault="00250D9A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حیوانات آزمایشگاهی</w:t>
            </w:r>
          </w:p>
        </w:tc>
        <w:tc>
          <w:tcPr>
            <w:tcW w:w="114" w:type="pct"/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" w:type="pct"/>
            <w:tcBorders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</w:tcPr>
          <w:p w:rsidR="00D87EC6" w:rsidRPr="00C027CF" w:rsidRDefault="00D87EC6" w:rsidP="004517F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5673B" w:rsidRPr="00C027CF" w:rsidRDefault="0095673B" w:rsidP="004517FB">
      <w:pPr>
        <w:bidi/>
        <w:spacing w:line="240" w:lineRule="auto"/>
        <w:rPr>
          <w:b/>
          <w:bCs/>
          <w:rtl/>
          <w:lang w:bidi="fa-IR"/>
        </w:rPr>
      </w:pPr>
    </w:p>
    <w:p w:rsidR="00EE0F8F" w:rsidRPr="00C027CF" w:rsidRDefault="00EE0F8F">
      <w:pPr>
        <w:bidi/>
        <w:rPr>
          <w:b/>
          <w:bCs/>
          <w:lang w:bidi="fa-IR"/>
        </w:rPr>
      </w:pPr>
    </w:p>
    <w:sectPr w:rsidR="00EE0F8F" w:rsidRPr="00C027CF" w:rsidSect="00172AB3">
      <w:headerReference w:type="default" r:id="rId7"/>
      <w:pgSz w:w="23811" w:h="16838" w:orient="landscape" w:code="8"/>
      <w:pgMar w:top="245" w:right="0" w:bottom="245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57" w:rsidRDefault="00C95057" w:rsidP="0005041C">
      <w:pPr>
        <w:spacing w:after="0" w:line="240" w:lineRule="auto"/>
      </w:pPr>
      <w:r>
        <w:separator/>
      </w:r>
    </w:p>
  </w:endnote>
  <w:endnote w:type="continuationSeparator" w:id="0">
    <w:p w:rsidR="00C95057" w:rsidRDefault="00C95057" w:rsidP="0005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57" w:rsidRDefault="00C95057" w:rsidP="0005041C">
      <w:pPr>
        <w:spacing w:after="0" w:line="240" w:lineRule="auto"/>
      </w:pPr>
      <w:r>
        <w:separator/>
      </w:r>
    </w:p>
  </w:footnote>
  <w:footnote w:type="continuationSeparator" w:id="0">
    <w:p w:rsidR="00C95057" w:rsidRDefault="00C95057" w:rsidP="0005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237" w:rsidRPr="0005041C" w:rsidRDefault="00330717" w:rsidP="00A37C11">
    <w:pPr>
      <w:pStyle w:val="Header"/>
      <w:bidi/>
      <w:jc w:val="center"/>
    </w:pPr>
    <w:r>
      <w:rPr>
        <w:rFonts w:cs="B Titr" w:hint="cs"/>
        <w:sz w:val="40"/>
        <w:szCs w:val="40"/>
        <w:rtl/>
        <w:lang w:bidi="fa-IR"/>
      </w:rPr>
      <w:t xml:space="preserve"> </w:t>
    </w:r>
    <w:r w:rsidR="004B6237" w:rsidRPr="0005041C">
      <w:rPr>
        <w:rFonts w:cs="B Titr" w:hint="cs"/>
        <w:sz w:val="40"/>
        <w:szCs w:val="40"/>
        <w:rtl/>
        <w:lang w:bidi="fa-IR"/>
      </w:rPr>
      <w:t>امتحانات پایان نیمسال</w:t>
    </w:r>
    <w:r w:rsidR="00C17B34">
      <w:rPr>
        <w:rFonts w:cs="B Titr" w:hint="cs"/>
        <w:sz w:val="40"/>
        <w:szCs w:val="40"/>
        <w:rtl/>
        <w:lang w:bidi="fa-IR"/>
      </w:rPr>
      <w:t xml:space="preserve"> </w:t>
    </w:r>
    <w:r w:rsidR="007F53CE">
      <w:rPr>
        <w:rFonts w:cs="B Titr" w:hint="cs"/>
        <w:sz w:val="40"/>
        <w:szCs w:val="40"/>
        <w:rtl/>
        <w:lang w:bidi="fa-IR"/>
      </w:rPr>
      <w:t>2</w:t>
    </w:r>
    <w:r w:rsidR="0009682F">
      <w:rPr>
        <w:rFonts w:cs="B Titr" w:hint="cs"/>
        <w:sz w:val="40"/>
        <w:szCs w:val="40"/>
        <w:rtl/>
        <w:lang w:bidi="fa-IR"/>
      </w:rPr>
      <w:t>-0</w:t>
    </w:r>
    <w:r w:rsidR="008D1826">
      <w:rPr>
        <w:rFonts w:cs="B Titr" w:hint="cs"/>
        <w:sz w:val="40"/>
        <w:szCs w:val="40"/>
        <w:rtl/>
        <w:lang w:bidi="fa-IR"/>
      </w:rPr>
      <w:t>4</w:t>
    </w:r>
    <w:r w:rsidR="00C17B34">
      <w:rPr>
        <w:rFonts w:cs="B Titr" w:hint="cs"/>
        <w:sz w:val="40"/>
        <w:szCs w:val="40"/>
        <w:rtl/>
        <w:lang w:bidi="fa-IR"/>
      </w:rPr>
      <w:t>-</w:t>
    </w:r>
    <w:r w:rsidR="008D1826">
      <w:rPr>
        <w:rFonts w:cs="B Titr" w:hint="cs"/>
        <w:sz w:val="40"/>
        <w:szCs w:val="40"/>
        <w:rtl/>
        <w:lang w:bidi="fa-IR"/>
      </w:rPr>
      <w:t>03</w:t>
    </w:r>
    <w:r w:rsidR="00C00641">
      <w:rPr>
        <w:rFonts w:cs="B Titr" w:hint="cs"/>
        <w:sz w:val="40"/>
        <w:szCs w:val="40"/>
        <w:rtl/>
        <w:lang w:bidi="fa-IR"/>
      </w:rPr>
      <w:t xml:space="preserve"> </w:t>
    </w:r>
    <w:r w:rsidR="004B6237" w:rsidRPr="0005041C">
      <w:rPr>
        <w:rFonts w:cs="B Titr" w:hint="cs"/>
        <w:sz w:val="40"/>
        <w:szCs w:val="40"/>
        <w:rtl/>
        <w:lang w:bidi="fa-IR"/>
      </w:rPr>
      <w:t>مقطع کارشناسی ارشد</w:t>
    </w:r>
    <w:r w:rsidR="004B6237">
      <w:rPr>
        <w:rFonts w:cs="B Titr" w:hint="cs"/>
        <w:sz w:val="40"/>
        <w:szCs w:val="40"/>
        <w:rtl/>
        <w:lang w:bidi="fa-IR"/>
      </w:rPr>
      <w:t xml:space="preserve"> کلاس</w:t>
    </w:r>
    <w:r w:rsidR="00A37C11">
      <w:rPr>
        <w:rFonts w:cs="B Titr"/>
        <w:sz w:val="40"/>
        <w:szCs w:val="40"/>
        <w:lang w:bidi="fa-IR"/>
      </w:rPr>
      <w:t>201</w:t>
    </w:r>
    <w:r w:rsidR="00A37C11">
      <w:rPr>
        <w:rFonts w:cs="B Titr" w:hint="cs"/>
        <w:sz w:val="40"/>
        <w:szCs w:val="40"/>
        <w:rtl/>
        <w:lang w:bidi="fa-IR"/>
      </w:rPr>
      <w:t xml:space="preserve"> بال سبز</w:t>
    </w:r>
    <w:r w:rsidR="00C17B34">
      <w:rPr>
        <w:rFonts w:cs="B Titr" w:hint="cs"/>
        <w:sz w:val="40"/>
        <w:szCs w:val="40"/>
        <w:rtl/>
        <w:lang w:bidi="fa-IR"/>
      </w:rPr>
      <w:t xml:space="preserve"> </w:t>
    </w:r>
    <w:r>
      <w:rPr>
        <w:rFonts w:cs="B Titr" w:hint="cs"/>
        <w:sz w:val="40"/>
        <w:szCs w:val="40"/>
        <w:rtl/>
        <w:lang w:bidi="fa-IR"/>
      </w:rPr>
      <w:t>ساعت 12-10</w:t>
    </w:r>
  </w:p>
  <w:p w:rsidR="00EE0F8F" w:rsidRDefault="00EE0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3B"/>
    <w:rsid w:val="00015A1A"/>
    <w:rsid w:val="0005041C"/>
    <w:rsid w:val="00062F70"/>
    <w:rsid w:val="000806A1"/>
    <w:rsid w:val="00086688"/>
    <w:rsid w:val="0009682F"/>
    <w:rsid w:val="000F7A3D"/>
    <w:rsid w:val="00104BC4"/>
    <w:rsid w:val="00113618"/>
    <w:rsid w:val="00121894"/>
    <w:rsid w:val="00146F6B"/>
    <w:rsid w:val="001560A6"/>
    <w:rsid w:val="00156191"/>
    <w:rsid w:val="00172AB3"/>
    <w:rsid w:val="00182316"/>
    <w:rsid w:val="001A1A29"/>
    <w:rsid w:val="001A5F88"/>
    <w:rsid w:val="001E78AB"/>
    <w:rsid w:val="00200BCA"/>
    <w:rsid w:val="00200F43"/>
    <w:rsid w:val="002310B5"/>
    <w:rsid w:val="00250D9A"/>
    <w:rsid w:val="0025104E"/>
    <w:rsid w:val="00256635"/>
    <w:rsid w:val="00283EDC"/>
    <w:rsid w:val="00293F0D"/>
    <w:rsid w:val="002A7106"/>
    <w:rsid w:val="002B255D"/>
    <w:rsid w:val="002B5B8F"/>
    <w:rsid w:val="002D784E"/>
    <w:rsid w:val="003078AC"/>
    <w:rsid w:val="0031424B"/>
    <w:rsid w:val="00315E76"/>
    <w:rsid w:val="003250DA"/>
    <w:rsid w:val="00330717"/>
    <w:rsid w:val="003339BE"/>
    <w:rsid w:val="00371114"/>
    <w:rsid w:val="00371370"/>
    <w:rsid w:val="003717BC"/>
    <w:rsid w:val="00386724"/>
    <w:rsid w:val="00396B10"/>
    <w:rsid w:val="003B4425"/>
    <w:rsid w:val="003C35DF"/>
    <w:rsid w:val="003E46E3"/>
    <w:rsid w:val="003F4C01"/>
    <w:rsid w:val="0041195E"/>
    <w:rsid w:val="00434EFE"/>
    <w:rsid w:val="004470EA"/>
    <w:rsid w:val="004517FB"/>
    <w:rsid w:val="00490291"/>
    <w:rsid w:val="004B6237"/>
    <w:rsid w:val="004C69F6"/>
    <w:rsid w:val="0051167E"/>
    <w:rsid w:val="00537C78"/>
    <w:rsid w:val="00546F9F"/>
    <w:rsid w:val="00560CDC"/>
    <w:rsid w:val="00596F66"/>
    <w:rsid w:val="005B1D03"/>
    <w:rsid w:val="005B6BC2"/>
    <w:rsid w:val="005B7A7D"/>
    <w:rsid w:val="005C2B0A"/>
    <w:rsid w:val="005F6731"/>
    <w:rsid w:val="00603781"/>
    <w:rsid w:val="0061078E"/>
    <w:rsid w:val="00633BEF"/>
    <w:rsid w:val="00653A27"/>
    <w:rsid w:val="0068550C"/>
    <w:rsid w:val="006B3473"/>
    <w:rsid w:val="006C3399"/>
    <w:rsid w:val="00701107"/>
    <w:rsid w:val="007358CB"/>
    <w:rsid w:val="0074378F"/>
    <w:rsid w:val="0075263C"/>
    <w:rsid w:val="00760FC3"/>
    <w:rsid w:val="00787CE9"/>
    <w:rsid w:val="00795F3A"/>
    <w:rsid w:val="007A0E79"/>
    <w:rsid w:val="007A6A6C"/>
    <w:rsid w:val="007F53CE"/>
    <w:rsid w:val="0082310D"/>
    <w:rsid w:val="00836160"/>
    <w:rsid w:val="00845473"/>
    <w:rsid w:val="0088435B"/>
    <w:rsid w:val="008C1DA0"/>
    <w:rsid w:val="008C3E3D"/>
    <w:rsid w:val="008D1826"/>
    <w:rsid w:val="008E1B13"/>
    <w:rsid w:val="0091541B"/>
    <w:rsid w:val="00923D0E"/>
    <w:rsid w:val="009247C8"/>
    <w:rsid w:val="009327C6"/>
    <w:rsid w:val="00934FC9"/>
    <w:rsid w:val="0095673B"/>
    <w:rsid w:val="00967CDC"/>
    <w:rsid w:val="009E096A"/>
    <w:rsid w:val="00A13577"/>
    <w:rsid w:val="00A32D13"/>
    <w:rsid w:val="00A37C11"/>
    <w:rsid w:val="00A40AEB"/>
    <w:rsid w:val="00A846F0"/>
    <w:rsid w:val="00A9134C"/>
    <w:rsid w:val="00AB0306"/>
    <w:rsid w:val="00AB3FA2"/>
    <w:rsid w:val="00AC5698"/>
    <w:rsid w:val="00AD5FA2"/>
    <w:rsid w:val="00AD6835"/>
    <w:rsid w:val="00AE7A6C"/>
    <w:rsid w:val="00B0254D"/>
    <w:rsid w:val="00B173FA"/>
    <w:rsid w:val="00B21CCB"/>
    <w:rsid w:val="00B27F00"/>
    <w:rsid w:val="00B30A58"/>
    <w:rsid w:val="00B311ED"/>
    <w:rsid w:val="00B36AC6"/>
    <w:rsid w:val="00B446AB"/>
    <w:rsid w:val="00B46B03"/>
    <w:rsid w:val="00B514A8"/>
    <w:rsid w:val="00B54B33"/>
    <w:rsid w:val="00B560F1"/>
    <w:rsid w:val="00B84E97"/>
    <w:rsid w:val="00B931ED"/>
    <w:rsid w:val="00BB491B"/>
    <w:rsid w:val="00BD66DD"/>
    <w:rsid w:val="00BE4BCF"/>
    <w:rsid w:val="00BE6717"/>
    <w:rsid w:val="00C00641"/>
    <w:rsid w:val="00C027CF"/>
    <w:rsid w:val="00C17B34"/>
    <w:rsid w:val="00C20EE4"/>
    <w:rsid w:val="00C31A69"/>
    <w:rsid w:val="00C64C43"/>
    <w:rsid w:val="00C945AF"/>
    <w:rsid w:val="00C95057"/>
    <w:rsid w:val="00C95481"/>
    <w:rsid w:val="00CE5959"/>
    <w:rsid w:val="00CF46C4"/>
    <w:rsid w:val="00D0185B"/>
    <w:rsid w:val="00D05DB6"/>
    <w:rsid w:val="00D17132"/>
    <w:rsid w:val="00D24436"/>
    <w:rsid w:val="00D26474"/>
    <w:rsid w:val="00D51B37"/>
    <w:rsid w:val="00D87EC6"/>
    <w:rsid w:val="00DA2712"/>
    <w:rsid w:val="00DB5B14"/>
    <w:rsid w:val="00DE11CA"/>
    <w:rsid w:val="00DF3261"/>
    <w:rsid w:val="00E04A61"/>
    <w:rsid w:val="00E07391"/>
    <w:rsid w:val="00E26F40"/>
    <w:rsid w:val="00E5478E"/>
    <w:rsid w:val="00E80F4D"/>
    <w:rsid w:val="00E97E5B"/>
    <w:rsid w:val="00EA08DC"/>
    <w:rsid w:val="00ED2934"/>
    <w:rsid w:val="00ED31F0"/>
    <w:rsid w:val="00EE0F8F"/>
    <w:rsid w:val="00EE16B9"/>
    <w:rsid w:val="00EE496F"/>
    <w:rsid w:val="00F264CA"/>
    <w:rsid w:val="00F40B8A"/>
    <w:rsid w:val="00F600A8"/>
    <w:rsid w:val="00F63525"/>
    <w:rsid w:val="00F65341"/>
    <w:rsid w:val="00F65CDD"/>
    <w:rsid w:val="00F77746"/>
    <w:rsid w:val="00FB3B06"/>
    <w:rsid w:val="00FC2C0D"/>
    <w:rsid w:val="00FC7A88"/>
    <w:rsid w:val="00FE2A02"/>
    <w:rsid w:val="00FF0B99"/>
    <w:rsid w:val="00FF20DE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24A9"/>
  <w15:docId w15:val="{46E7CBDC-C7C7-45AD-BA38-F63227F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0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1C"/>
  </w:style>
  <w:style w:type="paragraph" w:styleId="Footer">
    <w:name w:val="footer"/>
    <w:basedOn w:val="Normal"/>
    <w:link w:val="FooterChar"/>
    <w:uiPriority w:val="99"/>
    <w:unhideWhenUsed/>
    <w:rsid w:val="00050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1C"/>
  </w:style>
  <w:style w:type="table" w:customStyle="1" w:styleId="Style1">
    <w:name w:val="Style1"/>
    <w:basedOn w:val="TableNormal"/>
    <w:uiPriority w:val="99"/>
    <w:qFormat/>
    <w:rsid w:val="0005041C"/>
    <w:pPr>
      <w:spacing w:after="0" w:line="240" w:lineRule="auto"/>
    </w:pPr>
    <w:rPr>
      <w:color w:val="403152" w:themeColor="accent4" w:themeShade="80"/>
    </w:rPr>
    <w:tblPr/>
  </w:style>
  <w:style w:type="table" w:styleId="LightGrid-Accent4">
    <w:name w:val="Light Grid Accent 4"/>
    <w:basedOn w:val="TableNormal"/>
    <w:uiPriority w:val="62"/>
    <w:rsid w:val="0005041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4651-91E3-4E84-883A-F6A5AA6E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Administrator</cp:lastModifiedBy>
  <cp:revision>3</cp:revision>
  <cp:lastPrinted>2024-08-12T04:50:00Z</cp:lastPrinted>
  <dcterms:created xsi:type="dcterms:W3CDTF">2025-07-14T08:03:00Z</dcterms:created>
  <dcterms:modified xsi:type="dcterms:W3CDTF">2025-07-15T07:20:00Z</dcterms:modified>
</cp:coreProperties>
</file>