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bookmarkStart w:id="0" w:name="_GoBack"/>
      <w:bookmarkEnd w:id="0"/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 د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6C2374" w:rsidP="001A3051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64D63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دکتر مهران شایگان</w:t>
      </w:r>
      <w:r w:rsidR="001A3051" w:rsidRPr="006F2D37">
        <w:rPr>
          <w:rFonts w:cs="B Zar"/>
          <w:b/>
          <w:bCs/>
          <w:sz w:val="24"/>
          <w:szCs w:val="24"/>
          <w:rtl/>
          <w:lang w:bidi="fa-IR"/>
        </w:rPr>
        <w:softHyphen/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فرد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آخرين مدرك تحصيلي: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بورد تخصصی 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رشته تحصيلي: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مرتبه علمی: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گروه آموزشي: 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نام دانشكده: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توانبخشی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رشته تحصيلي فراگيران: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کاردرمانی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مقطع:  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کارشناسی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</w:p>
    <w:p w:rsidR="000356AB" w:rsidRDefault="000356AB" w:rsidP="001A3051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</w:t>
      </w:r>
      <w:r w:rsidR="001A3051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واحد درسی به طور كامل: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مقدمه</w:t>
      </w:r>
      <w:r w:rsidR="001A3051" w:rsidRPr="006F2D37">
        <w:rPr>
          <w:rFonts w:cs="B Zar"/>
          <w:b/>
          <w:bCs/>
          <w:sz w:val="24"/>
          <w:szCs w:val="24"/>
          <w:rtl/>
          <w:lang w:bidi="fa-IR"/>
        </w:rPr>
        <w:softHyphen/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ای بر روانپزشکی</w:t>
      </w:r>
      <w:r w:rsidRPr="001A3051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تعداد واحد: 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تعداد جلسه:  </w:t>
      </w:r>
      <w:r w:rsidR="001A3051" w:rsidRPr="006F2D37">
        <w:rPr>
          <w:rFonts w:cs="B Zar" w:hint="cs"/>
          <w:b/>
          <w:bCs/>
          <w:sz w:val="24"/>
          <w:szCs w:val="24"/>
          <w:rtl/>
          <w:lang w:bidi="fa-IR"/>
        </w:rPr>
        <w:t>10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محل تدریس:</w:t>
      </w:r>
      <w:r w:rsidR="001A3051">
        <w:rPr>
          <w:rFonts w:cs="B Zar" w:hint="cs"/>
          <w:sz w:val="24"/>
          <w:szCs w:val="24"/>
          <w:rtl/>
          <w:lang w:bidi="fa-IR"/>
        </w:rPr>
        <w:t xml:space="preserve"> </w:t>
      </w:r>
      <w:r w:rsidR="00D566BE" w:rsidRPr="006F2D37">
        <w:rPr>
          <w:rFonts w:cs="B Zar" w:hint="cs"/>
          <w:b/>
          <w:bCs/>
          <w:sz w:val="24"/>
          <w:szCs w:val="24"/>
          <w:rtl/>
          <w:lang w:bidi="fa-IR"/>
        </w:rPr>
        <w:t>دانشکده توانبخشی</w:t>
      </w:r>
    </w:p>
    <w:p w:rsidR="000356AB" w:rsidRDefault="000356AB" w:rsidP="001A3051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>
        <w:rPr>
          <w:rFonts w:cs="B Zar"/>
          <w:sz w:val="24"/>
          <w:szCs w:val="24"/>
          <w:rtl/>
          <w:lang w:bidi="fa-IR"/>
        </w:rPr>
        <w:tab/>
      </w:r>
      <w:r w:rsidR="001A3051" w:rsidRPr="006F2D37">
        <w:rPr>
          <w:rFonts w:cs="B Zar"/>
          <w:b/>
          <w:bCs/>
          <w:sz w:val="24"/>
          <w:szCs w:val="24"/>
          <w:rtl/>
        </w:rPr>
        <w:t>روانشناسي مرضي</w:t>
      </w:r>
    </w:p>
    <w:p w:rsidR="000356AB" w:rsidRPr="000B72B9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1021"/>
        <w:gridCol w:w="3940"/>
        <w:gridCol w:w="992"/>
        <w:gridCol w:w="1134"/>
        <w:gridCol w:w="993"/>
        <w:gridCol w:w="1275"/>
        <w:gridCol w:w="709"/>
        <w:gridCol w:w="993"/>
        <w:gridCol w:w="1701"/>
      </w:tblGrid>
      <w:tr w:rsidR="000356AB" w:rsidRPr="00655F91" w:rsidTr="00BD4EC6">
        <w:trPr>
          <w:trHeight w:val="297"/>
        </w:trPr>
        <w:tc>
          <w:tcPr>
            <w:tcW w:w="618" w:type="dxa"/>
            <w:vMerge w:val="restart"/>
          </w:tcPr>
          <w:p w:rsidR="000356AB" w:rsidRPr="00655F91" w:rsidRDefault="00916B59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40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356AB" w:rsidRPr="00655F91" w:rsidTr="00BD4EC6">
        <w:trPr>
          <w:trHeight w:val="275"/>
        </w:trPr>
        <w:tc>
          <w:tcPr>
            <w:tcW w:w="618" w:type="dxa"/>
            <w:vMerge/>
            <w:vAlign w:val="center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940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356AB" w:rsidRPr="00655F91" w:rsidTr="00BD4EC6">
        <w:tc>
          <w:tcPr>
            <w:tcW w:w="618" w:type="dxa"/>
          </w:tcPr>
          <w:p w:rsidR="000356AB" w:rsidRPr="00E74D8D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Pr="00E74D8D" w:rsidRDefault="002A516C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0356AB" w:rsidRPr="00E74D8D" w:rsidRDefault="002E5C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آموزش مدل بیوسایکوسوشیال</w:t>
            </w:r>
          </w:p>
        </w:tc>
        <w:tc>
          <w:tcPr>
            <w:tcW w:w="3940" w:type="dxa"/>
          </w:tcPr>
          <w:p w:rsidR="000356AB" w:rsidRPr="00E74D8D" w:rsidRDefault="002E5C75" w:rsidP="002E5C7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یادگیری علل ایجاد بیماریهای روانپزشکی</w:t>
            </w:r>
          </w:p>
          <w:p w:rsidR="002C6A45" w:rsidRPr="00E74D8D" w:rsidRDefault="002E5C75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انجام تعریف بیولوژی در اتیولوژی اختلال</w:t>
            </w:r>
            <w:r w:rsidR="002C6A4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ات</w:t>
            </w: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روانپزشکی توسط دانشجو</w:t>
            </w:r>
          </w:p>
          <w:p w:rsidR="000356AB" w:rsidRPr="00E74D8D" w:rsidRDefault="000356AB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2C6A4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توانایی به یاد آوردن و لیست کردن برخی علل بیولوژیک دخیل در بیماریهای روانپزشکی</w:t>
            </w:r>
          </w:p>
          <w:p w:rsidR="002C6A45" w:rsidRPr="00E74D8D" w:rsidRDefault="000356AB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4- </w:t>
            </w:r>
            <w:r w:rsidR="002E5C7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انجام تعریف سایکولوژی در اتیولوژی اختلال</w:t>
            </w:r>
            <w:r w:rsidR="002C6A4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ات</w:t>
            </w:r>
            <w:r w:rsidR="002E5C7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روانپزشکی توسط دانشجو</w:t>
            </w:r>
          </w:p>
          <w:p w:rsidR="002C6A45" w:rsidRPr="00E74D8D" w:rsidRDefault="000356AB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5-</w:t>
            </w:r>
            <w:r w:rsidR="002C6A4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توانایی به یاد آوردن و لیست کردن برخی علل سایکولوژیک دخیل در بیماریهای روانپزشکی</w:t>
            </w:r>
          </w:p>
          <w:p w:rsidR="002E5C75" w:rsidRPr="00E74D8D" w:rsidRDefault="002E5C75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6- انجام تعریف سوشیال در اتیولوژی اختلال</w:t>
            </w:r>
            <w:r w:rsidR="002C6A4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ات</w:t>
            </w: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روانپزشکی توسط دانشجو</w:t>
            </w:r>
          </w:p>
          <w:p w:rsidR="002C6A45" w:rsidRPr="00E74D8D" w:rsidRDefault="002C6A45" w:rsidP="002C6A45">
            <w:pPr>
              <w:bidi/>
              <w:ind w:left="36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7- توانایی به یاد آوردن و لیست کردن برخی علل سوشیال دخیل در بیماریهای روانپزشکی</w:t>
            </w:r>
          </w:p>
          <w:p w:rsidR="002E5C75" w:rsidRPr="00E74D8D" w:rsidRDefault="002E5C75" w:rsidP="002E5C75">
            <w:pPr>
              <w:pStyle w:val="ListParagraph"/>
              <w:bidi/>
              <w:ind w:left="0"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0356AB" w:rsidRPr="00E74D8D" w:rsidRDefault="00791AFD" w:rsidP="00791AF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پرسش و پاسخ، طرح نمونه های بالینی به عنوان مثال و درک </w:t>
            </w: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بهتر مطلب</w:t>
            </w:r>
          </w:p>
        </w:tc>
        <w:tc>
          <w:tcPr>
            <w:tcW w:w="1134" w:type="dxa"/>
          </w:tcPr>
          <w:p w:rsidR="000356AB" w:rsidRPr="00E74D8D" w:rsidRDefault="0041371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کتاب رفرنس (هندبوک کاپلان 2018)، پاورپوینت آموزشی</w:t>
            </w:r>
          </w:p>
        </w:tc>
        <w:tc>
          <w:tcPr>
            <w:tcW w:w="993" w:type="dxa"/>
          </w:tcPr>
          <w:p w:rsidR="000356AB" w:rsidRPr="00E74D8D" w:rsidRDefault="0041371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دانشکده توانبخشی</w:t>
            </w:r>
          </w:p>
        </w:tc>
        <w:tc>
          <w:tcPr>
            <w:tcW w:w="1275" w:type="dxa"/>
          </w:tcPr>
          <w:p w:rsidR="000356AB" w:rsidRPr="00E74D8D" w:rsidRDefault="000356AB" w:rsidP="0041371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0356AB" w:rsidRPr="00E74D8D" w:rsidRDefault="00413712" w:rsidP="0041371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</w:rPr>
              <w:t>30 % نمره از طریق حضور و شرکت فعال  در کلاس و70% نمره از طریق آزمون تستی-تشریحی در پایان ترم.</w:t>
            </w:r>
          </w:p>
        </w:tc>
        <w:tc>
          <w:tcPr>
            <w:tcW w:w="1701" w:type="dxa"/>
          </w:tcPr>
          <w:p w:rsidR="000356AB" w:rsidRPr="00E74D8D" w:rsidRDefault="00223E72" w:rsidP="00792B39">
            <w:pPr>
              <w:pStyle w:val="ListParagraph"/>
              <w:bidi/>
              <w:spacing w:line="360" w:lineRule="auto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/>
                <w:b/>
                <w:bCs/>
                <w:sz w:val="24"/>
                <w:szCs w:val="24"/>
                <w:lang w:bidi="fa-IR"/>
              </w:rPr>
              <w:t>Kaplan and Sadock's Pocket Handbook of Clinical Psychia</w:t>
            </w:r>
            <w:r w:rsidRPr="00E74D8D">
              <w:rPr>
                <w:rFonts w:cs="B Titr     &lt;---------"/>
                <w:b/>
                <w:bCs/>
                <w:sz w:val="24"/>
                <w:szCs w:val="24"/>
                <w:lang w:bidi="fa-IR"/>
              </w:rPr>
              <w:lastRenderedPageBreak/>
              <w:t>try, 5th Edition</w:t>
            </w:r>
          </w:p>
        </w:tc>
      </w:tr>
      <w:tr w:rsidR="00792B39" w:rsidRPr="00655F91" w:rsidTr="00BB564C">
        <w:trPr>
          <w:trHeight w:val="416"/>
        </w:trPr>
        <w:tc>
          <w:tcPr>
            <w:tcW w:w="618" w:type="dxa"/>
          </w:tcPr>
          <w:p w:rsidR="00792B39" w:rsidRPr="00E74D8D" w:rsidRDefault="00792B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92B39" w:rsidRPr="00E74D8D" w:rsidRDefault="00792B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792B39" w:rsidRPr="00E74D8D" w:rsidRDefault="00934BC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شرح حال در روانپزشکی</w:t>
            </w:r>
          </w:p>
        </w:tc>
        <w:tc>
          <w:tcPr>
            <w:tcW w:w="3940" w:type="dxa"/>
          </w:tcPr>
          <w:p w:rsidR="00792B39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آموزش اصول کلی برقراری ارتباط با بیمار در روانپزشکی</w:t>
            </w:r>
          </w:p>
          <w:p w:rsidR="00BD4EC6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درک مفهوم امپاتی با بیمار توسط دانشجو</w:t>
            </w:r>
          </w:p>
          <w:p w:rsidR="00BD4EC6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یادگیری تکنیکهای تقویت کننده مصاحبه توسط دانشجو و لیست کردن آنها بر اساس موقعیت مصاحبه</w:t>
            </w:r>
          </w:p>
          <w:p w:rsidR="00BD4EC6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توانایی به کارگیری تکنیکهای تقویت کننده مصاحبه توسط دانشجو</w:t>
            </w:r>
          </w:p>
          <w:p w:rsidR="00BD4EC6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5- یادگیری تکنیکهای تضعیف کننده مصاحبه توسط دانشجو و لیست کردن آنها</w:t>
            </w:r>
          </w:p>
          <w:p w:rsidR="00BD4EC6" w:rsidRPr="00E74D8D" w:rsidRDefault="00BD4EC6" w:rsidP="00BD4EC6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6- توانایی اجتناب از تکنیکهای تضعیف کننده مصاحبه توسط دانشجو</w:t>
            </w:r>
          </w:p>
        </w:tc>
        <w:tc>
          <w:tcPr>
            <w:tcW w:w="992" w:type="dxa"/>
            <w:vAlign w:val="center"/>
          </w:tcPr>
          <w:p w:rsidR="00792B39" w:rsidRPr="00E74D8D" w:rsidRDefault="003579F5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792B39" w:rsidRPr="00E74D8D" w:rsidRDefault="003579F5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792B39" w:rsidRPr="00E74D8D" w:rsidRDefault="003579F5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792B39" w:rsidRPr="00E74D8D" w:rsidRDefault="00792B39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792B39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792B39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761152" w:rsidRPr="00655F91" w:rsidTr="00BB564C">
        <w:trPr>
          <w:trHeight w:val="416"/>
        </w:trPr>
        <w:tc>
          <w:tcPr>
            <w:tcW w:w="618" w:type="dxa"/>
          </w:tcPr>
          <w:p w:rsidR="00761152" w:rsidRPr="00E74D8D" w:rsidRDefault="003025F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61152" w:rsidRPr="00E74D8D" w:rsidRDefault="00761152" w:rsidP="007611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761152" w:rsidRPr="00E74D8D" w:rsidRDefault="0076115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شرح حال در روانپزشکی (ادامه)</w:t>
            </w:r>
          </w:p>
        </w:tc>
        <w:tc>
          <w:tcPr>
            <w:tcW w:w="3940" w:type="dxa"/>
          </w:tcPr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آموزش حوزه های مختلف شرح حال و اهمیت هر بخش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آموزش معاینه وضعیت روانی به تفصیل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توانایی دانشجو در تعریف و درک نگرش بیمار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لیست کردن انواع نگرشهای احتمالی بیماران روانپزشکی و درک  مفهوم نگرش گارد</w:t>
            </w:r>
            <w:r w:rsidR="00DB08D3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توسط دانشجو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5- توانایی دانشجو در تعریف و درک سایکوموتور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6- لیست کردن انواع سایکوموتور بیماران روانپزشکی و بیماریهای احتمالی برای هر نوع</w:t>
            </w:r>
            <w:r w:rsidR="00DB08D3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توسط دانشجو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7- توانایی دانشجو در تعریف و درک بینش بیمار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8- لیست کردن انواع بینشها و بیماریهایی که باعث اختلال بینش میشود</w:t>
            </w:r>
            <w:r w:rsidR="00DB08D3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توسط دانشجو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9- توانایی دانشجو در تعریف و درک</w:t>
            </w:r>
            <w:r w:rsidR="006D66B2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مفهوم</w:t>
            </w: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قضاوت بیمار</w:t>
            </w:r>
          </w:p>
        </w:tc>
        <w:tc>
          <w:tcPr>
            <w:tcW w:w="992" w:type="dxa"/>
            <w:vAlign w:val="center"/>
          </w:tcPr>
          <w:p w:rsidR="00761152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761152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761152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761152" w:rsidRPr="00E74D8D" w:rsidRDefault="00761152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761152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761152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0356AB" w:rsidRPr="00655F91" w:rsidTr="00BB564C">
        <w:trPr>
          <w:trHeight w:val="416"/>
        </w:trPr>
        <w:tc>
          <w:tcPr>
            <w:tcW w:w="618" w:type="dxa"/>
          </w:tcPr>
          <w:p w:rsidR="000356AB" w:rsidRPr="00E74D8D" w:rsidRDefault="003025F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Pr="00E74D8D" w:rsidRDefault="003025F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0356AB" w:rsidRPr="00E74D8D" w:rsidRDefault="00792B3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علامتشناسی در روانپزشکی</w:t>
            </w:r>
          </w:p>
        </w:tc>
        <w:tc>
          <w:tcPr>
            <w:tcW w:w="3940" w:type="dxa"/>
          </w:tcPr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آموزش علائم اصلی اختلالات روانپزشکی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توانایی تعریف هذیان توسط دانشجو</w:t>
            </w:r>
          </w:p>
          <w:p w:rsidR="00C87E31" w:rsidRPr="00E74D8D" w:rsidRDefault="00C87E31" w:rsidP="00C87E31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توانایی لیست کردن انواع هذیانهای شایع</w:t>
            </w:r>
          </w:p>
          <w:p w:rsidR="000356AB" w:rsidRPr="00E74D8D" w:rsidRDefault="00C87E31" w:rsidP="002B7B4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درک دانشجو از تفاوت هذیان و عقاید وابسته به فرهنگ</w:t>
            </w:r>
          </w:p>
        </w:tc>
        <w:tc>
          <w:tcPr>
            <w:tcW w:w="992" w:type="dxa"/>
            <w:vAlign w:val="center"/>
          </w:tcPr>
          <w:p w:rsidR="000356AB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0356AB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0356AB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0356AB" w:rsidRPr="00E74D8D" w:rsidRDefault="000356AB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0356AB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0356AB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C87E31" w:rsidRPr="00655F91" w:rsidTr="00BB564C">
        <w:trPr>
          <w:trHeight w:val="416"/>
        </w:trPr>
        <w:tc>
          <w:tcPr>
            <w:tcW w:w="618" w:type="dxa"/>
          </w:tcPr>
          <w:p w:rsidR="00C87E31" w:rsidRPr="00E74D8D" w:rsidRDefault="0095435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C87E31" w:rsidRPr="00E74D8D" w:rsidRDefault="0095435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پنجم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C87E31" w:rsidRPr="00E74D8D" w:rsidRDefault="002B7B4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علامتشناسی در روانپزشکی (ادامه)</w:t>
            </w:r>
          </w:p>
        </w:tc>
        <w:tc>
          <w:tcPr>
            <w:tcW w:w="3940" w:type="dxa"/>
          </w:tcPr>
          <w:p w:rsidR="00C87E31" w:rsidRPr="00E74D8D" w:rsidRDefault="002B7B42" w:rsidP="002B7B4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مروری بر مباحث جلسه قبلی</w:t>
            </w:r>
          </w:p>
          <w:p w:rsidR="002B7B42" w:rsidRPr="00E74D8D" w:rsidRDefault="002B7B42" w:rsidP="00394FB4">
            <w:pPr>
              <w:bidi/>
              <w:rPr>
                <w:b/>
                <w:bCs/>
                <w:rtl/>
                <w:lang w:bidi="fa-IR"/>
              </w:rPr>
            </w:pPr>
            <w:r w:rsidRPr="00E74D8D">
              <w:rPr>
                <w:rFonts w:hint="cs"/>
                <w:b/>
                <w:bCs/>
                <w:rtl/>
                <w:lang w:bidi="fa-IR"/>
              </w:rPr>
              <w:t xml:space="preserve">2- </w:t>
            </w: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توانایی تشخیص علائم روانپزشکی بر اساس</w:t>
            </w:r>
            <w:r w:rsidR="00394FB4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س</w:t>
            </w: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 مثالها از نمونه های بالینی</w:t>
            </w:r>
          </w:p>
        </w:tc>
        <w:tc>
          <w:tcPr>
            <w:tcW w:w="992" w:type="dxa"/>
            <w:vAlign w:val="center"/>
          </w:tcPr>
          <w:p w:rsidR="00C87E3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C87E3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C87E3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C87E31" w:rsidRPr="00E74D8D" w:rsidRDefault="00C87E31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C87E3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C87E3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7D3048" w:rsidRPr="00655F91" w:rsidTr="00BB564C">
        <w:trPr>
          <w:trHeight w:val="416"/>
        </w:trPr>
        <w:tc>
          <w:tcPr>
            <w:tcW w:w="618" w:type="dxa"/>
          </w:tcPr>
          <w:p w:rsidR="007D3048" w:rsidRPr="00E74D8D" w:rsidRDefault="007D304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D3048" w:rsidRPr="00E74D8D" w:rsidRDefault="007D304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ششم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7D3048" w:rsidRPr="00E74D8D" w:rsidRDefault="0050165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اختلالت اضطرابی</w:t>
            </w:r>
          </w:p>
        </w:tc>
        <w:tc>
          <w:tcPr>
            <w:tcW w:w="3940" w:type="dxa"/>
          </w:tcPr>
          <w:p w:rsidR="007D3048" w:rsidRPr="00E74D8D" w:rsidRDefault="00501653" w:rsidP="0050165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1- </w:t>
            </w:r>
            <w:r w:rsidR="008C1011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توانایی دانشجو در درک مفهوم </w:t>
            </w:r>
            <w:r w:rsidR="00A03962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اضطراب و ترس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توانایی دانشجو در تشخیص ترس و اضطراب مرضی با ذکر مثال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شناخت انواع اختلالات اضطرابی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توانایی دانشجو در تعریف اختلال اضطرابی منتشر و به یاد آوردن کرایتریای مربوطه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5- توانایی دانشجو در تعریف اختلال وسواسی جبری و لیست کردن انواع آن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6- توانایی دانشجو در تعریف اختلال استرس حاد و استرس پس از سانحه و افتراق آنها بر اساس کرایتریا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7- توانایی دانشجو در تعریف اختلال هراس و به یاد آوردن کرایتریای آن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8- توانایی دانشجو در افتراق اختلال هراس از حمله هراس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9- توانایی دانشجو در تعریف اختلال اضطراب اجتماعی</w:t>
            </w:r>
          </w:p>
          <w:p w:rsidR="00A03962" w:rsidRPr="00E74D8D" w:rsidRDefault="00A03962" w:rsidP="00A03962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10- توانایی دانشجو در تعریف اختلال فوبیا</w:t>
            </w:r>
          </w:p>
        </w:tc>
        <w:tc>
          <w:tcPr>
            <w:tcW w:w="992" w:type="dxa"/>
            <w:vAlign w:val="center"/>
          </w:tcPr>
          <w:p w:rsidR="007D3048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7D3048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7D3048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7D3048" w:rsidRPr="00E74D8D" w:rsidRDefault="007D3048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7D3048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7D3048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95006E" w:rsidRPr="00655F91" w:rsidTr="00BB564C">
        <w:trPr>
          <w:trHeight w:val="416"/>
        </w:trPr>
        <w:tc>
          <w:tcPr>
            <w:tcW w:w="618" w:type="dxa"/>
          </w:tcPr>
          <w:p w:rsidR="0095006E" w:rsidRPr="00E74D8D" w:rsidRDefault="0095006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95006E" w:rsidRPr="00E74D8D" w:rsidRDefault="0095006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هفتم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5006E" w:rsidRPr="00E74D8D" w:rsidRDefault="0013683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اختلالات خلقی</w:t>
            </w:r>
          </w:p>
        </w:tc>
        <w:tc>
          <w:tcPr>
            <w:tcW w:w="3940" w:type="dxa"/>
          </w:tcPr>
          <w:p w:rsidR="0095006E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درک مفهوم کلی خلق و خلق مرضی توسط دانشجو</w:t>
            </w:r>
          </w:p>
          <w:p w:rsidR="00136833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آموزش مفهوم اختلال خلقی</w:t>
            </w:r>
          </w:p>
          <w:p w:rsidR="00136833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توانایی دانشجو در لیست کردن انواع اختلالات خلقی</w:t>
            </w:r>
          </w:p>
          <w:p w:rsidR="00136833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آموزش اختلال افسردگی اساسی، به گونه ای که دانشجو قادر به ذکر کرایتریای آن باشد</w:t>
            </w:r>
          </w:p>
        </w:tc>
        <w:tc>
          <w:tcPr>
            <w:tcW w:w="992" w:type="dxa"/>
            <w:vAlign w:val="center"/>
          </w:tcPr>
          <w:p w:rsidR="0095006E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95006E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95006E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95006E" w:rsidRPr="00E74D8D" w:rsidRDefault="0095006E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5006E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95006E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136833" w:rsidRPr="00655F91" w:rsidTr="00BB564C">
        <w:trPr>
          <w:trHeight w:val="416"/>
        </w:trPr>
        <w:tc>
          <w:tcPr>
            <w:tcW w:w="618" w:type="dxa"/>
          </w:tcPr>
          <w:p w:rsidR="00136833" w:rsidRPr="00E74D8D" w:rsidRDefault="0013683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36833" w:rsidRPr="00E74D8D" w:rsidRDefault="0013683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هشتم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136833" w:rsidRPr="00E74D8D" w:rsidRDefault="0013683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اختلالات خلقی (ادامه)</w:t>
            </w:r>
          </w:p>
        </w:tc>
        <w:tc>
          <w:tcPr>
            <w:tcW w:w="3940" w:type="dxa"/>
          </w:tcPr>
          <w:p w:rsidR="00136833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مرور و یادآوری نکات مهم جلسه قبل</w:t>
            </w:r>
          </w:p>
          <w:p w:rsidR="00136833" w:rsidRPr="00E74D8D" w:rsidRDefault="00136833" w:rsidP="00136833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="00AC6525"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آموزش سایر اختلالات خلقی</w:t>
            </w:r>
          </w:p>
          <w:p w:rsidR="00AC6525" w:rsidRPr="00E74D8D" w:rsidRDefault="00AC6525" w:rsidP="00AC6525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آموزش مفهوم اختلال دوقطبی</w:t>
            </w:r>
          </w:p>
          <w:p w:rsidR="00AC6525" w:rsidRPr="00E74D8D" w:rsidRDefault="00AC6525" w:rsidP="00AC6525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توانایی دانشجو در ذکر کرایتریای مانیا</w:t>
            </w:r>
          </w:p>
          <w:p w:rsidR="00AC6525" w:rsidRPr="00E74D8D" w:rsidRDefault="00AC6525" w:rsidP="00AC6525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5- توانایی دانشجو در ذکر کرایتریای هیپومانیا</w:t>
            </w:r>
          </w:p>
          <w:p w:rsidR="00AC6525" w:rsidRPr="00E74D8D" w:rsidRDefault="00AC6525" w:rsidP="00AC6525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6- توانایی دانشجو در افتراق مانیا از هیپومانیا</w:t>
            </w:r>
          </w:p>
        </w:tc>
        <w:tc>
          <w:tcPr>
            <w:tcW w:w="992" w:type="dxa"/>
            <w:vAlign w:val="center"/>
          </w:tcPr>
          <w:p w:rsidR="00136833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136833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136833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136833" w:rsidRPr="00E74D8D" w:rsidRDefault="00136833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136833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136833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DC3F41" w:rsidRPr="00655F91" w:rsidTr="00BB564C">
        <w:trPr>
          <w:trHeight w:val="416"/>
        </w:trPr>
        <w:tc>
          <w:tcPr>
            <w:tcW w:w="618" w:type="dxa"/>
          </w:tcPr>
          <w:p w:rsidR="00DC3F41" w:rsidRPr="00E74D8D" w:rsidRDefault="00DC3F41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C3F41" w:rsidRPr="00E74D8D" w:rsidRDefault="00DC3F41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نهم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DC3F41" w:rsidRPr="00E74D8D" w:rsidRDefault="00F123DC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اختلالت طیف روانپریشی</w:t>
            </w:r>
          </w:p>
        </w:tc>
        <w:tc>
          <w:tcPr>
            <w:tcW w:w="3940" w:type="dxa"/>
          </w:tcPr>
          <w:p w:rsidR="00DC3F41" w:rsidRPr="00E74D8D" w:rsidRDefault="00F123DC" w:rsidP="00F123DC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درک مفهوم سایکوز توسط دانشجو</w:t>
            </w:r>
          </w:p>
          <w:p w:rsidR="00F123DC" w:rsidRPr="00E74D8D" w:rsidRDefault="00F123DC" w:rsidP="00F123DC">
            <w:pPr>
              <w:bidi/>
              <w:rPr>
                <w:b/>
                <w:bCs/>
                <w:rtl/>
                <w:lang w:bidi="fa-IR"/>
              </w:rPr>
            </w:pPr>
            <w:r w:rsidRPr="00E74D8D">
              <w:rPr>
                <w:rFonts w:hint="cs"/>
                <w:b/>
                <w:bCs/>
                <w:rtl/>
                <w:lang w:bidi="fa-IR"/>
              </w:rPr>
              <w:t>2- آموزش کرایتریای اختلال اسکیزوفرنی</w:t>
            </w:r>
          </w:p>
          <w:p w:rsidR="00F123DC" w:rsidRPr="00E74D8D" w:rsidRDefault="00F123DC" w:rsidP="00F123DC">
            <w:pPr>
              <w:bidi/>
              <w:rPr>
                <w:b/>
                <w:bCs/>
                <w:rtl/>
                <w:lang w:bidi="fa-IR"/>
              </w:rPr>
            </w:pPr>
            <w:r w:rsidRPr="00E74D8D">
              <w:rPr>
                <w:rFonts w:hint="cs"/>
                <w:b/>
                <w:bCs/>
                <w:rtl/>
                <w:lang w:bidi="fa-IR"/>
              </w:rPr>
              <w:t>3- آموزش کرایتریای اختلال اسکیزوفرنی فرم</w:t>
            </w:r>
          </w:p>
          <w:p w:rsidR="00F123DC" w:rsidRPr="00E74D8D" w:rsidRDefault="00F123DC" w:rsidP="00F123DC">
            <w:pPr>
              <w:bidi/>
              <w:rPr>
                <w:b/>
                <w:bCs/>
                <w:rtl/>
                <w:lang w:bidi="fa-IR"/>
              </w:rPr>
            </w:pPr>
            <w:r w:rsidRPr="00E74D8D">
              <w:rPr>
                <w:rFonts w:hint="cs"/>
                <w:b/>
                <w:bCs/>
                <w:rtl/>
                <w:lang w:bidi="fa-IR"/>
              </w:rPr>
              <w:t>4- آموزش کرایتریای اختلال اسکیزوافکتیو</w:t>
            </w:r>
          </w:p>
          <w:p w:rsidR="00F123DC" w:rsidRPr="00E74D8D" w:rsidRDefault="00F123DC" w:rsidP="00F123DC">
            <w:pPr>
              <w:bidi/>
              <w:rPr>
                <w:b/>
                <w:bCs/>
                <w:rtl/>
                <w:lang w:bidi="fa-IR"/>
              </w:rPr>
            </w:pPr>
            <w:r w:rsidRPr="00E74D8D">
              <w:rPr>
                <w:rFonts w:hint="cs"/>
                <w:b/>
                <w:bCs/>
                <w:rtl/>
                <w:lang w:bidi="fa-IR"/>
              </w:rPr>
              <w:t>5- آموزش کرایتریای اختلال هذیانی</w:t>
            </w:r>
          </w:p>
        </w:tc>
        <w:tc>
          <w:tcPr>
            <w:tcW w:w="992" w:type="dxa"/>
            <w:vAlign w:val="center"/>
          </w:tcPr>
          <w:p w:rsidR="00DC3F4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DC3F4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DC3F4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DC3F41" w:rsidRPr="00E74D8D" w:rsidRDefault="00DC3F41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DC3F4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DC3F41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  <w:tr w:rsidR="004C00CD" w:rsidRPr="00655F91" w:rsidTr="00BB564C">
        <w:trPr>
          <w:trHeight w:val="416"/>
        </w:trPr>
        <w:tc>
          <w:tcPr>
            <w:tcW w:w="618" w:type="dxa"/>
          </w:tcPr>
          <w:p w:rsidR="004C00CD" w:rsidRPr="00E74D8D" w:rsidRDefault="004C00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4C00CD" w:rsidRPr="00E74D8D" w:rsidRDefault="004C00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دهم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4C00CD" w:rsidRPr="00E74D8D" w:rsidRDefault="004C00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4"/>
                <w:szCs w:val="24"/>
                <w:rtl/>
                <w:lang w:bidi="fa-IR"/>
              </w:rPr>
              <w:t>درمان در روانپزشکی</w:t>
            </w:r>
          </w:p>
        </w:tc>
        <w:tc>
          <w:tcPr>
            <w:tcW w:w="3940" w:type="dxa"/>
          </w:tcPr>
          <w:p w:rsidR="004C00CD" w:rsidRPr="00E74D8D" w:rsidRDefault="004C00CD" w:rsidP="004C00CD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1- مرور مفهوم بیوسایکوسوشیال در پاتولوژی اختلالات روانپزشکی</w:t>
            </w:r>
          </w:p>
          <w:p w:rsidR="004C00CD" w:rsidRPr="00E74D8D" w:rsidRDefault="004C00CD" w:rsidP="004C00CD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2- ذکر انواع درمانهای بیولوژیک در روانپزشکی به صورت کلی</w:t>
            </w:r>
          </w:p>
          <w:p w:rsidR="004C00CD" w:rsidRPr="00E74D8D" w:rsidRDefault="004C00CD" w:rsidP="004C00CD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3- ذکر انواع درمانهای سایکولوژیک در روانپزشکی به صورت کلی</w:t>
            </w:r>
          </w:p>
          <w:p w:rsidR="004C00CD" w:rsidRPr="00E74D8D" w:rsidRDefault="004C00CD" w:rsidP="004C00CD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4- بیان انواع شیوه های حمایت سوشیال از بیماران روانپزشکی</w:t>
            </w:r>
          </w:p>
          <w:p w:rsidR="00A52399" w:rsidRPr="00E74D8D" w:rsidRDefault="00A52399" w:rsidP="00A52399">
            <w:pPr>
              <w:bidi/>
              <w:jc w:val="both"/>
              <w:rPr>
                <w:rFonts w:cs="B Titr     &lt;---------"/>
                <w:b/>
                <w:bCs/>
                <w:sz w:val="20"/>
                <w:szCs w:val="20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sz w:val="20"/>
                <w:szCs w:val="20"/>
                <w:rtl/>
                <w:lang w:bidi="fa-IR"/>
              </w:rPr>
              <w:t>5- رفع اشکال</w:t>
            </w:r>
          </w:p>
        </w:tc>
        <w:tc>
          <w:tcPr>
            <w:tcW w:w="992" w:type="dxa"/>
            <w:vAlign w:val="center"/>
          </w:tcPr>
          <w:p w:rsidR="004C00CD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4C00CD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993" w:type="dxa"/>
            <w:vAlign w:val="center"/>
          </w:tcPr>
          <w:p w:rsidR="004C00CD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275" w:type="dxa"/>
            <w:vAlign w:val="center"/>
          </w:tcPr>
          <w:p w:rsidR="004C00CD" w:rsidRPr="00E74D8D" w:rsidRDefault="004C00CD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4C00CD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  <w:tc>
          <w:tcPr>
            <w:tcW w:w="1701" w:type="dxa"/>
            <w:vAlign w:val="center"/>
          </w:tcPr>
          <w:p w:rsidR="004C00CD" w:rsidRPr="00E74D8D" w:rsidRDefault="00BB564C" w:rsidP="00BB564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Titr     &lt;---------"/>
                <w:b/>
                <w:bCs/>
                <w:sz w:val="24"/>
                <w:szCs w:val="24"/>
                <w:rtl/>
                <w:lang w:bidi="fa-IR"/>
              </w:rPr>
            </w:pPr>
            <w:r w:rsidRPr="00E74D8D">
              <w:rPr>
                <w:rFonts w:cs="B Titr     &lt;---------" w:hint="cs"/>
                <w:b/>
                <w:bCs/>
                <w:i/>
                <w:iCs/>
                <w:sz w:val="24"/>
                <w:szCs w:val="24"/>
                <w:rtl/>
              </w:rPr>
              <w:t>"</w:t>
            </w:r>
          </w:p>
        </w:tc>
      </w:tr>
    </w:tbl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20902"/>
    <w:multiLevelType w:val="hybridMultilevel"/>
    <w:tmpl w:val="9D8ED5DE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A4B69"/>
    <w:multiLevelType w:val="hybridMultilevel"/>
    <w:tmpl w:val="E02A54F4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0047"/>
    <w:multiLevelType w:val="hybridMultilevel"/>
    <w:tmpl w:val="D5E8E488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0524B"/>
    <w:multiLevelType w:val="hybridMultilevel"/>
    <w:tmpl w:val="25E0475A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2358C"/>
    <w:multiLevelType w:val="hybridMultilevel"/>
    <w:tmpl w:val="F4146A4C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C39C4"/>
    <w:multiLevelType w:val="hybridMultilevel"/>
    <w:tmpl w:val="00227D12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A5846"/>
    <w:multiLevelType w:val="hybridMultilevel"/>
    <w:tmpl w:val="F0AEFA46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97FB4"/>
    <w:multiLevelType w:val="hybridMultilevel"/>
    <w:tmpl w:val="00227D12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86670"/>
    <w:multiLevelType w:val="hybridMultilevel"/>
    <w:tmpl w:val="00227D12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936CE"/>
    <w:multiLevelType w:val="hybridMultilevel"/>
    <w:tmpl w:val="8D382754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23370"/>
    <w:multiLevelType w:val="hybridMultilevel"/>
    <w:tmpl w:val="34ECB15C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D15AA"/>
    <w:multiLevelType w:val="hybridMultilevel"/>
    <w:tmpl w:val="983EF1D0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F0AC3"/>
    <w:multiLevelType w:val="hybridMultilevel"/>
    <w:tmpl w:val="BA96A46A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04AE2"/>
    <w:multiLevelType w:val="hybridMultilevel"/>
    <w:tmpl w:val="51187E98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32680"/>
    <w:multiLevelType w:val="hybridMultilevel"/>
    <w:tmpl w:val="7534F0D8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42073"/>
    <w:multiLevelType w:val="hybridMultilevel"/>
    <w:tmpl w:val="5AB2C0E0"/>
    <w:lvl w:ilvl="0" w:tplc="CFD26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9"/>
  </w:num>
  <w:num w:numId="5">
    <w:abstractNumId w:val="14"/>
  </w:num>
  <w:num w:numId="6">
    <w:abstractNumId w:val="0"/>
  </w:num>
  <w:num w:numId="7">
    <w:abstractNumId w:val="7"/>
  </w:num>
  <w:num w:numId="8">
    <w:abstractNumId w:val="15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2"/>
  </w:num>
  <w:num w:numId="14">
    <w:abstractNumId w:val="11"/>
  </w:num>
  <w:num w:numId="15">
    <w:abstractNumId w:val="1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356AB"/>
    <w:rsid w:val="00136833"/>
    <w:rsid w:val="001A3051"/>
    <w:rsid w:val="00223E72"/>
    <w:rsid w:val="002A516C"/>
    <w:rsid w:val="002B7B42"/>
    <w:rsid w:val="002C6A45"/>
    <w:rsid w:val="002E5C75"/>
    <w:rsid w:val="003025FA"/>
    <w:rsid w:val="003579F5"/>
    <w:rsid w:val="00394FB4"/>
    <w:rsid w:val="003B3AF2"/>
    <w:rsid w:val="00413712"/>
    <w:rsid w:val="0044745C"/>
    <w:rsid w:val="004C00CD"/>
    <w:rsid w:val="004E18D3"/>
    <w:rsid w:val="00501653"/>
    <w:rsid w:val="006C2374"/>
    <w:rsid w:val="006D66B2"/>
    <w:rsid w:val="006F2D37"/>
    <w:rsid w:val="00761152"/>
    <w:rsid w:val="00791AFD"/>
    <w:rsid w:val="00792B39"/>
    <w:rsid w:val="007D3048"/>
    <w:rsid w:val="008C1011"/>
    <w:rsid w:val="00916B59"/>
    <w:rsid w:val="00934BCE"/>
    <w:rsid w:val="0095006E"/>
    <w:rsid w:val="0095435E"/>
    <w:rsid w:val="00973120"/>
    <w:rsid w:val="00A03962"/>
    <w:rsid w:val="00A52399"/>
    <w:rsid w:val="00AC6525"/>
    <w:rsid w:val="00BB564C"/>
    <w:rsid w:val="00BD4EC6"/>
    <w:rsid w:val="00BD7AA5"/>
    <w:rsid w:val="00C87E31"/>
    <w:rsid w:val="00D566BE"/>
    <w:rsid w:val="00DB08D3"/>
    <w:rsid w:val="00DC3F41"/>
    <w:rsid w:val="00E74D8D"/>
    <w:rsid w:val="00E82C8B"/>
    <w:rsid w:val="00F12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057B0F-6B1D-4F59-BCE0-A2AA5AC0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5C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5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2019-04-29T04:19:00Z</cp:lastPrinted>
  <dcterms:created xsi:type="dcterms:W3CDTF">2019-05-14T08:32:00Z</dcterms:created>
  <dcterms:modified xsi:type="dcterms:W3CDTF">2019-05-14T08:32:00Z</dcterms:modified>
</cp:coreProperties>
</file>