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bookmarkStart w:id="0" w:name="_GoBack"/>
      <w:bookmarkEnd w:id="0"/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</w:p>
    <w:p w:rsidR="000356AB" w:rsidRPr="00655F91" w:rsidRDefault="000356AB" w:rsidP="000356AB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معاونت آموزش و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</w:p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</w:p>
    <w:p w:rsidR="000356AB" w:rsidRPr="00655F91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356AB" w:rsidRPr="00582605" w:rsidRDefault="000356AB" w:rsidP="000356AB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ويژه د</w:t>
      </w:r>
      <w:r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ر</w:t>
      </w:r>
      <w:r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و</w:t>
      </w:r>
      <w:r w:rsidRPr="00582605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س نظري</w:t>
      </w:r>
    </w:p>
    <w:p w:rsidR="000356AB" w:rsidRPr="000B72B9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0356AB" w:rsidRDefault="00923E05" w:rsidP="00743C97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4445</wp:posOffset>
                </wp:positionV>
                <wp:extent cx="9124950" cy="1086485"/>
                <wp:effectExtent l="0" t="0" r="19050" b="1841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24950" cy="1086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FE7F4C" id="Rectangle 1" o:spid="_x0000_s1026" style="position:absolute;left:0;text-align:left;margin-left:-36pt;margin-top:.35pt;width:718.5pt;height:85.5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    </w:pict>
          </mc:Fallback>
        </mc:AlternateContent>
      </w:r>
      <w:r w:rsidR="000356AB">
        <w:rPr>
          <w:rFonts w:cs="B Zar" w:hint="cs"/>
          <w:sz w:val="24"/>
          <w:szCs w:val="24"/>
          <w:rtl/>
          <w:lang w:bidi="fa-IR"/>
        </w:rPr>
        <w:t xml:space="preserve">نام و نام خانوادگي مدرس:  </w:t>
      </w:r>
      <w:r w:rsidR="00743C97">
        <w:rPr>
          <w:rFonts w:cs="B Zar" w:hint="cs"/>
          <w:sz w:val="24"/>
          <w:szCs w:val="24"/>
          <w:rtl/>
          <w:lang w:bidi="fa-IR"/>
        </w:rPr>
        <w:t>فاطمه دره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آخرين مدرك تحصيلي:    </w:t>
      </w:r>
      <w:r w:rsidR="00743C97">
        <w:rPr>
          <w:rFonts w:cs="B Zar" w:hint="cs"/>
          <w:sz w:val="24"/>
          <w:szCs w:val="24"/>
          <w:rtl/>
          <w:lang w:bidi="fa-IR"/>
        </w:rPr>
        <w:t>متخصص بیماریهای کودکان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رشته تحصيلي:     </w:t>
      </w:r>
      <w:r w:rsidR="00743C97">
        <w:rPr>
          <w:rFonts w:cs="B Zar" w:hint="cs"/>
          <w:sz w:val="24"/>
          <w:szCs w:val="24"/>
          <w:rtl/>
          <w:lang w:bidi="fa-IR"/>
        </w:rPr>
        <w:t>کودکان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مرتبه علمی:   </w:t>
      </w:r>
      <w:r w:rsidR="00743C97">
        <w:rPr>
          <w:rFonts w:cs="B Zar" w:hint="cs"/>
          <w:sz w:val="24"/>
          <w:szCs w:val="24"/>
          <w:rtl/>
          <w:lang w:bidi="fa-IR"/>
        </w:rPr>
        <w:t>دانشیار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گروه آموزشي: </w:t>
      </w:r>
      <w:r w:rsidR="00743C97">
        <w:rPr>
          <w:rFonts w:cs="B Zar" w:hint="cs"/>
          <w:sz w:val="24"/>
          <w:szCs w:val="24"/>
          <w:rtl/>
          <w:lang w:bidi="fa-IR"/>
        </w:rPr>
        <w:t>کودکان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نام دانشكده:     </w:t>
      </w:r>
      <w:r w:rsidR="00743C97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رشته تحصيلي فراگيران:  </w:t>
      </w:r>
      <w:r w:rsidR="00743C97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مقطع:  </w:t>
      </w:r>
      <w:r w:rsidR="00743C97">
        <w:rPr>
          <w:rFonts w:cs="B Zar" w:hint="cs"/>
          <w:sz w:val="24"/>
          <w:szCs w:val="24"/>
          <w:rtl/>
          <w:lang w:bidi="fa-IR"/>
        </w:rPr>
        <w:t>کاراموزی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     </w:t>
      </w:r>
    </w:p>
    <w:p w:rsidR="000356AB" w:rsidRDefault="000356AB" w:rsidP="000356AB">
      <w:pPr>
        <w:pStyle w:val="ListParagraph"/>
        <w:bidi/>
        <w:spacing w:after="0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  </w:t>
      </w:r>
      <w:r w:rsidR="00743C97">
        <w:rPr>
          <w:rFonts w:cs="B Zar" w:hint="cs"/>
          <w:sz w:val="24"/>
          <w:szCs w:val="24"/>
          <w:rtl/>
          <w:lang w:bidi="fa-IR"/>
        </w:rPr>
        <w:t>بیماریهای کودکان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                                          تعداد واحد:      </w:t>
      </w:r>
      <w:r w:rsidR="00936579">
        <w:rPr>
          <w:rFonts w:cs="B Zar" w:hint="cs"/>
          <w:sz w:val="24"/>
          <w:szCs w:val="24"/>
          <w:rtl/>
          <w:lang w:bidi="fa-IR"/>
        </w:rPr>
        <w:t>12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       تعداد جلسه:      </w:t>
      </w:r>
      <w:r w:rsidR="00936579">
        <w:rPr>
          <w:rFonts w:cs="B Zar" w:hint="cs"/>
          <w:sz w:val="24"/>
          <w:szCs w:val="24"/>
          <w:rtl/>
          <w:lang w:bidi="fa-IR"/>
        </w:rPr>
        <w:t>6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         محل تدریس:</w:t>
      </w:r>
      <w:r w:rsidR="00936579">
        <w:rPr>
          <w:rFonts w:cs="B Zar" w:hint="cs"/>
          <w:sz w:val="24"/>
          <w:szCs w:val="24"/>
          <w:rtl/>
          <w:lang w:bidi="fa-IR"/>
        </w:rPr>
        <w:t>بیمارستان امیر کبیر</w:t>
      </w:r>
    </w:p>
    <w:p w:rsidR="000356AB" w:rsidRDefault="000356AB" w:rsidP="000356AB">
      <w:pPr>
        <w:pStyle w:val="ListParagraph"/>
        <w:tabs>
          <w:tab w:val="left" w:pos="2050"/>
        </w:tabs>
        <w:bidi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>
        <w:rPr>
          <w:rFonts w:cs="B Zar"/>
          <w:sz w:val="24"/>
          <w:szCs w:val="24"/>
          <w:rtl/>
          <w:lang w:bidi="fa-IR"/>
        </w:rPr>
        <w:tab/>
      </w:r>
    </w:p>
    <w:p w:rsidR="000356AB" w:rsidRPr="000B72B9" w:rsidRDefault="000356AB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 w:rsidRPr="000B72B9">
        <w:rPr>
          <w:rFonts w:cs="B Zar" w:hint="cs"/>
          <w:b/>
          <w:bCs/>
          <w:sz w:val="24"/>
          <w:szCs w:val="24"/>
          <w:rtl/>
          <w:lang w:bidi="fa-IR"/>
        </w:rPr>
        <w:t>بخش ب:</w:t>
      </w:r>
    </w:p>
    <w:tbl>
      <w:tblPr>
        <w:tblStyle w:val="TableGrid"/>
        <w:bidiVisual/>
        <w:tblW w:w="14378" w:type="dxa"/>
        <w:tblInd w:w="-117" w:type="dxa"/>
        <w:tblLayout w:type="fixed"/>
        <w:tblLook w:val="04A0" w:firstRow="1" w:lastRow="0" w:firstColumn="1" w:lastColumn="0" w:noHBand="0" w:noVBand="1"/>
      </w:tblPr>
      <w:tblGrid>
        <w:gridCol w:w="618"/>
        <w:gridCol w:w="1002"/>
        <w:gridCol w:w="1134"/>
        <w:gridCol w:w="3827"/>
        <w:gridCol w:w="992"/>
        <w:gridCol w:w="1134"/>
        <w:gridCol w:w="993"/>
        <w:gridCol w:w="1275"/>
        <w:gridCol w:w="709"/>
        <w:gridCol w:w="993"/>
        <w:gridCol w:w="1701"/>
      </w:tblGrid>
      <w:tr w:rsidR="000356AB" w:rsidRPr="00655F91" w:rsidTr="00467ABF">
        <w:trPr>
          <w:trHeight w:val="297"/>
        </w:trPr>
        <w:tc>
          <w:tcPr>
            <w:tcW w:w="618" w:type="dxa"/>
            <w:vMerge w:val="restart"/>
          </w:tcPr>
          <w:p w:rsidR="000356AB" w:rsidRPr="00655F91" w:rsidRDefault="00916B59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جلسه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3827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                  اهداف ويژه رفتاري(بر اساس سه حيطه اهداف آموزشي: شناختي، عاطفي، روان حركتي)</w:t>
            </w:r>
          </w:p>
        </w:tc>
        <w:tc>
          <w:tcPr>
            <w:tcW w:w="992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134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993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1275" w:type="dxa"/>
            <w:vMerge w:val="restart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فعالیت هاي يادگيري</w:t>
            </w: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1701" w:type="dxa"/>
            <w:tcBorders>
              <w:bottom w:val="nil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044193" w:rsidRPr="00655F91" w:rsidTr="00467ABF">
        <w:trPr>
          <w:trHeight w:val="297"/>
        </w:trPr>
        <w:tc>
          <w:tcPr>
            <w:tcW w:w="618" w:type="dxa"/>
            <w:vMerge/>
          </w:tcPr>
          <w:p w:rsidR="00044193" w:rsidRDefault="00044193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44193" w:rsidRDefault="00044193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044193" w:rsidRPr="00655F91" w:rsidRDefault="00044193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044193" w:rsidRPr="00655F91" w:rsidRDefault="00044193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44193" w:rsidRPr="00655F91" w:rsidRDefault="00044193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44193" w:rsidRPr="00655F91" w:rsidRDefault="00044193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vMerge/>
          </w:tcPr>
          <w:p w:rsidR="00044193" w:rsidRPr="00655F91" w:rsidRDefault="00044193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5" w:type="dxa"/>
            <w:vMerge/>
          </w:tcPr>
          <w:p w:rsidR="00044193" w:rsidRDefault="00044193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2" w:type="dxa"/>
            <w:gridSpan w:val="2"/>
            <w:tcBorders>
              <w:bottom w:val="single" w:sz="4" w:space="0" w:color="auto"/>
            </w:tcBorders>
          </w:tcPr>
          <w:p w:rsidR="00044193" w:rsidRPr="00655F91" w:rsidRDefault="00044193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044193" w:rsidRPr="00655F91" w:rsidRDefault="00044193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0356AB" w:rsidRPr="00655F91" w:rsidTr="00467ABF">
        <w:trPr>
          <w:trHeight w:val="275"/>
        </w:trPr>
        <w:tc>
          <w:tcPr>
            <w:tcW w:w="618" w:type="dxa"/>
            <w:vMerge/>
            <w:vAlign w:val="center"/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3827" w:type="dxa"/>
            <w:vMerge/>
          </w:tcPr>
          <w:p w:rsidR="000356AB" w:rsidRPr="00655F91" w:rsidRDefault="000356AB" w:rsidP="00C20252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:rsidR="000356AB" w:rsidRPr="00655F91" w:rsidRDefault="000356AB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</w:tcPr>
          <w:p w:rsidR="000356AB" w:rsidRPr="00655F91" w:rsidRDefault="000356AB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993" w:type="dxa"/>
            <w:vMerge/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275" w:type="dxa"/>
            <w:vMerge/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0356AB" w:rsidRPr="00655F91" w:rsidRDefault="000356AB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0356AB" w:rsidRPr="00655F91" w:rsidTr="00467ABF">
        <w:tc>
          <w:tcPr>
            <w:tcW w:w="618" w:type="dxa"/>
          </w:tcPr>
          <w:p w:rsidR="000356AB" w:rsidRPr="00655F91" w:rsidRDefault="000356A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356AB" w:rsidRPr="00655F91" w:rsidRDefault="0093657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 xml:space="preserve">رشد </w:t>
            </w:r>
            <w:r w:rsidR="00B11C4C">
              <w:rPr>
                <w:rFonts w:cs="B Titr     &lt;---------" w:hint="cs"/>
                <w:sz w:val="24"/>
                <w:szCs w:val="24"/>
                <w:rtl/>
                <w:lang w:bidi="fa-IR"/>
              </w:rPr>
              <w:t>و تکامل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56AB" w:rsidRPr="00655F91" w:rsidRDefault="00B11C4C" w:rsidP="00467AB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اشنایی با نحوه ی رشد و تکامل کودکان</w:t>
            </w:r>
          </w:p>
        </w:tc>
        <w:tc>
          <w:tcPr>
            <w:tcW w:w="3827" w:type="dxa"/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 w:rsidR="00B11C4C">
              <w:rPr>
                <w:rFonts w:cs="B Titr     &lt;---------" w:hint="cs"/>
                <w:sz w:val="20"/>
                <w:szCs w:val="20"/>
                <w:rtl/>
                <w:lang w:bidi="fa-IR"/>
              </w:rPr>
              <w:t>اشنایی با قد ووزن دور سر طبیعی از بدو تولد وچگونگی افزایش انها تا بلوغ</w:t>
            </w:r>
          </w:p>
          <w:p w:rsidR="000356AB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2-</w:t>
            </w:r>
            <w:r w:rsidR="00B11C4C">
              <w:rPr>
                <w:rFonts w:cs="B Titr     &lt;---------" w:hint="cs"/>
                <w:sz w:val="20"/>
                <w:szCs w:val="20"/>
                <w:rtl/>
                <w:lang w:bidi="fa-IR"/>
              </w:rPr>
              <w:t>اشنایی با نمودارهای استاندارد رشد</w:t>
            </w:r>
          </w:p>
          <w:p w:rsidR="00B11C4C" w:rsidRPr="00655F91" w:rsidRDefault="00B11C4C" w:rsidP="00B11C4C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3-</w:t>
            </w:r>
            <w:r w:rsidR="00B11C4C">
              <w:rPr>
                <w:rFonts w:cs="B Titr     &lt;---------" w:hint="cs"/>
                <w:sz w:val="20"/>
                <w:szCs w:val="20"/>
                <w:rtl/>
                <w:lang w:bidi="fa-IR"/>
              </w:rPr>
              <w:t>اشنایی با روند تکاملی کودکان در حیطه های مختلف تکاملخصوصا در 6 سال اول زندگی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4-</w:t>
            </w:r>
            <w:r w:rsidR="00B11C4C">
              <w:rPr>
                <w:rFonts w:cs="B Titr     &lt;---------" w:hint="cs"/>
                <w:sz w:val="20"/>
                <w:szCs w:val="20"/>
                <w:rtl/>
                <w:lang w:bidi="fa-IR"/>
              </w:rPr>
              <w:t>اشنایی با</w:t>
            </w: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</w:t>
            </w:r>
            <w:r w:rsidR="00B11C4C">
              <w:rPr>
                <w:rFonts w:cs="B Titr     &lt;---------" w:hint="cs"/>
                <w:sz w:val="20"/>
                <w:szCs w:val="20"/>
                <w:rtl/>
                <w:lang w:bidi="fa-IR"/>
              </w:rPr>
              <w:t>نحوه غربالگری تکامل کودکان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5-</w:t>
            </w:r>
            <w:r w:rsidR="00B11C4C">
              <w:rPr>
                <w:rFonts w:cs="B Titr     &lt;---------" w:hint="cs"/>
                <w:sz w:val="20"/>
                <w:szCs w:val="20"/>
                <w:rtl/>
                <w:lang w:bidi="fa-IR"/>
              </w:rPr>
              <w:t>اشنایی با رشد وتکامل غیر طبیعی کودکان</w:t>
            </w:r>
          </w:p>
        </w:tc>
        <w:tc>
          <w:tcPr>
            <w:tcW w:w="992" w:type="dxa"/>
          </w:tcPr>
          <w:p w:rsidR="000356AB" w:rsidRPr="00655F91" w:rsidRDefault="00851975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سخنرانی بحث گروهی روش مبتنی بر حل مسئله</w:t>
            </w:r>
          </w:p>
        </w:tc>
        <w:tc>
          <w:tcPr>
            <w:tcW w:w="1134" w:type="dxa"/>
          </w:tcPr>
          <w:p w:rsidR="000356AB" w:rsidRPr="00655F91" w:rsidRDefault="00851975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پاور پوینت</w:t>
            </w:r>
          </w:p>
        </w:tc>
        <w:tc>
          <w:tcPr>
            <w:tcW w:w="993" w:type="dxa"/>
          </w:tcPr>
          <w:p w:rsidR="000356AB" w:rsidRPr="00655F91" w:rsidRDefault="00851975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سالن کنفرانس بیمارستان امیر کبیر</w:t>
            </w:r>
          </w:p>
        </w:tc>
        <w:tc>
          <w:tcPr>
            <w:tcW w:w="1275" w:type="dxa"/>
          </w:tcPr>
          <w:p w:rsidR="000356AB" w:rsidRPr="00655F91" w:rsidRDefault="000356A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</w:tcPr>
          <w:p w:rsidR="000356AB" w:rsidRPr="00655F91" w:rsidRDefault="00AA1D75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امتحان شفاهی تستی</w:t>
            </w:r>
          </w:p>
        </w:tc>
        <w:tc>
          <w:tcPr>
            <w:tcW w:w="1701" w:type="dxa"/>
          </w:tcPr>
          <w:p w:rsidR="000356AB" w:rsidRPr="00655F91" w:rsidRDefault="00AA1D75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مبانی اساسی نلسون</w:t>
            </w:r>
          </w:p>
        </w:tc>
      </w:tr>
      <w:tr w:rsidR="00044193" w:rsidRPr="00655F91" w:rsidTr="00467ABF">
        <w:tc>
          <w:tcPr>
            <w:tcW w:w="618" w:type="dxa"/>
          </w:tcPr>
          <w:p w:rsidR="00044193" w:rsidRPr="00655F91" w:rsidRDefault="00044193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2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44193" w:rsidRDefault="00044193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بیماریهای بثوری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193" w:rsidRDefault="00F305D7" w:rsidP="00467ABF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اشنایی با بیماریهای بثوری شایع اطفال</w:t>
            </w:r>
          </w:p>
        </w:tc>
        <w:tc>
          <w:tcPr>
            <w:tcW w:w="3827" w:type="dxa"/>
          </w:tcPr>
          <w:p w:rsidR="00044193" w:rsidRDefault="00F305D7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 w:rsid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اشنایی با اتیولوژی علایم بالینی تشخیص ودرمان سرخک</w:t>
            </w:r>
          </w:p>
          <w:p w:rsidR="00EB20C0" w:rsidRDefault="00EB20C0" w:rsidP="00EB20C0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</w:t>
            </w:r>
            <w:r>
              <w:rPr>
                <w:rtl/>
              </w:rPr>
              <w:t xml:space="preserve"> 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>اشنا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یی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با ات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ولوژ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علا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م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بال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ن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تشخ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ص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ودرمان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سرخجه</w:t>
            </w:r>
          </w:p>
          <w:p w:rsidR="00EB20C0" w:rsidRDefault="00EB20C0" w:rsidP="00EB20C0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</w:t>
            </w:r>
            <w:r>
              <w:rPr>
                <w:rtl/>
              </w:rPr>
              <w:t xml:space="preserve"> 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>اشنا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یی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با ات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ولوژ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علا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م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بال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ن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تشخ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ص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ودرمان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ابله مرغان</w:t>
            </w:r>
          </w:p>
          <w:p w:rsidR="00EB20C0" w:rsidRDefault="00EB20C0" w:rsidP="00EB20C0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</w:t>
            </w:r>
            <w:r>
              <w:rPr>
                <w:rtl/>
              </w:rPr>
              <w:t xml:space="preserve"> 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>اشنا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یی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با ات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ولوژ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علا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م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بال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ن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تشخ</w:t>
            </w:r>
            <w:r w:rsidRPr="00EB20C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EB20C0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ص</w:t>
            </w:r>
            <w:r w:rsidRPr="00EB20C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ودرمان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رزوئلا اینفنتوم</w:t>
            </w:r>
          </w:p>
          <w:p w:rsidR="00EB20C0" w:rsidRDefault="00EB20C0" w:rsidP="00EB20C0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4-</w:t>
            </w:r>
            <w:r w:rsidR="00141457">
              <w:rPr>
                <w:rtl/>
              </w:rPr>
              <w:t xml:space="preserve"> </w:t>
            </w:r>
            <w:r w:rsidR="00141457" w:rsidRPr="00141457">
              <w:rPr>
                <w:rFonts w:cs="B Titr     &lt;---------"/>
                <w:sz w:val="20"/>
                <w:szCs w:val="20"/>
                <w:rtl/>
                <w:lang w:bidi="fa-IR"/>
              </w:rPr>
              <w:t>اشنا</w:t>
            </w:r>
            <w:r w:rsidR="00141457" w:rsidRPr="00141457">
              <w:rPr>
                <w:rFonts w:cs="B Titr     &lt;---------" w:hint="cs"/>
                <w:sz w:val="20"/>
                <w:szCs w:val="20"/>
                <w:rtl/>
                <w:lang w:bidi="fa-IR"/>
              </w:rPr>
              <w:t>یی</w:t>
            </w:r>
            <w:r w:rsidR="00141457" w:rsidRPr="00141457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با ات</w:t>
            </w:r>
            <w:r w:rsidR="00141457" w:rsidRPr="00141457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="00141457" w:rsidRPr="00141457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ولوژ</w:t>
            </w:r>
            <w:r w:rsidR="00141457" w:rsidRPr="00141457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="00141457" w:rsidRPr="00141457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علا</w:t>
            </w:r>
            <w:r w:rsidR="00141457" w:rsidRPr="00141457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="00141457" w:rsidRPr="00141457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م</w:t>
            </w:r>
            <w:r w:rsidR="00141457" w:rsidRPr="00141457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بال</w:t>
            </w:r>
            <w:r w:rsidR="00141457" w:rsidRPr="00141457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="00141457" w:rsidRPr="00141457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ن</w:t>
            </w:r>
            <w:r w:rsidR="00141457" w:rsidRPr="00141457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="00141457" w:rsidRPr="00141457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تشخ</w:t>
            </w:r>
            <w:r w:rsidR="00141457" w:rsidRPr="00141457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="00141457" w:rsidRPr="00141457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ص</w:t>
            </w:r>
            <w:r w:rsidR="00141457" w:rsidRPr="00141457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ودرمان</w:t>
            </w:r>
            <w:r w:rsidR="00141457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مخملک</w:t>
            </w:r>
          </w:p>
          <w:p w:rsidR="00976173" w:rsidRPr="00655F91" w:rsidRDefault="00976173" w:rsidP="00976173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</w:tcPr>
          <w:p w:rsidR="00044193" w:rsidRDefault="005A788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>سخنران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بحث گروه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روش مبتن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بر حل مسئله</w:t>
            </w:r>
          </w:p>
        </w:tc>
        <w:tc>
          <w:tcPr>
            <w:tcW w:w="1134" w:type="dxa"/>
          </w:tcPr>
          <w:p w:rsidR="00044193" w:rsidRDefault="00044193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044193">
              <w:rPr>
                <w:rFonts w:cs="B Titr     &lt;---------"/>
                <w:sz w:val="24"/>
                <w:szCs w:val="24"/>
                <w:rtl/>
                <w:lang w:bidi="fa-IR"/>
              </w:rPr>
              <w:t>پاور پو</w:t>
            </w:r>
            <w:r w:rsidRPr="00044193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044193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نت</w:t>
            </w:r>
          </w:p>
        </w:tc>
        <w:tc>
          <w:tcPr>
            <w:tcW w:w="993" w:type="dxa"/>
          </w:tcPr>
          <w:p w:rsidR="00044193" w:rsidRDefault="005A788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>سالن کنفرانس ب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مارستان</w:t>
            </w: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ام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</w:t>
            </w: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کب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</w:t>
            </w:r>
          </w:p>
        </w:tc>
        <w:tc>
          <w:tcPr>
            <w:tcW w:w="1275" w:type="dxa"/>
          </w:tcPr>
          <w:p w:rsidR="00044193" w:rsidRPr="00655F91" w:rsidRDefault="00044193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</w:tcPr>
          <w:p w:rsidR="00044193" w:rsidRDefault="005A788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>امتحان شفاه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تست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701" w:type="dxa"/>
          </w:tcPr>
          <w:p w:rsidR="00044193" w:rsidRDefault="005A788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>مبان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اساس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نلسون</w:t>
            </w:r>
          </w:p>
        </w:tc>
      </w:tr>
      <w:tr w:rsidR="000356AB" w:rsidRPr="00655F91" w:rsidTr="00467ABF">
        <w:trPr>
          <w:trHeight w:val="416"/>
        </w:trPr>
        <w:tc>
          <w:tcPr>
            <w:tcW w:w="618" w:type="dxa"/>
          </w:tcPr>
          <w:p w:rsidR="000356AB" w:rsidRPr="00655F91" w:rsidRDefault="00044193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356AB" w:rsidRPr="00655F91" w:rsidRDefault="00467ABF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ژنتیک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356AB" w:rsidRPr="00655F91" w:rsidRDefault="00467ABF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اشنایی  با انواع توارث واختلالات شایع ژنتیک</w:t>
            </w:r>
          </w:p>
        </w:tc>
        <w:tc>
          <w:tcPr>
            <w:tcW w:w="3827" w:type="dxa"/>
          </w:tcPr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1-</w:t>
            </w:r>
            <w:r w:rsidR="00467ABF">
              <w:rPr>
                <w:rFonts w:cs="B Titr     &lt;---------" w:hint="cs"/>
                <w:sz w:val="20"/>
                <w:szCs w:val="20"/>
                <w:rtl/>
                <w:lang w:bidi="fa-IR"/>
              </w:rPr>
              <w:t>اشنایی باانواع توارث ومثالهای ان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2-</w:t>
            </w:r>
            <w:r w:rsidR="00467ABF">
              <w:rPr>
                <w:rFonts w:cs="B Titr     &lt;---------" w:hint="cs"/>
                <w:sz w:val="20"/>
                <w:szCs w:val="20"/>
                <w:rtl/>
                <w:lang w:bidi="fa-IR"/>
              </w:rPr>
              <w:t>اشنایی با</w:t>
            </w:r>
            <w:r w:rsidR="00430A86">
              <w:rPr>
                <w:rFonts w:cs="B Titr     &lt;---------" w:hint="cs"/>
                <w:sz w:val="20"/>
                <w:szCs w:val="20"/>
                <w:rtl/>
                <w:lang w:bidi="fa-IR"/>
              </w:rPr>
              <w:t>سندرم داون</w:t>
            </w:r>
          </w:p>
          <w:p w:rsidR="000356AB" w:rsidRPr="00655F91" w:rsidRDefault="000356AB" w:rsidP="00430A86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3-</w:t>
            </w:r>
            <w:r w:rsidR="00430A86">
              <w:rPr>
                <w:rtl/>
              </w:rPr>
              <w:t xml:space="preserve"> </w:t>
            </w:r>
            <w:r w:rsidR="00430A86" w:rsidRPr="00430A86">
              <w:rPr>
                <w:rFonts w:cs="B Titr     &lt;---------"/>
                <w:sz w:val="20"/>
                <w:szCs w:val="20"/>
                <w:rtl/>
                <w:lang w:bidi="fa-IR"/>
              </w:rPr>
              <w:t>اشنا</w:t>
            </w:r>
            <w:r w:rsidR="00430A86" w:rsidRPr="00430A86">
              <w:rPr>
                <w:rFonts w:cs="B Titr     &lt;---------" w:hint="cs"/>
                <w:sz w:val="20"/>
                <w:szCs w:val="20"/>
                <w:rtl/>
                <w:lang w:bidi="fa-IR"/>
              </w:rPr>
              <w:t>یی</w:t>
            </w:r>
            <w:r w:rsidR="00430A86" w:rsidRPr="00430A86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باسندرم </w:t>
            </w:r>
            <w:r w:rsidR="00430A86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ترنر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4- </w:t>
            </w:r>
            <w:r w:rsidR="00430A86">
              <w:rPr>
                <w:rFonts w:cs="B Titr     &lt;---------" w:hint="cs"/>
                <w:sz w:val="20"/>
                <w:szCs w:val="20"/>
                <w:rtl/>
                <w:lang w:bidi="fa-IR"/>
              </w:rPr>
              <w:t>اشنایی باتریزومی13</w:t>
            </w:r>
          </w:p>
          <w:p w:rsidR="000356AB" w:rsidRPr="00655F91" w:rsidRDefault="000356AB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 w:rsidRPr="00655F91">
              <w:rPr>
                <w:rFonts w:cs="B Titr     &lt;---------" w:hint="cs"/>
                <w:sz w:val="20"/>
                <w:szCs w:val="20"/>
                <w:rtl/>
                <w:lang w:bidi="fa-IR"/>
              </w:rPr>
              <w:t>5-</w:t>
            </w:r>
            <w:r w:rsidR="00430A86">
              <w:rPr>
                <w:rFonts w:cs="B Titr     &lt;---------" w:hint="cs"/>
                <w:sz w:val="20"/>
                <w:szCs w:val="20"/>
                <w:rtl/>
                <w:lang w:bidi="fa-IR"/>
              </w:rPr>
              <w:t>اشنایی با تریزومی 18</w:t>
            </w:r>
          </w:p>
        </w:tc>
        <w:tc>
          <w:tcPr>
            <w:tcW w:w="992" w:type="dxa"/>
          </w:tcPr>
          <w:p w:rsidR="000356AB" w:rsidRPr="00655F91" w:rsidRDefault="00430A86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430A86">
              <w:rPr>
                <w:rFonts w:cs="B Titr     &lt;---------"/>
                <w:sz w:val="24"/>
                <w:szCs w:val="24"/>
                <w:rtl/>
                <w:lang w:bidi="fa-IR"/>
              </w:rPr>
              <w:t>سخنران</w:t>
            </w:r>
            <w:r w:rsidRPr="00430A86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430A86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بحث گروه</w:t>
            </w:r>
            <w:r w:rsidRPr="00430A86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430A86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روش مبتن</w:t>
            </w:r>
            <w:r w:rsidRPr="00430A86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430A86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بر حل مسئله</w:t>
            </w:r>
          </w:p>
        </w:tc>
        <w:tc>
          <w:tcPr>
            <w:tcW w:w="1134" w:type="dxa"/>
          </w:tcPr>
          <w:p w:rsidR="000356AB" w:rsidRPr="00655F91" w:rsidRDefault="00430A86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430A86">
              <w:rPr>
                <w:rFonts w:cs="B Titr     &lt;---------"/>
                <w:sz w:val="24"/>
                <w:szCs w:val="24"/>
                <w:rtl/>
                <w:lang w:bidi="fa-IR"/>
              </w:rPr>
              <w:t>پاور پو</w:t>
            </w:r>
            <w:r w:rsidRPr="00430A86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430A86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نت</w:t>
            </w:r>
          </w:p>
        </w:tc>
        <w:tc>
          <w:tcPr>
            <w:tcW w:w="993" w:type="dxa"/>
          </w:tcPr>
          <w:p w:rsidR="000356AB" w:rsidRPr="00655F91" w:rsidRDefault="005A788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>سالن کنفرانس ب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مارستان</w:t>
            </w: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ام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</w:t>
            </w: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کب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</w:t>
            </w:r>
          </w:p>
        </w:tc>
        <w:tc>
          <w:tcPr>
            <w:tcW w:w="1275" w:type="dxa"/>
          </w:tcPr>
          <w:p w:rsidR="000356AB" w:rsidRPr="00655F91" w:rsidRDefault="000356A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</w:tcPr>
          <w:p w:rsidR="000356AB" w:rsidRPr="00655F91" w:rsidRDefault="005A788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>امتحان شفاه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تست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701" w:type="dxa"/>
          </w:tcPr>
          <w:p w:rsidR="000356AB" w:rsidRPr="00655F91" w:rsidRDefault="00AF229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AF2292">
              <w:rPr>
                <w:rFonts w:cs="B Titr     &lt;---------"/>
                <w:sz w:val="24"/>
                <w:szCs w:val="24"/>
                <w:rtl/>
                <w:lang w:bidi="fa-IR"/>
              </w:rPr>
              <w:t>مبان</w:t>
            </w:r>
            <w:r w:rsidRPr="00AF2292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AF2292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اساس</w:t>
            </w:r>
            <w:r w:rsidRPr="00AF2292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AF2292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نلسون</w:t>
            </w:r>
          </w:p>
        </w:tc>
      </w:tr>
      <w:tr w:rsidR="00044193" w:rsidRPr="00655F91" w:rsidTr="00467ABF">
        <w:trPr>
          <w:trHeight w:val="416"/>
        </w:trPr>
        <w:tc>
          <w:tcPr>
            <w:tcW w:w="618" w:type="dxa"/>
          </w:tcPr>
          <w:p w:rsidR="00044193" w:rsidRPr="00655F91" w:rsidRDefault="00044193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044193" w:rsidRDefault="00AF229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عفونتهای تنفسی فوقانی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44193" w:rsidRDefault="00AF229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اشنایی با عفونت تنفسی فوقانی کودکان</w:t>
            </w:r>
          </w:p>
        </w:tc>
        <w:tc>
          <w:tcPr>
            <w:tcW w:w="3827" w:type="dxa"/>
          </w:tcPr>
          <w:p w:rsidR="00044193" w:rsidRDefault="00AF2292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1-اشنایی با اتیولوژی علایم بالینی درمان سرماخوردگی</w:t>
            </w:r>
          </w:p>
          <w:p w:rsidR="00AF2292" w:rsidRDefault="00AF2292" w:rsidP="00AF229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2-اشنایی با اتیولوژی علایم بالینی</w:t>
            </w:r>
            <w:r w:rsidR="003C2B49"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درمان فارنژیت</w:t>
            </w:r>
          </w:p>
          <w:p w:rsidR="003C2B49" w:rsidRDefault="003C2B49" w:rsidP="003C2B49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3-اشنایی بااتیولوژی علایم بالینی درمان کروپ</w:t>
            </w:r>
          </w:p>
          <w:p w:rsidR="003C2B49" w:rsidRDefault="003C2B49" w:rsidP="003C2B49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3-</w:t>
            </w:r>
            <w:r>
              <w:rPr>
                <w:rtl/>
              </w:rPr>
              <w:t xml:space="preserve"> </w:t>
            </w:r>
            <w:r w:rsidRPr="003C2B49">
              <w:rPr>
                <w:rFonts w:cs="B Titr     &lt;---------"/>
                <w:sz w:val="20"/>
                <w:szCs w:val="20"/>
                <w:rtl/>
                <w:lang w:bidi="fa-IR"/>
              </w:rPr>
              <w:t>اشنا</w:t>
            </w:r>
            <w:r w:rsidRPr="003C2B49">
              <w:rPr>
                <w:rFonts w:cs="B Titr     &lt;---------" w:hint="cs"/>
                <w:sz w:val="20"/>
                <w:szCs w:val="20"/>
                <w:rtl/>
                <w:lang w:bidi="fa-IR"/>
              </w:rPr>
              <w:t>یی</w:t>
            </w:r>
            <w:r w:rsidRPr="003C2B49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باات</w:t>
            </w:r>
            <w:r w:rsidRPr="003C2B49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C2B49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ولوژ</w:t>
            </w:r>
            <w:r w:rsidRPr="003C2B49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C2B49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علا</w:t>
            </w:r>
            <w:r w:rsidRPr="003C2B49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C2B49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م</w:t>
            </w:r>
            <w:r w:rsidRPr="003C2B49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بال</w:t>
            </w:r>
            <w:r w:rsidRPr="003C2B49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C2B49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ن</w:t>
            </w:r>
            <w:r w:rsidRPr="003C2B49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C2B49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درمان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سینوزیت</w:t>
            </w:r>
          </w:p>
          <w:p w:rsidR="003C2B49" w:rsidRPr="00655F91" w:rsidRDefault="003C2B49" w:rsidP="003C2B49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4-</w:t>
            </w:r>
            <w:r>
              <w:rPr>
                <w:rtl/>
              </w:rPr>
              <w:t xml:space="preserve"> </w:t>
            </w:r>
            <w:r w:rsidRPr="003C2B49">
              <w:rPr>
                <w:rFonts w:cs="B Titr     &lt;---------"/>
                <w:sz w:val="20"/>
                <w:szCs w:val="20"/>
                <w:rtl/>
                <w:lang w:bidi="fa-IR"/>
              </w:rPr>
              <w:t>اشنا</w:t>
            </w:r>
            <w:r w:rsidRPr="003C2B49">
              <w:rPr>
                <w:rFonts w:cs="B Titr     &lt;---------" w:hint="cs"/>
                <w:sz w:val="20"/>
                <w:szCs w:val="20"/>
                <w:rtl/>
                <w:lang w:bidi="fa-IR"/>
              </w:rPr>
              <w:t>یی</w:t>
            </w:r>
            <w:r w:rsidRPr="003C2B49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باات</w:t>
            </w:r>
            <w:r w:rsidRPr="003C2B49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C2B49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ولوژ</w:t>
            </w:r>
            <w:r w:rsidRPr="003C2B49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C2B49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علا</w:t>
            </w:r>
            <w:r w:rsidRPr="003C2B49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C2B49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م</w:t>
            </w:r>
            <w:r w:rsidRPr="003C2B49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بال</w:t>
            </w:r>
            <w:r w:rsidRPr="003C2B49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C2B49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ن</w:t>
            </w:r>
            <w:r w:rsidRPr="003C2B49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C2B49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درمان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اوتیت</w:t>
            </w:r>
          </w:p>
        </w:tc>
        <w:tc>
          <w:tcPr>
            <w:tcW w:w="992" w:type="dxa"/>
          </w:tcPr>
          <w:p w:rsidR="00044193" w:rsidRPr="00430A86" w:rsidRDefault="005A788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>سخنران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بحث گروه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روش مبتن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بر حل مسئله</w:t>
            </w:r>
          </w:p>
        </w:tc>
        <w:tc>
          <w:tcPr>
            <w:tcW w:w="1134" w:type="dxa"/>
          </w:tcPr>
          <w:p w:rsidR="00044193" w:rsidRPr="00430A86" w:rsidRDefault="00044193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044193">
              <w:rPr>
                <w:rFonts w:cs="B Titr     &lt;---------"/>
                <w:sz w:val="24"/>
                <w:szCs w:val="24"/>
                <w:rtl/>
                <w:lang w:bidi="fa-IR"/>
              </w:rPr>
              <w:t>پاور پو</w:t>
            </w:r>
            <w:r w:rsidRPr="00044193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044193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نت</w:t>
            </w:r>
          </w:p>
        </w:tc>
        <w:tc>
          <w:tcPr>
            <w:tcW w:w="993" w:type="dxa"/>
          </w:tcPr>
          <w:p w:rsidR="00044193" w:rsidRPr="00655F91" w:rsidRDefault="005A788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>سالن کنفرانس ب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مارستان</w:t>
            </w: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ام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</w:t>
            </w:r>
            <w:r w:rsidRPr="005A788E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کب</w:t>
            </w:r>
            <w:r w:rsidRPr="005A788E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5A788E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</w:t>
            </w:r>
          </w:p>
        </w:tc>
        <w:tc>
          <w:tcPr>
            <w:tcW w:w="1275" w:type="dxa"/>
          </w:tcPr>
          <w:p w:rsidR="00044193" w:rsidRPr="00655F91" w:rsidRDefault="00044193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</w:tcPr>
          <w:p w:rsidR="00044193" w:rsidRPr="00371260" w:rsidRDefault="005A788E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9"/>
                <w:szCs w:val="24"/>
                <w:rtl/>
                <w:lang w:bidi="fa-IR"/>
              </w:rPr>
            </w:pPr>
            <w:r w:rsidRPr="00371260">
              <w:rPr>
                <w:rFonts w:cs="B Titr     &lt;---------"/>
                <w:sz w:val="29"/>
                <w:szCs w:val="24"/>
                <w:rtl/>
                <w:lang w:bidi="fa-IR"/>
              </w:rPr>
              <w:t>امتحان شفاه</w:t>
            </w:r>
            <w:r w:rsidRPr="00371260">
              <w:rPr>
                <w:rFonts w:cs="B Titr     &lt;---------" w:hint="cs"/>
                <w:sz w:val="29"/>
                <w:szCs w:val="24"/>
                <w:rtl/>
                <w:lang w:bidi="fa-IR"/>
              </w:rPr>
              <w:t>ی</w:t>
            </w:r>
            <w:r w:rsidRPr="00371260">
              <w:rPr>
                <w:rFonts w:cs="B Titr     &lt;---------"/>
                <w:sz w:val="29"/>
                <w:szCs w:val="24"/>
                <w:rtl/>
                <w:lang w:bidi="fa-IR"/>
              </w:rPr>
              <w:t xml:space="preserve"> تست</w:t>
            </w:r>
            <w:r w:rsidRPr="00371260">
              <w:rPr>
                <w:rFonts w:cs="B Titr     &lt;---------" w:hint="cs"/>
                <w:sz w:val="29"/>
                <w:szCs w:val="24"/>
                <w:rtl/>
                <w:lang w:bidi="fa-IR"/>
              </w:rPr>
              <w:t>ی</w:t>
            </w:r>
          </w:p>
        </w:tc>
        <w:tc>
          <w:tcPr>
            <w:tcW w:w="1701" w:type="dxa"/>
          </w:tcPr>
          <w:p w:rsidR="00044193" w:rsidRPr="00655F91" w:rsidRDefault="00AF229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AF2292">
              <w:rPr>
                <w:rFonts w:cs="B Titr     &lt;---------"/>
                <w:sz w:val="24"/>
                <w:szCs w:val="24"/>
                <w:rtl/>
                <w:lang w:bidi="fa-IR"/>
              </w:rPr>
              <w:t>مبان</w:t>
            </w:r>
            <w:r w:rsidRPr="00AF2292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AF2292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اساس</w:t>
            </w:r>
            <w:r w:rsidRPr="00AF2292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AF2292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نلسون</w:t>
            </w:r>
          </w:p>
        </w:tc>
      </w:tr>
      <w:tr w:rsidR="003C2B49" w:rsidRPr="00655F91" w:rsidTr="00467ABF">
        <w:trPr>
          <w:trHeight w:val="416"/>
        </w:trPr>
        <w:tc>
          <w:tcPr>
            <w:tcW w:w="618" w:type="dxa"/>
          </w:tcPr>
          <w:p w:rsidR="003C2B49" w:rsidRDefault="003C2B4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5-</w:t>
            </w:r>
          </w:p>
        </w:tc>
        <w:tc>
          <w:tcPr>
            <w:tcW w:w="1002" w:type="dxa"/>
            <w:tcBorders>
              <w:right w:val="single" w:sz="4" w:space="0" w:color="auto"/>
            </w:tcBorders>
          </w:tcPr>
          <w:p w:rsidR="003C2B49" w:rsidRDefault="003C2B4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عفونتهای تنفسی تحتانی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C2B49" w:rsidRDefault="003C2B4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اشنایی با عفونتهای تنفسی تحتانی کودکان</w:t>
            </w:r>
          </w:p>
        </w:tc>
        <w:tc>
          <w:tcPr>
            <w:tcW w:w="3827" w:type="dxa"/>
          </w:tcPr>
          <w:p w:rsidR="003C2B49" w:rsidRDefault="003C2B49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1-اشنایی با اتیولوژی </w:t>
            </w:r>
            <w:r w:rsidR="00371260">
              <w:rPr>
                <w:rFonts w:cs="B Titr     &lt;---------" w:hint="cs"/>
                <w:sz w:val="20"/>
                <w:szCs w:val="20"/>
                <w:rtl/>
                <w:lang w:bidi="fa-IR"/>
              </w:rPr>
              <w:t>علایم بالینی  رادیولوژی ازمایشگاهی درمان برنشیولیت</w:t>
            </w:r>
          </w:p>
          <w:p w:rsidR="00371260" w:rsidRDefault="00371260" w:rsidP="00371260">
            <w:pPr>
              <w:pStyle w:val="ListParagraph"/>
              <w:bidi/>
              <w:ind w:left="0"/>
              <w:jc w:val="both"/>
              <w:rPr>
                <w:rFonts w:cs="B Titr     &lt;---------"/>
                <w:sz w:val="20"/>
                <w:szCs w:val="20"/>
                <w:rtl/>
                <w:lang w:bidi="fa-IR"/>
              </w:rPr>
            </w:pP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>2-</w:t>
            </w:r>
            <w:r>
              <w:rPr>
                <w:rtl/>
              </w:rPr>
              <w:t xml:space="preserve"> </w:t>
            </w:r>
            <w:r w:rsidRPr="00371260">
              <w:rPr>
                <w:rFonts w:cs="B Titr     &lt;---------"/>
                <w:sz w:val="20"/>
                <w:szCs w:val="20"/>
                <w:rtl/>
                <w:lang w:bidi="fa-IR"/>
              </w:rPr>
              <w:t>اشنا</w:t>
            </w:r>
            <w:r w:rsidRPr="0037126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یی</w:t>
            </w:r>
            <w:r w:rsidRPr="0037126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با ات</w:t>
            </w:r>
            <w:r w:rsidRPr="0037126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71260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ولوژ</w:t>
            </w:r>
            <w:r w:rsidRPr="0037126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7126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علا</w:t>
            </w:r>
            <w:r w:rsidRPr="0037126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71260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م</w:t>
            </w:r>
            <w:r w:rsidRPr="0037126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بال</w:t>
            </w:r>
            <w:r w:rsidRPr="0037126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71260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ن</w:t>
            </w:r>
            <w:r w:rsidRPr="0037126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7126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 راد</w:t>
            </w:r>
            <w:r w:rsidRPr="0037126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71260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ولوژ</w:t>
            </w:r>
            <w:r w:rsidRPr="0037126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7126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ازما</w:t>
            </w:r>
            <w:r w:rsidRPr="0037126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71260">
              <w:rPr>
                <w:rFonts w:cs="B Titr     &lt;---------" w:hint="eastAsia"/>
                <w:sz w:val="20"/>
                <w:szCs w:val="20"/>
                <w:rtl/>
                <w:lang w:bidi="fa-IR"/>
              </w:rPr>
              <w:t>شگاه</w:t>
            </w:r>
            <w:r w:rsidRPr="00371260">
              <w:rPr>
                <w:rFonts w:cs="B Titr     &lt;---------" w:hint="cs"/>
                <w:sz w:val="20"/>
                <w:szCs w:val="20"/>
                <w:rtl/>
                <w:lang w:bidi="fa-IR"/>
              </w:rPr>
              <w:t>ی</w:t>
            </w:r>
            <w:r w:rsidRPr="00371260">
              <w:rPr>
                <w:rFonts w:cs="B Titr     &lt;---------"/>
                <w:sz w:val="20"/>
                <w:szCs w:val="20"/>
                <w:rtl/>
                <w:lang w:bidi="fa-IR"/>
              </w:rPr>
              <w:t xml:space="preserve"> درمان</w:t>
            </w:r>
            <w:r>
              <w:rPr>
                <w:rFonts w:cs="B Titr     &lt;---------" w:hint="cs"/>
                <w:sz w:val="20"/>
                <w:szCs w:val="20"/>
                <w:rtl/>
                <w:lang w:bidi="fa-IR"/>
              </w:rPr>
              <w:t xml:space="preserve"> پنومونی</w:t>
            </w:r>
          </w:p>
        </w:tc>
        <w:tc>
          <w:tcPr>
            <w:tcW w:w="992" w:type="dxa"/>
          </w:tcPr>
          <w:p w:rsidR="003C2B49" w:rsidRPr="005A788E" w:rsidRDefault="00371260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371260">
              <w:rPr>
                <w:rFonts w:cs="B Titr     &lt;---------"/>
                <w:sz w:val="24"/>
                <w:szCs w:val="24"/>
                <w:rtl/>
                <w:lang w:bidi="fa-IR"/>
              </w:rPr>
              <w:t>سخنران</w:t>
            </w:r>
            <w:r w:rsidRPr="00371260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71260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بحث گروه</w:t>
            </w:r>
            <w:r w:rsidRPr="00371260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71260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روش مبتن</w:t>
            </w:r>
            <w:r w:rsidRPr="00371260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71260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بر حل مسئله</w:t>
            </w:r>
          </w:p>
        </w:tc>
        <w:tc>
          <w:tcPr>
            <w:tcW w:w="1134" w:type="dxa"/>
          </w:tcPr>
          <w:p w:rsidR="003C2B49" w:rsidRPr="00044193" w:rsidRDefault="00371260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371260">
              <w:rPr>
                <w:rFonts w:cs="B Titr     &lt;---------"/>
                <w:sz w:val="24"/>
                <w:szCs w:val="24"/>
                <w:rtl/>
                <w:lang w:bidi="fa-IR"/>
              </w:rPr>
              <w:t>پاور پو</w:t>
            </w:r>
            <w:r w:rsidRPr="00371260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71260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نت</w:t>
            </w:r>
          </w:p>
        </w:tc>
        <w:tc>
          <w:tcPr>
            <w:tcW w:w="993" w:type="dxa"/>
          </w:tcPr>
          <w:p w:rsidR="003C2B49" w:rsidRPr="005A788E" w:rsidRDefault="00371260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371260">
              <w:rPr>
                <w:rFonts w:cs="B Titr     &lt;---------"/>
                <w:sz w:val="24"/>
                <w:szCs w:val="24"/>
                <w:rtl/>
                <w:lang w:bidi="fa-IR"/>
              </w:rPr>
              <w:t>سالن کنفرانس ب</w:t>
            </w:r>
            <w:r w:rsidRPr="00371260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71260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مارستان</w:t>
            </w:r>
            <w:r w:rsidRPr="00371260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ام</w:t>
            </w:r>
            <w:r w:rsidRPr="00371260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71260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</w:t>
            </w:r>
            <w:r w:rsidRPr="00371260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کب</w:t>
            </w:r>
            <w:r w:rsidRPr="00371260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71260">
              <w:rPr>
                <w:rFonts w:cs="B Titr     &lt;---------" w:hint="eastAsia"/>
                <w:sz w:val="24"/>
                <w:szCs w:val="24"/>
                <w:rtl/>
                <w:lang w:bidi="fa-IR"/>
              </w:rPr>
              <w:t>ر</w:t>
            </w:r>
          </w:p>
        </w:tc>
        <w:tc>
          <w:tcPr>
            <w:tcW w:w="1275" w:type="dxa"/>
          </w:tcPr>
          <w:p w:rsidR="003C2B49" w:rsidRPr="00655F91" w:rsidRDefault="003C2B4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1702" w:type="dxa"/>
            <w:gridSpan w:val="2"/>
          </w:tcPr>
          <w:p w:rsidR="003C2B49" w:rsidRPr="005A788E" w:rsidRDefault="00371260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371260">
              <w:rPr>
                <w:rFonts w:cs="B Titr     &lt;---------"/>
                <w:sz w:val="24"/>
                <w:szCs w:val="24"/>
                <w:rtl/>
                <w:lang w:bidi="fa-IR"/>
              </w:rPr>
              <w:t>امتحان شفاه</w:t>
            </w:r>
            <w:r w:rsidRPr="00371260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71260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تست</w:t>
            </w:r>
            <w:r w:rsidRPr="00371260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701" w:type="dxa"/>
          </w:tcPr>
          <w:p w:rsidR="003C2B49" w:rsidRPr="00AF2292" w:rsidRDefault="00371260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371260">
              <w:rPr>
                <w:rFonts w:cs="B Titr     &lt;---------"/>
                <w:sz w:val="24"/>
                <w:szCs w:val="24"/>
                <w:rtl/>
                <w:lang w:bidi="fa-IR"/>
              </w:rPr>
              <w:t>مبان</w:t>
            </w:r>
            <w:r w:rsidRPr="00371260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71260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اساس</w:t>
            </w:r>
            <w:r w:rsidRPr="00371260">
              <w:rPr>
                <w:rFonts w:cs="B Titr     &lt;---------" w:hint="cs"/>
                <w:sz w:val="24"/>
                <w:szCs w:val="24"/>
                <w:rtl/>
                <w:lang w:bidi="fa-IR"/>
              </w:rPr>
              <w:t>ی</w:t>
            </w:r>
            <w:r w:rsidRPr="00371260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نلسون</w:t>
            </w:r>
          </w:p>
        </w:tc>
      </w:tr>
    </w:tbl>
    <w:p w:rsidR="000356AB" w:rsidRDefault="000356AB" w:rsidP="000356AB">
      <w:pPr>
        <w:pStyle w:val="ListParagraph"/>
        <w:numPr>
          <w:ilvl w:val="0"/>
          <w:numId w:val="1"/>
        </w:numPr>
        <w:bidi/>
        <w:spacing w:line="360" w:lineRule="auto"/>
        <w:ind w:left="261"/>
        <w:jc w:val="both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هدف کلی  در واقع نشان دهنده هدف اصلی آن جلسه تدریس خواهد بود که اصولایک هدف کلی نگارش شده و سپس به چند هدف ویژه رفتاری تقسیم می شود.</w:t>
      </w:r>
    </w:p>
    <w:p w:rsidR="000356AB" w:rsidRDefault="000356AB" w:rsidP="000356AB">
      <w:pPr>
        <w:pStyle w:val="ListParagraph"/>
        <w:numPr>
          <w:ilvl w:val="0"/>
          <w:numId w:val="1"/>
        </w:numPr>
        <w:bidi/>
        <w:spacing w:line="360" w:lineRule="auto"/>
        <w:ind w:left="261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اهداف ویژه رفتاری دارای فعل رفتاری ، معیار، محتوا و شرایط بوده و در حیطه های شناختی ، عاطفی و روان حرکتی طراحی می شود.این اهداف در تعیین متد و وسایل آموزشی موثر می باشند.</w:t>
      </w:r>
    </w:p>
    <w:p w:rsidR="00973120" w:rsidRDefault="00973120"/>
    <w:sectPr w:rsidR="00973120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6AB"/>
    <w:rsid w:val="000356AB"/>
    <w:rsid w:val="00044193"/>
    <w:rsid w:val="00141457"/>
    <w:rsid w:val="00371260"/>
    <w:rsid w:val="003B3AF2"/>
    <w:rsid w:val="003C2B49"/>
    <w:rsid w:val="00430A86"/>
    <w:rsid w:val="0044745C"/>
    <w:rsid w:val="00467ABF"/>
    <w:rsid w:val="005716E5"/>
    <w:rsid w:val="005A788E"/>
    <w:rsid w:val="0066620B"/>
    <w:rsid w:val="00743C97"/>
    <w:rsid w:val="00851975"/>
    <w:rsid w:val="00916B59"/>
    <w:rsid w:val="00923E05"/>
    <w:rsid w:val="00936579"/>
    <w:rsid w:val="00973120"/>
    <w:rsid w:val="00976173"/>
    <w:rsid w:val="00AA1D75"/>
    <w:rsid w:val="00AF2292"/>
    <w:rsid w:val="00B11C4C"/>
    <w:rsid w:val="00BD7AA5"/>
    <w:rsid w:val="00EB20C0"/>
    <w:rsid w:val="00F30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BE03BA-3E89-4501-B775-155B499AA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7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45C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Ms.Kameli</cp:lastModifiedBy>
  <cp:revision>2</cp:revision>
  <cp:lastPrinted>2019-04-29T04:19:00Z</cp:lastPrinted>
  <dcterms:created xsi:type="dcterms:W3CDTF">2019-05-14T08:31:00Z</dcterms:created>
  <dcterms:modified xsi:type="dcterms:W3CDTF">2019-05-14T08:31:00Z</dcterms:modified>
</cp:coreProperties>
</file>