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2D" w:rsidRDefault="001C26FA" w:rsidP="00D1382D">
      <w:pPr>
        <w:bidi/>
        <w:jc w:val="center"/>
        <w:rPr>
          <w:rFonts w:cs="B Nazanin"/>
          <w:b/>
          <w:bCs/>
          <w:sz w:val="20"/>
          <w:szCs w:val="20"/>
          <w:rtl/>
        </w:rPr>
      </w:pPr>
      <w:bookmarkStart w:id="0" w:name="_GoBack"/>
      <w:bookmarkEnd w:id="0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پرسشنامه 2- </w:t>
      </w:r>
      <w:r w:rsidR="00095873" w:rsidRPr="00A0361D">
        <w:rPr>
          <w:rFonts w:cs="B Nazanin" w:hint="cs"/>
          <w:b/>
          <w:bCs/>
          <w:sz w:val="20"/>
          <w:szCs w:val="20"/>
          <w:rtl/>
        </w:rPr>
        <w:t>جدول</w:t>
      </w:r>
      <w:r w:rsidR="00D1382D" w:rsidRPr="00A0361D">
        <w:rPr>
          <w:rFonts w:cs="B Nazanin" w:hint="cs"/>
          <w:b/>
          <w:bCs/>
          <w:sz w:val="20"/>
          <w:szCs w:val="20"/>
          <w:rtl/>
        </w:rPr>
        <w:t xml:space="preserve"> طراحی شده بر اساس شاخصهای</w:t>
      </w:r>
      <w:r w:rsidR="00095873" w:rsidRPr="00A0361D">
        <w:rPr>
          <w:rFonts w:cs="B Nazanin" w:hint="cs"/>
          <w:b/>
          <w:bCs/>
          <w:sz w:val="20"/>
          <w:szCs w:val="20"/>
          <w:rtl/>
        </w:rPr>
        <w:t xml:space="preserve"> میلمن</w:t>
      </w:r>
    </w:p>
    <w:tbl>
      <w:tblPr>
        <w:tblStyle w:val="TableGrid"/>
        <w:tblpPr w:leftFromText="180" w:rightFromText="180" w:horzAnchor="margin" w:tblpY="1665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500"/>
        <w:gridCol w:w="3549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291497" w:rsidRPr="00A0361D" w:rsidTr="005800CF">
        <w:trPr>
          <w:cantSplit/>
          <w:trHeight w:val="699"/>
        </w:trPr>
        <w:tc>
          <w:tcPr>
            <w:tcW w:w="174" w:type="pct"/>
            <w:shd w:val="clear" w:color="auto" w:fill="D9D9D9" w:themeFill="background1" w:themeFillShade="D9"/>
            <w:textDirection w:val="tbRl"/>
          </w:tcPr>
          <w:p w:rsidR="00536E6E" w:rsidRPr="00A0361D" w:rsidRDefault="00536E6E" w:rsidP="005800CF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0361D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232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536E6E" w:rsidRPr="001C26FA" w:rsidRDefault="00536E6E" w:rsidP="005800C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26F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سوالات</w:t>
            </w:r>
          </w:p>
          <w:p w:rsidR="00536E6E" w:rsidRPr="001C26FA" w:rsidRDefault="00536E6E" w:rsidP="005800C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26F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گزینه ها                         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0B35"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ind w:right="-654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00B35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ind w:right="-654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00B35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ind w:right="-654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00B35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ind w:right="-654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00B35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ind w:right="-654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00B35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536E6E" w:rsidRPr="00A00B35" w:rsidRDefault="00536E6E" w:rsidP="005800CF">
            <w:pPr>
              <w:bidi/>
              <w:ind w:right="-654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00B35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C26FA">
              <w:rPr>
                <w:rFonts w:cs="B Nazanin"/>
                <w:sz w:val="20"/>
                <w:szCs w:val="20"/>
                <w:rtl/>
              </w:rPr>
              <w:t>ساقه سؤال محور مناسب برای سؤال انتخاب شده است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C26FA">
              <w:rPr>
                <w:rFonts w:cs="B Nazanin"/>
                <w:sz w:val="20"/>
                <w:szCs w:val="20"/>
                <w:rtl/>
              </w:rPr>
              <w:t>سؤال یک هدف اختصاصي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/>
                <w:sz w:val="20"/>
                <w:szCs w:val="20"/>
                <w:rtl/>
              </w:rPr>
              <w:t>را مورد ارزیابي قرار مي دهد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C26FA">
              <w:rPr>
                <w:rFonts w:cs="B Nazanin"/>
                <w:sz w:val="20"/>
                <w:szCs w:val="20"/>
                <w:rtl/>
              </w:rPr>
              <w:t>بیشتر از یک مسئله یا یک مطلب در سؤال قرار ندارد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.</w:t>
            </w:r>
            <w:r w:rsidRPr="001C26FA">
              <w:rPr>
                <w:rFonts w:cs="B Nazanin"/>
                <w:sz w:val="20"/>
                <w:szCs w:val="20"/>
              </w:rPr>
              <w:t xml:space="preserve"> 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C26FA">
              <w:rPr>
                <w:rFonts w:cs="B Nazanin"/>
                <w:sz w:val="20"/>
                <w:szCs w:val="20"/>
                <w:rtl/>
              </w:rPr>
              <w:t xml:space="preserve">محتوی سؤال مستقل از محتوی سوالات دیگر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است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C26FA">
              <w:rPr>
                <w:rFonts w:cs="B Nazanin"/>
                <w:sz w:val="20"/>
                <w:szCs w:val="20"/>
              </w:rPr>
              <w:t xml:space="preserve"> 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ایده اصلي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 xml:space="preserve">سوال </w:t>
            </w:r>
            <w:r w:rsidRPr="001C26FA">
              <w:rPr>
                <w:rFonts w:cs="B Nazanin"/>
                <w:sz w:val="20"/>
                <w:szCs w:val="20"/>
                <w:rtl/>
              </w:rPr>
              <w:t>در ساقه سؤال گنجانده شده است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 xml:space="preserve"> و بدون گزینه هم میتوان پاسخ داد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C26FA">
              <w:rPr>
                <w:rFonts w:cs="B Nazanin"/>
                <w:sz w:val="20"/>
                <w:szCs w:val="20"/>
                <w:rtl/>
              </w:rPr>
              <w:t xml:space="preserve">پایه سؤال حاوی مطالعاتي که یک داوطلب توانمند برای پاسخ دهي به سؤال نیاز دارد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هست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C26FA">
              <w:rPr>
                <w:rFonts w:cs="B Nazanin"/>
                <w:sz w:val="20"/>
                <w:szCs w:val="20"/>
              </w:rPr>
              <w:t xml:space="preserve"> 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بدنه اصلي سؤال واضح، بدون ابهام و روان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</w:rPr>
            </w:pPr>
            <w:r w:rsidRPr="001C26FA">
              <w:rPr>
                <w:rFonts w:cs="B Nazanin"/>
                <w:sz w:val="20"/>
                <w:szCs w:val="20"/>
                <w:rtl/>
              </w:rPr>
              <w:t>ازنظر لغوی و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دستوری پیچیده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نیست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و قواعد دستوری رعایت شده است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C26FA">
              <w:rPr>
                <w:rFonts w:cs="B Nazanin"/>
                <w:sz w:val="20"/>
                <w:szCs w:val="20"/>
              </w:rPr>
              <w:t xml:space="preserve"> </w:t>
            </w:r>
            <w:r w:rsidRPr="001C26FA">
              <w:rPr>
                <w:rFonts w:cs="B Nazanin"/>
                <w:sz w:val="20"/>
                <w:szCs w:val="20"/>
                <w:rtl/>
              </w:rPr>
              <w:t>از بكا</w:t>
            </w:r>
            <w:r>
              <w:rPr>
                <w:rFonts w:cs="B Nazanin"/>
                <w:sz w:val="20"/>
                <w:szCs w:val="20"/>
                <w:rtl/>
              </w:rPr>
              <w:t>رگیری عبارات مبهم مثل همه موارد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،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هیچكدام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ساقه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سؤال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پرهیز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شده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1C26FA">
              <w:rPr>
                <w:rFonts w:cs="B Nazanin"/>
                <w:sz w:val="20"/>
                <w:szCs w:val="20"/>
              </w:rPr>
              <w:t>.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C26FA">
              <w:rPr>
                <w:rFonts w:cs="B Nazanin"/>
                <w:sz w:val="20"/>
                <w:szCs w:val="20"/>
              </w:rPr>
              <w:t xml:space="preserve"> 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از بكارگیری قیود خاص مانند هیچوقت </w:t>
            </w:r>
            <w:r w:rsidRPr="001C26F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همیشه</w:t>
            </w:r>
            <w:r w:rsidRPr="001C26FA">
              <w:rPr>
                <w:rFonts w:cs="B Nazanin"/>
                <w:sz w:val="20"/>
                <w:szCs w:val="20"/>
                <w:rtl/>
              </w:rPr>
              <w:t>-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کاملا</w:t>
            </w:r>
            <w:r w:rsidRPr="001C26FA">
              <w:rPr>
                <w:rFonts w:cs="B Nazanin"/>
                <w:sz w:val="20"/>
                <w:szCs w:val="20"/>
                <w:rtl/>
              </w:rPr>
              <w:t>-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مطلقادر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ساقه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سؤال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پرهیز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شده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1C26FA">
              <w:rPr>
                <w:rFonts w:cs="B Nazanin"/>
                <w:sz w:val="20"/>
                <w:szCs w:val="20"/>
              </w:rPr>
              <w:t>.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C26FA">
              <w:rPr>
                <w:rFonts w:cs="B Nazanin"/>
                <w:sz w:val="20"/>
                <w:szCs w:val="20"/>
              </w:rPr>
              <w:t xml:space="preserve"> </w:t>
            </w:r>
            <w:r w:rsidRPr="001C26FA">
              <w:rPr>
                <w:rFonts w:cs="B Nazanin"/>
                <w:sz w:val="20"/>
                <w:szCs w:val="20"/>
                <w:rtl/>
              </w:rPr>
              <w:t>سؤال هدایت کننده به روشني مشخص کرده است که چگونه باید به سؤال پاسخ داده شود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C26FA">
              <w:rPr>
                <w:rFonts w:cs="B Nazanin"/>
                <w:sz w:val="20"/>
                <w:szCs w:val="20"/>
              </w:rPr>
              <w:t xml:space="preserve"> </w:t>
            </w:r>
            <w:r w:rsidRPr="001C26FA">
              <w:rPr>
                <w:rFonts w:cs="B Nazanin"/>
                <w:sz w:val="20"/>
                <w:szCs w:val="20"/>
                <w:rtl/>
              </w:rPr>
              <w:t>سؤال بجای ارزیابي محفوظات به ارزیابي توان به کارگیری مطالعات مي پردازد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1232" w:type="pct"/>
          </w:tcPr>
          <w:p w:rsidR="00536E6E" w:rsidRPr="001C26FA" w:rsidRDefault="00536E6E" w:rsidP="00944CA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C26FA">
              <w:rPr>
                <w:rFonts w:cs="B Nazanin"/>
                <w:sz w:val="20"/>
                <w:szCs w:val="20"/>
              </w:rPr>
              <w:t xml:space="preserve"> 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سؤال به صورت جمله مثبت طراحي شده است، در صورت منفي بودن </w:t>
            </w:r>
            <w:r w:rsidR="00944CA1">
              <w:rPr>
                <w:rFonts w:cs="B Nazanin" w:hint="cs"/>
                <w:sz w:val="20"/>
                <w:szCs w:val="20"/>
                <w:rtl/>
              </w:rPr>
              <w:t xml:space="preserve">سوال زیر کلمات 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منفي </w:t>
            </w:r>
            <w:r w:rsidR="00944CA1">
              <w:rPr>
                <w:rFonts w:cs="B Nazanin" w:hint="cs"/>
                <w:sz w:val="20"/>
                <w:szCs w:val="20"/>
                <w:rtl/>
              </w:rPr>
              <w:t>خط کشیده شده است.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C26FA">
              <w:rPr>
                <w:rFonts w:cs="B Nazanin"/>
                <w:sz w:val="20"/>
                <w:szCs w:val="20"/>
              </w:rPr>
              <w:t xml:space="preserve"> </w:t>
            </w:r>
            <w:r w:rsidRPr="001C26FA">
              <w:rPr>
                <w:rFonts w:cs="B Nazanin"/>
                <w:sz w:val="20"/>
                <w:szCs w:val="20"/>
                <w:rtl/>
              </w:rPr>
              <w:t>گزینه ها با هم همپوشاني ندارندو مستقل از هم طراحي شده اند</w:t>
            </w:r>
            <w:r w:rsidRPr="001C26FA">
              <w:rPr>
                <w:rFonts w:cs="B Nazanin"/>
                <w:sz w:val="20"/>
                <w:szCs w:val="20"/>
              </w:rPr>
              <w:t>.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C26FA">
              <w:rPr>
                <w:rFonts w:cs="B Nazanin"/>
                <w:sz w:val="20"/>
                <w:szCs w:val="20"/>
                <w:rtl/>
              </w:rPr>
              <w:t xml:space="preserve">گزینه ها ازنظرمحتوی ودستوری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همگن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طراحي شده اندو به موضوع واحدی مربوط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هستند</w:t>
            </w:r>
            <w:r w:rsidRPr="001C26FA">
              <w:rPr>
                <w:rFonts w:cs="B Nazanin"/>
                <w:sz w:val="20"/>
                <w:szCs w:val="20"/>
              </w:rPr>
              <w:t>.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C26FA">
              <w:rPr>
                <w:rFonts w:cs="B Nazanin"/>
                <w:sz w:val="20"/>
                <w:szCs w:val="20"/>
              </w:rPr>
              <w:t xml:space="preserve"> </w:t>
            </w:r>
            <w:r w:rsidRPr="001C26FA">
              <w:rPr>
                <w:rFonts w:cs="B Nazanin"/>
                <w:sz w:val="20"/>
                <w:szCs w:val="20"/>
                <w:rtl/>
              </w:rPr>
              <w:t>طول جمله گزینه ها تقربیا یكسان هستند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lastRenderedPageBreak/>
              <w:t>16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C26FA">
              <w:rPr>
                <w:rFonts w:cs="B Nazanin"/>
                <w:sz w:val="20"/>
                <w:szCs w:val="20"/>
              </w:rPr>
              <w:t xml:space="preserve"> </w:t>
            </w:r>
            <w:r w:rsidRPr="001C26FA">
              <w:rPr>
                <w:rFonts w:cs="B Nazanin"/>
                <w:sz w:val="20"/>
                <w:szCs w:val="20"/>
                <w:rtl/>
              </w:rPr>
              <w:t>از دادن سرنخ هایي که نشان مي دهند گزینه صحیح کدام گزینه است خودداری شده است.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/>
                <w:sz w:val="20"/>
                <w:szCs w:val="20"/>
                <w:rtl/>
              </w:rPr>
              <w:t>مانند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:</w:t>
            </w:r>
            <w:r w:rsidRPr="001C26FA">
              <w:rPr>
                <w:rFonts w:cs="B Nazanin"/>
                <w:sz w:val="20"/>
                <w:szCs w:val="20"/>
                <w:rtl/>
              </w:rPr>
              <w:t>گزینه هایي که از نظر لغوی دارای کلمات مشابه پایه سؤال باشند تفاوت دستوری گزینه ها که داوطلب را به سوی گزینه صحیح هدایت مي کند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</w:rPr>
            </w:pPr>
            <w:r w:rsidRPr="001C26FA">
              <w:rPr>
                <w:rFonts w:cs="B Nazanin" w:hint="cs"/>
                <w:sz w:val="20"/>
                <w:szCs w:val="20"/>
                <w:rtl/>
              </w:rPr>
              <w:t>کاربرد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قیود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خاص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نظیر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همیشه،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هیچ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وقت،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کاملا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و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مطلقا ندارد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</w:rPr>
            </w:pPr>
            <w:r w:rsidRPr="001C26FA">
              <w:rPr>
                <w:rFonts w:cs="B Nazanin"/>
                <w:sz w:val="20"/>
                <w:szCs w:val="20"/>
                <w:rtl/>
              </w:rPr>
              <w:t>گزینه ای که به طور کاملا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/>
                <w:sz w:val="20"/>
                <w:szCs w:val="20"/>
                <w:rtl/>
              </w:rPr>
              <w:t>واضح صحیح باشد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 xml:space="preserve"> ندارد.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1232" w:type="pct"/>
          </w:tcPr>
          <w:p w:rsidR="00536E6E" w:rsidRPr="001C26FA" w:rsidRDefault="008B56D8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t>ازعبارات نظیرهمه مواردفوق، همه موارد</w:t>
            </w:r>
            <w:r w:rsidR="00536E6E" w:rsidRPr="001C26FA">
              <w:rPr>
                <w:rFonts w:cs="B Nazanin"/>
                <w:sz w:val="20"/>
                <w:szCs w:val="20"/>
                <w:rtl/>
              </w:rPr>
              <w:t>بجز،</w:t>
            </w:r>
            <w:r w:rsidR="00536E6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536E6E" w:rsidRPr="001C26FA">
              <w:rPr>
                <w:rFonts w:cs="B Nazanin"/>
                <w:sz w:val="20"/>
                <w:szCs w:val="20"/>
                <w:rtl/>
              </w:rPr>
              <w:t>هیچكدام از موارد فوق،درگزینه استفاده نشده است</w:t>
            </w:r>
            <w:r w:rsidR="00536E6E">
              <w:rPr>
                <w:rFonts w:cs="B Nazanin" w:hint="cs"/>
                <w:sz w:val="20"/>
                <w:szCs w:val="20"/>
                <w:rtl/>
              </w:rPr>
              <w:t>.</w:t>
            </w:r>
            <w:r w:rsidR="00536E6E" w:rsidRPr="001C26FA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C26FA">
              <w:rPr>
                <w:rFonts w:cs="B Nazanin"/>
                <w:sz w:val="20"/>
                <w:szCs w:val="20"/>
                <w:rtl/>
              </w:rPr>
              <w:t>از عبارات مبهمي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/>
                <w:sz w:val="20"/>
                <w:szCs w:val="20"/>
                <w:rtl/>
              </w:rPr>
              <w:t>نظیر غالبا، معمو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لا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، گاهي</w:t>
            </w:r>
            <w:r>
              <w:rPr>
                <w:rFonts w:cs="B Nazanin"/>
                <w:sz w:val="20"/>
                <w:szCs w:val="20"/>
                <w:rtl/>
              </w:rPr>
              <w:t>، هرگز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/>
                <w:sz w:val="20"/>
                <w:szCs w:val="20"/>
                <w:rtl/>
              </w:rPr>
              <w:t>استفاده نشده است</w:t>
            </w:r>
            <w:r w:rsidRPr="001C26FA">
              <w:rPr>
                <w:rFonts w:cs="B Nazanin"/>
                <w:sz w:val="20"/>
                <w:szCs w:val="20"/>
              </w:rPr>
              <w:t>.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C26FA">
              <w:rPr>
                <w:rFonts w:cs="B Nazanin"/>
                <w:sz w:val="20"/>
                <w:szCs w:val="20"/>
              </w:rPr>
              <w:t xml:space="preserve"> </w:t>
            </w:r>
            <w:r>
              <w:rPr>
                <w:rFonts w:cs="B Nazanin"/>
                <w:sz w:val="20"/>
                <w:szCs w:val="20"/>
                <w:rtl/>
              </w:rPr>
              <w:t>تا</w:t>
            </w:r>
            <w:r w:rsidRPr="001C26FA">
              <w:rPr>
                <w:rFonts w:cs="B Nazanin"/>
                <w:sz w:val="20"/>
                <w:szCs w:val="20"/>
                <w:rtl/>
              </w:rPr>
              <w:t>حد امكان از ک</w:t>
            </w:r>
            <w:r>
              <w:rPr>
                <w:rFonts w:cs="B Nazanin"/>
                <w:sz w:val="20"/>
                <w:szCs w:val="20"/>
                <w:rtl/>
              </w:rPr>
              <w:t>اربرد عبارت های تكراری در گزینه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C26FA">
              <w:rPr>
                <w:rFonts w:cs="B Nazanin"/>
                <w:sz w:val="20"/>
                <w:szCs w:val="20"/>
                <w:rtl/>
              </w:rPr>
              <w:t>ها پرهیز شده است</w:t>
            </w:r>
            <w:r w:rsidRPr="001C26FA">
              <w:rPr>
                <w:rFonts w:cs="B Nazanin"/>
                <w:sz w:val="20"/>
                <w:szCs w:val="20"/>
              </w:rPr>
              <w:t>.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C26FA">
              <w:rPr>
                <w:rFonts w:cs="B Nazanin"/>
                <w:sz w:val="20"/>
                <w:szCs w:val="20"/>
                <w:rtl/>
              </w:rPr>
              <w:t>در میان گزینه ها یک گزینه کاملاصحیح وجود دارد</w:t>
            </w:r>
            <w:r w:rsidRPr="001C26FA">
              <w:rPr>
                <w:rFonts w:cs="B Nazanin"/>
                <w:sz w:val="20"/>
                <w:szCs w:val="20"/>
              </w:rPr>
              <w:t>.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C26FA">
              <w:rPr>
                <w:rFonts w:cs="B Nazanin"/>
                <w:sz w:val="20"/>
                <w:szCs w:val="20"/>
                <w:rtl/>
              </w:rPr>
              <w:t xml:space="preserve">از کاربرد گزینه های منفي برای ساقه منفي 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(</w:t>
            </w:r>
            <w:r w:rsidRPr="001C26FA">
              <w:rPr>
                <w:rFonts w:cs="B Nazanin"/>
                <w:sz w:val="20"/>
                <w:szCs w:val="20"/>
                <w:rtl/>
              </w:rPr>
              <w:t>منفي مضاعف</w:t>
            </w:r>
            <w:r w:rsidRPr="001C26FA">
              <w:rPr>
                <w:rFonts w:cs="B Nazanin" w:hint="cs"/>
                <w:sz w:val="20"/>
                <w:szCs w:val="20"/>
                <w:rtl/>
              </w:rPr>
              <w:t>)</w:t>
            </w:r>
            <w:r w:rsidRPr="001C26FA">
              <w:rPr>
                <w:rFonts w:cs="B Nazanin"/>
                <w:sz w:val="20"/>
                <w:szCs w:val="20"/>
                <w:rtl/>
              </w:rPr>
              <w:t xml:space="preserve"> خودداری شده است</w:t>
            </w:r>
            <w:r>
              <w:rPr>
                <w:rFonts w:cs="B Nazanin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36E6E" w:rsidRPr="00A0361D" w:rsidTr="005800CF">
        <w:tc>
          <w:tcPr>
            <w:tcW w:w="174" w:type="pct"/>
          </w:tcPr>
          <w:p w:rsidR="00536E6E" w:rsidRPr="00A0361D" w:rsidRDefault="00536E6E" w:rsidP="005800C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0361D"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1232" w:type="pct"/>
          </w:tcPr>
          <w:p w:rsidR="00536E6E" w:rsidRPr="001C26FA" w:rsidRDefault="00536E6E" w:rsidP="005800CF">
            <w:pPr>
              <w:bidi/>
              <w:rPr>
                <w:rFonts w:cs="B Nazanin"/>
                <w:sz w:val="20"/>
                <w:szCs w:val="20"/>
              </w:rPr>
            </w:pPr>
            <w:r w:rsidRPr="001C26FA">
              <w:rPr>
                <w:rFonts w:cs="B Nazanin"/>
                <w:sz w:val="20"/>
                <w:szCs w:val="20"/>
                <w:rtl/>
              </w:rPr>
              <w:t>از کاربرد گزینه های متضاد یكدیگر، خودداری شده است</w:t>
            </w:r>
            <w:r w:rsidRPr="001C26FA">
              <w:rPr>
                <w:rFonts w:cs="B Nazanin"/>
                <w:sz w:val="20"/>
                <w:szCs w:val="20"/>
              </w:rPr>
              <w:t>.</w:t>
            </w: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" w:type="pct"/>
          </w:tcPr>
          <w:p w:rsidR="00536E6E" w:rsidRPr="00A00B35" w:rsidRDefault="00536E6E" w:rsidP="005800CF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1C26FA" w:rsidRDefault="00536E6E" w:rsidP="001C26FA">
      <w:pPr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sz w:val="20"/>
          <w:szCs w:val="20"/>
          <w:rtl/>
        </w:rPr>
        <w:t xml:space="preserve"> </w:t>
      </w:r>
    </w:p>
    <w:sectPr w:rsidR="001C26FA" w:rsidSect="00291497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90"/>
    <w:rsid w:val="00095873"/>
    <w:rsid w:val="001C26FA"/>
    <w:rsid w:val="00291497"/>
    <w:rsid w:val="00536E6E"/>
    <w:rsid w:val="008B56D8"/>
    <w:rsid w:val="00944CA1"/>
    <w:rsid w:val="009F4190"/>
    <w:rsid w:val="00A00B35"/>
    <w:rsid w:val="00A0361D"/>
    <w:rsid w:val="00D1382D"/>
    <w:rsid w:val="00D364ED"/>
    <w:rsid w:val="00E163A3"/>
    <w:rsid w:val="00F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6C6B6-A21E-4200-8584-A2CE9E18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SiteT1</dc:creator>
  <cp:keywords/>
  <dc:description/>
  <cp:lastModifiedBy>pentium</cp:lastModifiedBy>
  <cp:revision>2</cp:revision>
  <dcterms:created xsi:type="dcterms:W3CDTF">2020-01-06T07:21:00Z</dcterms:created>
  <dcterms:modified xsi:type="dcterms:W3CDTF">2020-01-06T07:21:00Z</dcterms:modified>
</cp:coreProperties>
</file>