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71" w:rsidRDefault="0030106B" w:rsidP="00F8381A">
      <w:pPr>
        <w:jc w:val="center"/>
        <w:rPr>
          <w:rFonts w:cs="B Baran"/>
          <w:b/>
          <w:bCs/>
          <w:sz w:val="36"/>
          <w:szCs w:val="36"/>
          <w:rtl/>
        </w:rPr>
      </w:pPr>
      <w:bookmarkStart w:id="0" w:name="_GoBack"/>
      <w:bookmarkEnd w:id="0"/>
      <w:r w:rsidRPr="00F8381A">
        <w:rPr>
          <w:rFonts w:cs="B Baran" w:hint="cs"/>
          <w:b/>
          <w:bCs/>
          <w:sz w:val="36"/>
          <w:szCs w:val="36"/>
          <w:rtl/>
        </w:rPr>
        <w:t>دروس ترمی فیزیوپات1</w:t>
      </w:r>
    </w:p>
    <w:tbl>
      <w:tblPr>
        <w:tblStyle w:val="TableGrid"/>
        <w:bidiVisual/>
        <w:tblW w:w="9449" w:type="dxa"/>
        <w:tblLook w:val="04A0" w:firstRow="1" w:lastRow="0" w:firstColumn="1" w:lastColumn="0" w:noHBand="0" w:noVBand="1"/>
      </w:tblPr>
      <w:tblGrid>
        <w:gridCol w:w="619"/>
        <w:gridCol w:w="1719"/>
        <w:gridCol w:w="1685"/>
        <w:gridCol w:w="1953"/>
        <w:gridCol w:w="1998"/>
        <w:gridCol w:w="1475"/>
      </w:tblGrid>
      <w:tr w:rsidR="00660251" w:rsidRPr="00273818" w:rsidTr="00660251">
        <w:tc>
          <w:tcPr>
            <w:tcW w:w="619" w:type="dxa"/>
          </w:tcPr>
          <w:p w:rsidR="00660251" w:rsidRPr="009722CB" w:rsidRDefault="00660251" w:rsidP="00660251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ردیف</w:t>
            </w:r>
          </w:p>
        </w:tc>
        <w:tc>
          <w:tcPr>
            <w:tcW w:w="1719" w:type="dxa"/>
          </w:tcPr>
          <w:p w:rsidR="00660251" w:rsidRPr="009722CB" w:rsidRDefault="00660251" w:rsidP="00660251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روز</w:t>
            </w:r>
          </w:p>
        </w:tc>
        <w:tc>
          <w:tcPr>
            <w:tcW w:w="1685" w:type="dxa"/>
          </w:tcPr>
          <w:p w:rsidR="00660251" w:rsidRPr="009722CB" w:rsidRDefault="00660251" w:rsidP="00660251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ساعت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12</w:t>
            </w:r>
          </w:p>
        </w:tc>
        <w:tc>
          <w:tcPr>
            <w:tcW w:w="1953" w:type="dxa"/>
          </w:tcPr>
          <w:p w:rsidR="00660251" w:rsidRPr="009722CB" w:rsidRDefault="00660251" w:rsidP="00660251">
            <w:pPr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ساعت14</w:t>
            </w:r>
          </w:p>
        </w:tc>
        <w:tc>
          <w:tcPr>
            <w:tcW w:w="1998" w:type="dxa"/>
          </w:tcPr>
          <w:p w:rsidR="00660251" w:rsidRPr="009722CB" w:rsidRDefault="00660251" w:rsidP="00660251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 xml:space="preserve">نام درس </w:t>
            </w:r>
          </w:p>
        </w:tc>
        <w:tc>
          <w:tcPr>
            <w:tcW w:w="1475" w:type="dxa"/>
          </w:tcPr>
          <w:p w:rsidR="00660251" w:rsidRPr="009722CB" w:rsidRDefault="00660251" w:rsidP="00660251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کد درس</w:t>
            </w:r>
          </w:p>
        </w:tc>
      </w:tr>
      <w:tr w:rsidR="00660251" w:rsidRPr="00273818" w:rsidTr="00660251">
        <w:tc>
          <w:tcPr>
            <w:tcW w:w="619" w:type="dxa"/>
          </w:tcPr>
          <w:p w:rsidR="00660251" w:rsidRPr="00273818" w:rsidRDefault="00660251" w:rsidP="00660251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1</w:t>
            </w:r>
          </w:p>
        </w:tc>
        <w:tc>
          <w:tcPr>
            <w:tcW w:w="1719" w:type="dxa"/>
            <w:shd w:val="clear" w:color="auto" w:fill="FFFF00"/>
          </w:tcPr>
          <w:p w:rsidR="00660251" w:rsidRDefault="00660251" w:rsidP="00660251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شنبه</w:t>
            </w:r>
          </w:p>
          <w:p w:rsidR="00660251" w:rsidRPr="00273818" w:rsidRDefault="00660251" w:rsidP="00660251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00"/>
          </w:tcPr>
          <w:p w:rsidR="00660251" w:rsidRPr="00273818" w:rsidRDefault="00FE5FCB" w:rsidP="00660251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تنفس دکتر عبدلی</w:t>
            </w:r>
          </w:p>
        </w:tc>
        <w:tc>
          <w:tcPr>
            <w:tcW w:w="1953" w:type="dxa"/>
            <w:shd w:val="clear" w:color="auto" w:fill="FFFF00"/>
          </w:tcPr>
          <w:p w:rsidR="00660251" w:rsidRPr="00273818" w:rsidRDefault="00660251" w:rsidP="00660251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998" w:type="dxa"/>
            <w:shd w:val="clear" w:color="auto" w:fill="FFFF00"/>
          </w:tcPr>
          <w:p w:rsidR="00660251" w:rsidRPr="00273818" w:rsidRDefault="00660251" w:rsidP="00660251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00"/>
          </w:tcPr>
          <w:p w:rsidR="00660251" w:rsidRPr="00273818" w:rsidRDefault="00660251" w:rsidP="00660251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60251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2</w:t>
            </w:r>
          </w:p>
        </w:tc>
        <w:tc>
          <w:tcPr>
            <w:tcW w:w="1719" w:type="dxa"/>
            <w:shd w:val="clear" w:color="auto" w:fill="FFFF00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یکشنبه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00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بالینی دکتر ورد</w:t>
            </w:r>
          </w:p>
        </w:tc>
        <w:tc>
          <w:tcPr>
            <w:tcW w:w="1953" w:type="dxa"/>
            <w:shd w:val="clear" w:color="auto" w:fill="FFFF00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آمار دکتر مسلمی</w:t>
            </w:r>
          </w:p>
        </w:tc>
        <w:tc>
          <w:tcPr>
            <w:tcW w:w="1998" w:type="dxa"/>
            <w:shd w:val="clear" w:color="auto" w:fill="FFFF00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00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60251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3</w:t>
            </w:r>
          </w:p>
        </w:tc>
        <w:tc>
          <w:tcPr>
            <w:tcW w:w="1719" w:type="dxa"/>
            <w:shd w:val="clear" w:color="auto" w:fill="ED7D31" w:themeFill="accent2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دوشنبه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ED7D31" w:themeFill="accent2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فارماکولوژی قلب و ریه دکتر رحیمی</w:t>
            </w:r>
          </w:p>
        </w:tc>
        <w:tc>
          <w:tcPr>
            <w:tcW w:w="1953" w:type="dxa"/>
            <w:shd w:val="clear" w:color="auto" w:fill="ED7D31" w:themeFill="accent2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فارماکولوژی اندوکرین دکتر رحیمی</w:t>
            </w:r>
          </w:p>
        </w:tc>
        <w:tc>
          <w:tcPr>
            <w:tcW w:w="1998" w:type="dxa"/>
            <w:shd w:val="clear" w:color="auto" w:fill="ED7D31" w:themeFill="accent2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ED7D31" w:themeFill="accent2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60251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4</w:t>
            </w:r>
          </w:p>
        </w:tc>
        <w:tc>
          <w:tcPr>
            <w:tcW w:w="1719" w:type="dxa"/>
            <w:shd w:val="clear" w:color="auto" w:fill="FFFFFF" w:themeFill="background1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سه 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قلب و عروق / پاتو خون دکتر ورد</w:t>
            </w:r>
          </w:p>
        </w:tc>
        <w:tc>
          <w:tcPr>
            <w:tcW w:w="1953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استدلال بالینی دکتر شکور</w:t>
            </w:r>
          </w:p>
        </w:tc>
        <w:tc>
          <w:tcPr>
            <w:tcW w:w="1998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آئین زندگی جحت الاسلام صابری نسب</w:t>
            </w:r>
          </w:p>
        </w:tc>
        <w:tc>
          <w:tcPr>
            <w:tcW w:w="1475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60251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چهارشنبه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</w:tbl>
    <w:p w:rsidR="008A26DE" w:rsidRPr="00F8381A" w:rsidRDefault="008A26DE" w:rsidP="008A26DE">
      <w:pPr>
        <w:jc w:val="center"/>
        <w:rPr>
          <w:rFonts w:cs="B Baran"/>
          <w:b/>
          <w:bCs/>
          <w:sz w:val="36"/>
          <w:szCs w:val="36"/>
          <w:rtl/>
        </w:rPr>
      </w:pPr>
      <w:r w:rsidRPr="00F8381A">
        <w:rPr>
          <w:rFonts w:cs="B Baran" w:hint="cs"/>
          <w:b/>
          <w:bCs/>
          <w:sz w:val="36"/>
          <w:szCs w:val="36"/>
          <w:rtl/>
        </w:rPr>
        <w:t>دروس ترمی فیزیوپات2</w:t>
      </w:r>
    </w:p>
    <w:tbl>
      <w:tblPr>
        <w:tblStyle w:val="TableGrid"/>
        <w:bidiVisual/>
        <w:tblW w:w="9449" w:type="dxa"/>
        <w:tblLook w:val="04A0" w:firstRow="1" w:lastRow="0" w:firstColumn="1" w:lastColumn="0" w:noHBand="0" w:noVBand="1"/>
      </w:tblPr>
      <w:tblGrid>
        <w:gridCol w:w="619"/>
        <w:gridCol w:w="1719"/>
        <w:gridCol w:w="1685"/>
        <w:gridCol w:w="1953"/>
        <w:gridCol w:w="1998"/>
        <w:gridCol w:w="1475"/>
      </w:tblGrid>
      <w:tr w:rsidR="00660251" w:rsidRPr="00273818" w:rsidTr="00637555">
        <w:tc>
          <w:tcPr>
            <w:tcW w:w="619" w:type="dxa"/>
          </w:tcPr>
          <w:p w:rsidR="00660251" w:rsidRPr="009722CB" w:rsidRDefault="00660251" w:rsidP="00637555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ردیف</w:t>
            </w:r>
          </w:p>
        </w:tc>
        <w:tc>
          <w:tcPr>
            <w:tcW w:w="1719" w:type="dxa"/>
          </w:tcPr>
          <w:p w:rsidR="00660251" w:rsidRPr="009722CB" w:rsidRDefault="00660251" w:rsidP="00637555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روز</w:t>
            </w:r>
          </w:p>
        </w:tc>
        <w:tc>
          <w:tcPr>
            <w:tcW w:w="1685" w:type="dxa"/>
          </w:tcPr>
          <w:p w:rsidR="00660251" w:rsidRPr="009722CB" w:rsidRDefault="00660251" w:rsidP="00637555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ساعت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12</w:t>
            </w:r>
          </w:p>
        </w:tc>
        <w:tc>
          <w:tcPr>
            <w:tcW w:w="1953" w:type="dxa"/>
          </w:tcPr>
          <w:p w:rsidR="00660251" w:rsidRPr="009722CB" w:rsidRDefault="00660251" w:rsidP="00637555">
            <w:pPr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ساعت14</w:t>
            </w:r>
          </w:p>
        </w:tc>
        <w:tc>
          <w:tcPr>
            <w:tcW w:w="1998" w:type="dxa"/>
          </w:tcPr>
          <w:p w:rsidR="00660251" w:rsidRPr="009722CB" w:rsidRDefault="00660251" w:rsidP="00637555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 xml:space="preserve">نام درس </w:t>
            </w:r>
          </w:p>
        </w:tc>
        <w:tc>
          <w:tcPr>
            <w:tcW w:w="1475" w:type="dxa"/>
          </w:tcPr>
          <w:p w:rsidR="00660251" w:rsidRPr="009722CB" w:rsidRDefault="00660251" w:rsidP="00637555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9722CB">
              <w:rPr>
                <w:rFonts w:ascii="IranNastaliq" w:hAnsi="IranNastaliq" w:cs="IranNastaliq"/>
                <w:b/>
                <w:bCs/>
                <w:rtl/>
              </w:rPr>
              <w:t>کد درس</w:t>
            </w:r>
          </w:p>
        </w:tc>
      </w:tr>
      <w:tr w:rsidR="00660251" w:rsidRPr="00273818" w:rsidTr="00637555">
        <w:tc>
          <w:tcPr>
            <w:tcW w:w="619" w:type="dxa"/>
          </w:tcPr>
          <w:p w:rsidR="00660251" w:rsidRPr="00273818" w:rsidRDefault="00660251" w:rsidP="00637555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1</w:t>
            </w:r>
          </w:p>
        </w:tc>
        <w:tc>
          <w:tcPr>
            <w:tcW w:w="1719" w:type="dxa"/>
            <w:shd w:val="clear" w:color="auto" w:fill="FFFF00"/>
          </w:tcPr>
          <w:p w:rsidR="00660251" w:rsidRDefault="00660251" w:rsidP="00637555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شنبه</w:t>
            </w:r>
          </w:p>
          <w:p w:rsidR="00660251" w:rsidRPr="00273818" w:rsidRDefault="00660251" w:rsidP="00637555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00"/>
          </w:tcPr>
          <w:p w:rsidR="00660251" w:rsidRPr="00273818" w:rsidRDefault="00FE5FCB" w:rsidP="00637555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کلیه/ پاتو کبد دکتر ورد</w:t>
            </w:r>
          </w:p>
        </w:tc>
        <w:tc>
          <w:tcPr>
            <w:tcW w:w="1953" w:type="dxa"/>
            <w:shd w:val="clear" w:color="auto" w:fill="FFFF00"/>
          </w:tcPr>
          <w:p w:rsidR="00660251" w:rsidRPr="00273818" w:rsidRDefault="00660251" w:rsidP="00637555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998" w:type="dxa"/>
            <w:shd w:val="clear" w:color="auto" w:fill="FFFF00"/>
          </w:tcPr>
          <w:p w:rsidR="00660251" w:rsidRPr="00273818" w:rsidRDefault="00660251" w:rsidP="00637555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00"/>
          </w:tcPr>
          <w:p w:rsidR="00660251" w:rsidRPr="00273818" w:rsidRDefault="00660251" w:rsidP="00637555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37555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2</w:t>
            </w:r>
          </w:p>
        </w:tc>
        <w:tc>
          <w:tcPr>
            <w:tcW w:w="1719" w:type="dxa"/>
            <w:shd w:val="clear" w:color="auto" w:fill="FFFF00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یکشنبه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00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پوست دکتر عبدلی</w:t>
            </w:r>
          </w:p>
        </w:tc>
        <w:tc>
          <w:tcPr>
            <w:tcW w:w="1953" w:type="dxa"/>
            <w:shd w:val="clear" w:color="auto" w:fill="FFFF00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فارماکولوژی گوارش خون روماتو دکتر شبیب</w:t>
            </w:r>
          </w:p>
        </w:tc>
        <w:tc>
          <w:tcPr>
            <w:tcW w:w="1998" w:type="dxa"/>
            <w:shd w:val="clear" w:color="auto" w:fill="FFFF00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00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37555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3</w:t>
            </w:r>
          </w:p>
        </w:tc>
        <w:tc>
          <w:tcPr>
            <w:tcW w:w="1719" w:type="dxa"/>
            <w:shd w:val="clear" w:color="auto" w:fill="ED7D31" w:themeFill="accent2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دوشنبه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ED7D31" w:themeFill="accent2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اعصاب/ پاتو گوارش دکتر ورد</w:t>
            </w:r>
          </w:p>
        </w:tc>
        <w:tc>
          <w:tcPr>
            <w:tcW w:w="1953" w:type="dxa"/>
            <w:shd w:val="clear" w:color="auto" w:fill="ED7D31" w:themeFill="accent2"/>
          </w:tcPr>
          <w:p w:rsidR="004E209E" w:rsidRPr="00273818" w:rsidRDefault="004E209E" w:rsidP="004E209E">
            <w:pPr>
              <w:tabs>
                <w:tab w:val="center" w:pos="868"/>
              </w:tabs>
              <w:rPr>
                <w:rFonts w:cs="B Badr"/>
                <w:b/>
                <w:bCs/>
                <w:rtl/>
              </w:rPr>
            </w:pPr>
            <w:r>
              <w:rPr>
                <w:rFonts w:cs="B Badr"/>
                <w:b/>
                <w:bCs/>
                <w:rtl/>
              </w:rPr>
              <w:tab/>
            </w:r>
            <w:r>
              <w:rPr>
                <w:rFonts w:cs="B Badr" w:hint="cs"/>
                <w:b/>
                <w:bCs/>
                <w:rtl/>
              </w:rPr>
              <w:t>ایمنی شناسی دکتر گنجی</w:t>
            </w:r>
          </w:p>
        </w:tc>
        <w:tc>
          <w:tcPr>
            <w:tcW w:w="1998" w:type="dxa"/>
            <w:shd w:val="clear" w:color="auto" w:fill="ED7D31" w:themeFill="accent2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ED7D31" w:themeFill="accent2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37555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  <w:r w:rsidRPr="00273818">
              <w:rPr>
                <w:rFonts w:cs="B Badr" w:hint="cs"/>
                <w:b/>
                <w:bCs/>
                <w:rtl/>
              </w:rPr>
              <w:t>4</w:t>
            </w:r>
          </w:p>
        </w:tc>
        <w:tc>
          <w:tcPr>
            <w:tcW w:w="1719" w:type="dxa"/>
            <w:shd w:val="clear" w:color="auto" w:fill="FFFFFF" w:themeFill="background1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سه 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پاتولوژی تناسلی دکتر عبدلی</w:t>
            </w:r>
          </w:p>
        </w:tc>
        <w:tc>
          <w:tcPr>
            <w:tcW w:w="1953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فارماکولوژی اعصاب فارما ضد میکروبی دکتر شبیب</w:t>
            </w:r>
          </w:p>
        </w:tc>
        <w:tc>
          <w:tcPr>
            <w:tcW w:w="1998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  <w:tr w:rsidR="004E209E" w:rsidRPr="00273818" w:rsidTr="00637555">
        <w:tc>
          <w:tcPr>
            <w:tcW w:w="619" w:type="dxa"/>
          </w:tcPr>
          <w:p w:rsidR="004E209E" w:rsidRPr="00273818" w:rsidRDefault="004E209E" w:rsidP="004E209E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4E209E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چهارشنبه</w:t>
            </w:r>
          </w:p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4E209E" w:rsidRPr="0075716F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E209E" w:rsidRPr="00273818" w:rsidRDefault="004E209E" w:rsidP="004E209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</w:tr>
    </w:tbl>
    <w:p w:rsidR="0030106B" w:rsidRPr="00273818" w:rsidRDefault="0030106B" w:rsidP="00F8381A">
      <w:pPr>
        <w:rPr>
          <w:rFonts w:cs="B Badr"/>
          <w:b/>
          <w:bCs/>
          <w:rtl/>
        </w:rPr>
      </w:pPr>
    </w:p>
    <w:sectPr w:rsidR="0030106B" w:rsidRPr="00273818" w:rsidSect="000B7B9A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82" w:rsidRDefault="00C52882" w:rsidP="000324FE">
      <w:pPr>
        <w:spacing w:after="0" w:line="240" w:lineRule="auto"/>
      </w:pPr>
      <w:r>
        <w:separator/>
      </w:r>
    </w:p>
  </w:endnote>
  <w:endnote w:type="continuationSeparator" w:id="0">
    <w:p w:rsidR="00C52882" w:rsidRDefault="00C52882" w:rsidP="0003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ultan Adan 3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82" w:rsidRDefault="00C52882" w:rsidP="000324FE">
      <w:pPr>
        <w:spacing w:after="0" w:line="240" w:lineRule="auto"/>
      </w:pPr>
      <w:r>
        <w:separator/>
      </w:r>
    </w:p>
  </w:footnote>
  <w:footnote w:type="continuationSeparator" w:id="0">
    <w:p w:rsidR="00C52882" w:rsidRDefault="00C52882" w:rsidP="0003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1A" w:rsidRPr="00273818" w:rsidRDefault="00F8381A" w:rsidP="0027763B">
    <w:pPr>
      <w:rPr>
        <w:rFonts w:cs="Sultan Adan 3Line"/>
        <w:b/>
        <w:bCs/>
        <w:sz w:val="32"/>
        <w:szCs w:val="32"/>
        <w:rtl/>
      </w:rPr>
    </w:pPr>
    <w:r w:rsidRPr="00273818">
      <w:rPr>
        <w:rFonts w:cs="Sultan Adan 3Line" w:hint="cs"/>
        <w:b/>
        <w:bCs/>
        <w:sz w:val="32"/>
        <w:szCs w:val="32"/>
        <w:rtl/>
      </w:rPr>
      <w:t>برنامه دروس ترمی مرحله مقدمات بالینی (فیزیوپاتولوژی)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B"/>
    <w:rsid w:val="000324FE"/>
    <w:rsid w:val="00070471"/>
    <w:rsid w:val="000B7B9A"/>
    <w:rsid w:val="000C7D7A"/>
    <w:rsid w:val="00103733"/>
    <w:rsid w:val="001424D6"/>
    <w:rsid w:val="0019054D"/>
    <w:rsid w:val="0026607B"/>
    <w:rsid w:val="00273818"/>
    <w:rsid w:val="0027763B"/>
    <w:rsid w:val="0030106B"/>
    <w:rsid w:val="00400056"/>
    <w:rsid w:val="004A385F"/>
    <w:rsid w:val="004A3FB2"/>
    <w:rsid w:val="004E209E"/>
    <w:rsid w:val="005033B1"/>
    <w:rsid w:val="005E395D"/>
    <w:rsid w:val="00660251"/>
    <w:rsid w:val="006B5EE6"/>
    <w:rsid w:val="00707D19"/>
    <w:rsid w:val="00707E1F"/>
    <w:rsid w:val="0075716F"/>
    <w:rsid w:val="0084713F"/>
    <w:rsid w:val="008A26DE"/>
    <w:rsid w:val="008B54DB"/>
    <w:rsid w:val="00901BC6"/>
    <w:rsid w:val="00946E4E"/>
    <w:rsid w:val="009722CB"/>
    <w:rsid w:val="009C6549"/>
    <w:rsid w:val="009D131A"/>
    <w:rsid w:val="00A329F0"/>
    <w:rsid w:val="00A42390"/>
    <w:rsid w:val="00B06692"/>
    <w:rsid w:val="00B61BA0"/>
    <w:rsid w:val="00C52882"/>
    <w:rsid w:val="00C5703E"/>
    <w:rsid w:val="00C75C3A"/>
    <w:rsid w:val="00C76745"/>
    <w:rsid w:val="00CE7232"/>
    <w:rsid w:val="00D60812"/>
    <w:rsid w:val="00D9265D"/>
    <w:rsid w:val="00DA1624"/>
    <w:rsid w:val="00DB0C27"/>
    <w:rsid w:val="00DE44A4"/>
    <w:rsid w:val="00E04385"/>
    <w:rsid w:val="00E549CB"/>
    <w:rsid w:val="00E9298E"/>
    <w:rsid w:val="00F22946"/>
    <w:rsid w:val="00F8381A"/>
    <w:rsid w:val="00FA5422"/>
    <w:rsid w:val="00FD47C0"/>
    <w:rsid w:val="00FE4817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CC3D-C062-4792-A5CF-B49C241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FE"/>
  </w:style>
  <w:style w:type="paragraph" w:styleId="Footer">
    <w:name w:val="footer"/>
    <w:basedOn w:val="Normal"/>
    <w:link w:val="FooterChar"/>
    <w:uiPriority w:val="99"/>
    <w:unhideWhenUsed/>
    <w:rsid w:val="0003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Ms.Jafari</dc:creator>
  <cp:keywords/>
  <dc:description/>
  <cp:lastModifiedBy>Administrator</cp:lastModifiedBy>
  <cp:revision>2</cp:revision>
  <dcterms:created xsi:type="dcterms:W3CDTF">2022-10-29T09:19:00Z</dcterms:created>
  <dcterms:modified xsi:type="dcterms:W3CDTF">2022-10-29T09:19:00Z</dcterms:modified>
</cp:coreProperties>
</file>