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274B" w14:textId="6D3945F9" w:rsidR="00D74C96" w:rsidRDefault="00D74C96" w:rsidP="006479B2">
      <w:pPr>
        <w:rPr>
          <w:rFonts w:cs="B Nazanin"/>
          <w:sz w:val="28"/>
          <w:szCs w:val="28"/>
          <w:rtl/>
        </w:rPr>
      </w:pPr>
      <w:proofErr w:type="spellStart"/>
      <w:r w:rsidRPr="00D74C96">
        <w:rPr>
          <w:rFonts w:cs="B Nazanin" w:hint="cs"/>
          <w:sz w:val="28"/>
          <w:szCs w:val="28"/>
          <w:rtl/>
        </w:rPr>
        <w:t>نیمرخ</w:t>
      </w:r>
      <w:proofErr w:type="spellEnd"/>
      <w:r w:rsidRPr="00D74C96">
        <w:rPr>
          <w:rFonts w:cs="B Nazanin"/>
          <w:sz w:val="28"/>
          <w:szCs w:val="28"/>
          <w:rtl/>
        </w:rPr>
        <w:t xml:space="preserve"> </w:t>
      </w:r>
      <w:r w:rsidRPr="00D74C96">
        <w:rPr>
          <w:rFonts w:cs="B Nazanin" w:hint="cs"/>
          <w:sz w:val="28"/>
          <w:szCs w:val="28"/>
          <w:rtl/>
        </w:rPr>
        <w:t>تحصیلی</w:t>
      </w:r>
      <w:r w:rsidRPr="00D74C96">
        <w:rPr>
          <w:rFonts w:cs="B Nazanin"/>
          <w:sz w:val="28"/>
          <w:szCs w:val="28"/>
          <w:rtl/>
        </w:rPr>
        <w:t xml:space="preserve"> </w:t>
      </w:r>
      <w:r w:rsidRPr="00D74C96">
        <w:rPr>
          <w:rFonts w:cs="B Nazanin" w:hint="cs"/>
          <w:sz w:val="28"/>
          <w:szCs w:val="28"/>
          <w:rtl/>
        </w:rPr>
        <w:t>گروه</w:t>
      </w:r>
      <w:r w:rsidRPr="00D74C96">
        <w:rPr>
          <w:rFonts w:cs="B Nazanin"/>
          <w:sz w:val="28"/>
          <w:szCs w:val="28"/>
          <w:rtl/>
        </w:rPr>
        <w:t xml:space="preserve"> </w:t>
      </w:r>
      <w:r w:rsidRPr="00D74C96">
        <w:rPr>
          <w:rFonts w:cs="B Nazanin" w:hint="cs"/>
          <w:sz w:val="28"/>
          <w:szCs w:val="28"/>
          <w:rtl/>
        </w:rPr>
        <w:t>ایمونولوژی</w:t>
      </w:r>
      <w:r w:rsidRPr="00D74C96">
        <w:rPr>
          <w:rFonts w:cs="B Nazanin"/>
          <w:sz w:val="28"/>
          <w:szCs w:val="28"/>
          <w:rtl/>
        </w:rPr>
        <w:t xml:space="preserve"> (</w:t>
      </w:r>
      <w:r w:rsidRPr="00D74C96">
        <w:rPr>
          <w:rFonts w:cs="B Nazanin" w:hint="cs"/>
          <w:sz w:val="28"/>
          <w:szCs w:val="28"/>
          <w:rtl/>
        </w:rPr>
        <w:t>نیمسال</w:t>
      </w:r>
      <w:r w:rsidRPr="00D74C96">
        <w:rPr>
          <w:rFonts w:cs="B Nazanin"/>
          <w:sz w:val="28"/>
          <w:szCs w:val="28"/>
          <w:rtl/>
        </w:rPr>
        <w:t xml:space="preserve"> </w:t>
      </w:r>
      <w:r w:rsidR="006479B2">
        <w:rPr>
          <w:rFonts w:cs="B Nazanin" w:hint="cs"/>
          <w:sz w:val="28"/>
          <w:szCs w:val="28"/>
          <w:rtl/>
        </w:rPr>
        <w:t>اول</w:t>
      </w:r>
      <w:r w:rsidRPr="00D74C96">
        <w:rPr>
          <w:rFonts w:cs="B Nazanin"/>
          <w:sz w:val="28"/>
          <w:szCs w:val="28"/>
          <w:rtl/>
        </w:rPr>
        <w:t xml:space="preserve"> ۱۴۰</w:t>
      </w:r>
      <w:r w:rsidR="006479B2">
        <w:rPr>
          <w:rFonts w:cs="B Nazanin" w:hint="cs"/>
          <w:sz w:val="28"/>
          <w:szCs w:val="28"/>
          <w:rtl/>
        </w:rPr>
        <w:t>4</w:t>
      </w:r>
      <w:r w:rsidRPr="00D74C96">
        <w:rPr>
          <w:rFonts w:cs="B Nazanin"/>
          <w:sz w:val="28"/>
          <w:szCs w:val="28"/>
          <w:rtl/>
        </w:rPr>
        <w:t>)</w:t>
      </w:r>
    </w:p>
    <w:p w14:paraId="3E4156F8" w14:textId="6BB239D7" w:rsidR="006479B2" w:rsidRDefault="006479B2" w:rsidP="006479B2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724" w:type="dxa"/>
        <w:tblLook w:val="04A0" w:firstRow="1" w:lastRow="0" w:firstColumn="1" w:lastColumn="0" w:noHBand="0" w:noVBand="1"/>
      </w:tblPr>
      <w:tblGrid>
        <w:gridCol w:w="1052"/>
        <w:gridCol w:w="1533"/>
        <w:gridCol w:w="1803"/>
        <w:gridCol w:w="881"/>
        <w:gridCol w:w="1773"/>
        <w:gridCol w:w="1323"/>
        <w:gridCol w:w="1375"/>
      </w:tblGrid>
      <w:tr w:rsidR="006479B2" w:rsidRPr="006479B2" w14:paraId="7E7EEEC4" w14:textId="77777777" w:rsidTr="0099207C">
        <w:tc>
          <w:tcPr>
            <w:tcW w:w="1179" w:type="dxa"/>
          </w:tcPr>
          <w:p w14:paraId="5614187C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73" w:type="dxa"/>
          </w:tcPr>
          <w:p w14:paraId="5BFC271C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  <w:r w:rsidRPr="006479B2">
              <w:rPr>
                <w:rFonts w:cs="B Nazanin" w:hint="cs"/>
                <w:b/>
                <w:bCs/>
                <w:rtl/>
              </w:rPr>
              <w:t>8-10</w:t>
            </w:r>
          </w:p>
        </w:tc>
        <w:tc>
          <w:tcPr>
            <w:tcW w:w="2553" w:type="dxa"/>
          </w:tcPr>
          <w:p w14:paraId="737543BF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  <w:r w:rsidRPr="006479B2">
              <w:rPr>
                <w:rFonts w:cs="B Nazanin" w:hint="cs"/>
                <w:b/>
                <w:bCs/>
                <w:rtl/>
              </w:rPr>
              <w:t>10-12</w:t>
            </w:r>
          </w:p>
        </w:tc>
        <w:tc>
          <w:tcPr>
            <w:tcW w:w="914" w:type="dxa"/>
          </w:tcPr>
          <w:p w14:paraId="74B4E9C6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  <w:r w:rsidRPr="006479B2">
              <w:rPr>
                <w:rFonts w:cs="B Nazanin" w:hint="cs"/>
                <w:b/>
                <w:bCs/>
                <w:rtl/>
              </w:rPr>
              <w:t>12-14</w:t>
            </w:r>
          </w:p>
        </w:tc>
        <w:tc>
          <w:tcPr>
            <w:tcW w:w="2916" w:type="dxa"/>
          </w:tcPr>
          <w:p w14:paraId="5B7946A4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  <w:r w:rsidRPr="006479B2">
              <w:rPr>
                <w:rFonts w:cs="B Nazanin" w:hint="cs"/>
                <w:b/>
                <w:bCs/>
                <w:rtl/>
              </w:rPr>
              <w:t>13-15</w:t>
            </w:r>
          </w:p>
        </w:tc>
        <w:tc>
          <w:tcPr>
            <w:tcW w:w="1559" w:type="dxa"/>
          </w:tcPr>
          <w:p w14:paraId="5697E934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  <w:r w:rsidRPr="006479B2">
              <w:rPr>
                <w:rFonts w:cs="B Nazanin" w:hint="cs"/>
                <w:b/>
                <w:bCs/>
                <w:rtl/>
              </w:rPr>
              <w:t>14-16</w:t>
            </w:r>
          </w:p>
        </w:tc>
        <w:tc>
          <w:tcPr>
            <w:tcW w:w="2118" w:type="dxa"/>
          </w:tcPr>
          <w:p w14:paraId="1CDA51C0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  <w:r w:rsidRPr="006479B2">
              <w:rPr>
                <w:rFonts w:cs="B Nazanin" w:hint="cs"/>
                <w:b/>
                <w:bCs/>
                <w:rtl/>
              </w:rPr>
              <w:t>16-18</w:t>
            </w:r>
          </w:p>
        </w:tc>
      </w:tr>
      <w:tr w:rsidR="006479B2" w:rsidRPr="006479B2" w14:paraId="10C0CA38" w14:textId="77777777" w:rsidTr="0099207C">
        <w:tc>
          <w:tcPr>
            <w:tcW w:w="1179" w:type="dxa"/>
          </w:tcPr>
          <w:p w14:paraId="669AC1FF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  <w:r w:rsidRPr="006479B2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273" w:type="dxa"/>
          </w:tcPr>
          <w:p w14:paraId="5A1149F2" w14:textId="4B878A7D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دندان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پزشکی</w:t>
            </w: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تئوری</w:t>
            </w:r>
          </w:p>
          <w:p w14:paraId="644EC1D9" w14:textId="70127933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علوم آزمایشگاهی</w:t>
            </w: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عملی (2)</w:t>
            </w:r>
          </w:p>
          <w:p w14:paraId="3C6F821E" w14:textId="3DDB7F29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</w:p>
          <w:p w14:paraId="1CDF7C09" w14:textId="2983F395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دندان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پزشکی</w:t>
            </w: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بین الملل تئوری</w:t>
            </w:r>
          </w:p>
          <w:p w14:paraId="44A63585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3" w:type="dxa"/>
          </w:tcPr>
          <w:p w14:paraId="375FF766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ایمونولوژی</w:t>
            </w:r>
          </w:p>
          <w:p w14:paraId="77A2D3DA" w14:textId="3B464ACD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علوم آزمایشگاهی</w:t>
            </w: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عملی (2)</w:t>
            </w:r>
          </w:p>
          <w:p w14:paraId="3CA63D32" w14:textId="12B0633B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</w:t>
            </w:r>
          </w:p>
        </w:tc>
        <w:tc>
          <w:tcPr>
            <w:tcW w:w="914" w:type="dxa"/>
          </w:tcPr>
          <w:p w14:paraId="50866953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6" w:type="dxa"/>
          </w:tcPr>
          <w:p w14:paraId="4F837DE7" w14:textId="2BEFA3E1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دندان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پزشکی</w:t>
            </w: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بین الملل عملی</w:t>
            </w:r>
          </w:p>
          <w:p w14:paraId="0281DE37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B36888C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کارگاه کنترل کیفی روش های تشخیصی </w:t>
            </w:r>
            <w:proofErr w:type="spellStart"/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ایمونولوژیک</w:t>
            </w:r>
            <w:proofErr w:type="spellEnd"/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06212EEB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پزشکی بالینی الف </w:t>
            </w:r>
          </w:p>
        </w:tc>
        <w:tc>
          <w:tcPr>
            <w:tcW w:w="2118" w:type="dxa"/>
          </w:tcPr>
          <w:p w14:paraId="3920B8D5" w14:textId="1974DA7D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کارگاه </w:t>
            </w:r>
            <w:proofErr w:type="spellStart"/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کارآفرینی</w:t>
            </w:r>
            <w:proofErr w:type="spellEnd"/>
          </w:p>
          <w:p w14:paraId="375F9A39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9AC4430" w14:textId="6B1BEE6A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479B2" w:rsidRPr="006479B2" w14:paraId="25FFE768" w14:textId="77777777" w:rsidTr="0099207C">
        <w:tc>
          <w:tcPr>
            <w:tcW w:w="1179" w:type="dxa"/>
          </w:tcPr>
          <w:p w14:paraId="4F1A8595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  <w:r w:rsidRPr="006479B2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2273" w:type="dxa"/>
          </w:tcPr>
          <w:p w14:paraId="47838AA8" w14:textId="153F609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علوم آزمایشگاهی</w:t>
            </w: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(2)</w:t>
            </w:r>
          </w:p>
          <w:p w14:paraId="56C0DC89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FD95613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2553" w:type="dxa"/>
          </w:tcPr>
          <w:p w14:paraId="0FC7FCBC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پاتوبیولوژی</w:t>
            </w:r>
            <w:proofErr w:type="spellEnd"/>
          </w:p>
          <w:p w14:paraId="06376602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واکسیناسیون و ایمونوتراپی</w:t>
            </w:r>
          </w:p>
          <w:p w14:paraId="16510690" w14:textId="29FE4D4E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ایمونوشیمی (بیوتکنولوژی) 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  <w:p w14:paraId="3D757FC1" w14:textId="5EE26A99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ایمونوشیمی (بیوشیمی)ع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914" w:type="dxa"/>
          </w:tcPr>
          <w:p w14:paraId="5FB2E6DA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6" w:type="dxa"/>
          </w:tcPr>
          <w:p w14:paraId="6D4F2DEE" w14:textId="5EB71193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ایمونولوژی عفونی (میکروب) 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559" w:type="dxa"/>
          </w:tcPr>
          <w:p w14:paraId="11A20384" w14:textId="5B328A31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ایمونولوژی عفونی تئوری  </w:t>
            </w:r>
          </w:p>
          <w:p w14:paraId="0F6DA2C4" w14:textId="2007ED00" w:rsidR="006479B2" w:rsidRPr="006479B2" w:rsidRDefault="006479B2" w:rsidP="006479B2">
            <w:pP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ایمونوشیمی بیوتک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نولوژی</w:t>
            </w: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18" w:type="dxa"/>
          </w:tcPr>
          <w:p w14:paraId="7C09FB70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479B2" w:rsidRPr="006479B2" w14:paraId="239054AD" w14:textId="77777777" w:rsidTr="0099207C">
        <w:tc>
          <w:tcPr>
            <w:tcW w:w="1179" w:type="dxa"/>
          </w:tcPr>
          <w:p w14:paraId="655D5406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  <w:r w:rsidRPr="006479B2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273" w:type="dxa"/>
          </w:tcPr>
          <w:p w14:paraId="486D62D0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774B056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مقدمات روش های آزمایشگاهی</w:t>
            </w:r>
          </w:p>
        </w:tc>
        <w:tc>
          <w:tcPr>
            <w:tcW w:w="2553" w:type="dxa"/>
          </w:tcPr>
          <w:p w14:paraId="429DA6DD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  <w:proofErr w:type="spellEnd"/>
          </w:p>
          <w:p w14:paraId="35173B09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</w:tcPr>
          <w:p w14:paraId="57409E70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  <w:proofErr w:type="spellEnd"/>
          </w:p>
        </w:tc>
        <w:tc>
          <w:tcPr>
            <w:tcW w:w="2916" w:type="dxa"/>
          </w:tcPr>
          <w:p w14:paraId="650B042E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دندان عملی</w:t>
            </w:r>
          </w:p>
        </w:tc>
        <w:tc>
          <w:tcPr>
            <w:tcW w:w="1559" w:type="dxa"/>
          </w:tcPr>
          <w:p w14:paraId="72AC3C37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پزشکی بالینی ب</w:t>
            </w:r>
          </w:p>
          <w:p w14:paraId="548EEC36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بیوانفورماتیک</w:t>
            </w:r>
            <w:proofErr w:type="spellEnd"/>
          </w:p>
          <w:p w14:paraId="0A08B28E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کارگاه آشنایی با نرم افزارهای بیولوژی </w:t>
            </w:r>
            <w:proofErr w:type="spellStart"/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مولکولی</w:t>
            </w:r>
            <w:proofErr w:type="spellEnd"/>
          </w:p>
          <w:p w14:paraId="0AB6AA63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ایمونوشیمی بیوشیمی</w:t>
            </w:r>
          </w:p>
        </w:tc>
        <w:tc>
          <w:tcPr>
            <w:tcW w:w="2118" w:type="dxa"/>
          </w:tcPr>
          <w:p w14:paraId="1CB33F4E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479B2" w:rsidRPr="006479B2" w14:paraId="3DA165B3" w14:textId="77777777" w:rsidTr="0099207C">
        <w:tc>
          <w:tcPr>
            <w:tcW w:w="1179" w:type="dxa"/>
          </w:tcPr>
          <w:p w14:paraId="730D334E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  <w:r w:rsidRPr="006479B2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273" w:type="dxa"/>
          </w:tcPr>
          <w:p w14:paraId="3EE71353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ایمونولوژی</w:t>
            </w:r>
          </w:p>
        </w:tc>
        <w:tc>
          <w:tcPr>
            <w:tcW w:w="2553" w:type="dxa"/>
          </w:tcPr>
          <w:p w14:paraId="41DD3184" w14:textId="7458657F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دندان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پزشکی</w:t>
            </w: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تئوری</w:t>
            </w:r>
          </w:p>
          <w:p w14:paraId="5DC1710A" w14:textId="2F04836C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دندان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پزشکی</w:t>
            </w: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بین الملل تئوری</w:t>
            </w:r>
          </w:p>
          <w:p w14:paraId="611A6F89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ایمونوهماتولوژی</w:t>
            </w:r>
            <w:proofErr w:type="spellEnd"/>
          </w:p>
        </w:tc>
        <w:tc>
          <w:tcPr>
            <w:tcW w:w="914" w:type="dxa"/>
          </w:tcPr>
          <w:p w14:paraId="4E35D1FB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6" w:type="dxa"/>
          </w:tcPr>
          <w:p w14:paraId="01C563A7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C8CAC80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کارگاه ایمنی زیستی </w:t>
            </w:r>
            <w:r w:rsidRPr="006479B2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18" w:type="dxa"/>
          </w:tcPr>
          <w:p w14:paraId="0BC27223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479B2" w:rsidRPr="006479B2" w14:paraId="19BFDD97" w14:textId="77777777" w:rsidTr="0099207C">
        <w:tc>
          <w:tcPr>
            <w:tcW w:w="1179" w:type="dxa"/>
          </w:tcPr>
          <w:p w14:paraId="73C74910" w14:textId="77777777" w:rsidR="006479B2" w:rsidRPr="006479B2" w:rsidRDefault="006479B2" w:rsidP="006479B2">
            <w:pPr>
              <w:rPr>
                <w:rFonts w:cs="B Nazanin"/>
                <w:b/>
                <w:bCs/>
                <w:rtl/>
              </w:rPr>
            </w:pPr>
            <w:r w:rsidRPr="006479B2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273" w:type="dxa"/>
          </w:tcPr>
          <w:p w14:paraId="3F4AD73C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سمینار</w:t>
            </w:r>
          </w:p>
        </w:tc>
        <w:tc>
          <w:tcPr>
            <w:tcW w:w="2553" w:type="dxa"/>
          </w:tcPr>
          <w:p w14:paraId="352FEC58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پرستاری تئوری-عملی</w:t>
            </w:r>
          </w:p>
          <w:p w14:paraId="0A8AB3C1" w14:textId="302A2CBD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تکنولوژی اتاق عمل </w:t>
            </w:r>
          </w:p>
          <w:p w14:paraId="061EA70B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پزشکی پایه الف تئوری </w:t>
            </w:r>
          </w:p>
          <w:p w14:paraId="60FAFFC0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پزشکی پایه ب تئوری </w:t>
            </w:r>
          </w:p>
          <w:p w14:paraId="5D2B55C4" w14:textId="5D031D8F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بیولوژی </w:t>
            </w:r>
            <w:proofErr w:type="spellStart"/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مولکولی</w:t>
            </w:r>
            <w:proofErr w:type="spellEnd"/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4" w:type="dxa"/>
          </w:tcPr>
          <w:p w14:paraId="62861D30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6" w:type="dxa"/>
          </w:tcPr>
          <w:p w14:paraId="4E1AA43C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F1B7DEA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پزشکی پایه الف عملی</w:t>
            </w:r>
          </w:p>
          <w:p w14:paraId="0CBA7E56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پزشکی پایه ب عملی</w:t>
            </w:r>
          </w:p>
          <w:p w14:paraId="698D5453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9B2">
              <w:rPr>
                <w:rFonts w:cs="B Nazanin" w:hint="cs"/>
                <w:b/>
                <w:bCs/>
                <w:sz w:val="20"/>
                <w:szCs w:val="20"/>
                <w:rtl/>
              </w:rPr>
              <w:t>سیستم های اطلاع رسانی</w:t>
            </w:r>
          </w:p>
        </w:tc>
        <w:tc>
          <w:tcPr>
            <w:tcW w:w="2118" w:type="dxa"/>
          </w:tcPr>
          <w:p w14:paraId="6DE8DEFF" w14:textId="77777777" w:rsidR="006479B2" w:rsidRPr="006479B2" w:rsidRDefault="006479B2" w:rsidP="006479B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F61CD77" w14:textId="77777777" w:rsidR="006479B2" w:rsidRDefault="006479B2" w:rsidP="006479B2">
      <w:pPr>
        <w:rPr>
          <w:rtl/>
        </w:rPr>
      </w:pPr>
    </w:p>
    <w:p w14:paraId="28C02191" w14:textId="77777777" w:rsidR="00D74C96" w:rsidRDefault="00D74C96">
      <w:pPr>
        <w:rPr>
          <w:rtl/>
        </w:rPr>
      </w:pPr>
    </w:p>
    <w:sectPr w:rsidR="00D74C96" w:rsidSect="000A54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C96"/>
    <w:rsid w:val="000A544A"/>
    <w:rsid w:val="003E3ADC"/>
    <w:rsid w:val="006479B2"/>
    <w:rsid w:val="00923001"/>
    <w:rsid w:val="00B929A9"/>
    <w:rsid w:val="00D7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42E3B0"/>
  <w15:chartTrackingRefBased/>
  <w15:docId w15:val="{01B56289-15F5-4475-96B4-2283B9CE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74C96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4C9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toranj</dc:creator>
  <cp:keywords/>
  <dc:description/>
  <cp:lastModifiedBy>Dr.Ghazavi</cp:lastModifiedBy>
  <cp:revision>4</cp:revision>
  <dcterms:created xsi:type="dcterms:W3CDTF">2025-09-30T13:44:00Z</dcterms:created>
  <dcterms:modified xsi:type="dcterms:W3CDTF">2025-09-30T13:49:00Z</dcterms:modified>
</cp:coreProperties>
</file>