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C67B50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901920" w:rsidRPr="00DD5E35" w:rsidRDefault="00C67B5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هفتاد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يكمين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C67B50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C67B50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C67B50" w:rsidRDefault="00C67B50">
            <w:pPr>
              <w:bidi/>
              <w:jc w:val="center"/>
              <w:divId w:val="2140876769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C67B50" w:rsidRDefault="00C67B50">
            <w:pPr>
              <w:bidi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هفتاد و يكمين جلسه شوراي پژوهشي بيمارستان وليعصر(عج) مورخ12/9/98با شركت اكثريت اعضا ساعت 12در محل پايگاه تحقيقات باليني برگزار شد و موارد ذيل مورد بررسي قرار گرفت: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پايان نامه دكتر هادي رضواني  با استاد راهنمايي دكتر شاكري با عنوان 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  <w:lang w:bidi="fa-IR"/>
              </w:rPr>
              <w:t>بررسي تأثير ريلوزول بر بهبود وضعيت شناختي و عملكردي بيماران با آسيب تروماتيك مغزي شديد با هزينه كل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32250000 ريال مطرح و در صورت اصلاحات تصويب شد.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رفرنس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GFR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كمتر از 6 اعلام گردد.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در مورد پرسشنامه هاي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MMSE ,GOS,DRS,KPS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توضيح داده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جدول متغير ها با اهداف هماهنگ شوند.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متغير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WBC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در اهداف  موجود مي باشد اما در جدول متغير ها و روش اجرا نوشته نشده است.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كلمات اختصار از كار حذف و معادل ان نوشته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كورسازي توضيح داده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فرد تكميل كننده پرسشنامه مشخص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درمان استاندارد بيماران ذكر گردد.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پايان نامه دكتر محمد كمالي نجف آبادي با استاد راهنمايي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دكتر كياني با عنوان مقايسه اثر تزريق ليدوكائين در بستر كيسه صفرا پس از كوله سيستكتومي و تزريق ليدوكائين در محل پورت ها قبل از جراحي در كنترل درد بعد از كوله سيستكتومي الپاراسكوپي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با هزينه كل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7000000 ريال مطرح و در صورت اصلاحات تصويب گرديد.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از كلمه تزريق استفاده نبايد بشود.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معيار ورود و خروج اصلاح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آماده سازي دارو و تكميل پرسشنامه توسط چه كسي انجام مي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 آوري اطلاعات اصلاح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تزريق دارو ها در هر گروه چگونه است.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تعداد افراد داراي درد شانه از اهداف حذف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كورسازي توضيح داده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برگشت به رژيم غذايي عادي توضيح داده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مقدار مسكن در 24 ساعت بررسي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جدول متغير ها اصلاح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 اهداف ميانگين اسكور درد نوشته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پايان نامه دكتر محمد اسلامي با عنوان مقايسه تاثير الانزاپين با هالوپريدول و كوتياپين در درمان دليريوم بيماران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ICU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بيمارستان وليعصر (عج) با هزينه كل 4300000ريال مطرح و در صورت اصلاحات تصويب شد.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طول مدت درمان مشخص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بازه زماني اندازه گيري متغير ها مشخص شوند.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دوز دارو ها واضح تر مشخص شوند.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پايان نامه دكتر قاسم مهري با عنوان مقايسه فيكس كردن و عدم فيكس مش در ترميم لاپاراسكوپيك فتق اينگوينال با هزينه كل 1000000 ريال مطرح و در صورت اصلاحات تصويب گرديد.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حجم نمونه مشخص گردد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روش تجزيه و تحليل اطلاعات مشخص مي گردد.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موضوع كاملا با رفرنس شماره 29 يكسان است. ضرورت اجرا را توضيح دهيد.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كورسازي را توضيح دهيد.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اسكور درد بايد حذف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نحوه پيگيري بيماران چگونه است.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جمع آوري اطلاعات به چه صورت است.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پرسشنامه ضميمه گردد.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معيار هاي ورود  سن و كلاس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ASA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ذكر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 جدول متغير ها شدت اسكور درد حذف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فرضيه و سوالات اصلاح شوند.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 w:rsidRPr="00F83213"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 w:rsidRPr="00F83213"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 w:rsidRPr="00F83213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مطالعه صفرنژاد و همكاران در هماهنگ با موضوع پروپوزال نيست و بهتر است كه حذف شود.</w:t>
            </w:r>
          </w:p>
          <w:p w:rsidR="00C67B50" w:rsidRDefault="00C67B50">
            <w:pPr>
              <w:bidi/>
              <w:ind w:left="720" w:hanging="360"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  <w:lang w:bidi="fa-IR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  <w:lang w:bidi="fa-IR"/>
              </w:rPr>
              <w:t xml:space="preserve">    </w:t>
            </w:r>
            <w:r w:rsidRPr="00F83213"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بهرامي با عنوان </w:t>
            </w:r>
            <w:r w:rsidRPr="00F83213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 xml:space="preserve">بررسي تغييرات </w:t>
            </w:r>
            <w:r w:rsidRPr="00F83213">
              <w:rPr>
                <w:rFonts w:cs="B Zar"/>
                <w:b/>
                <w:bCs/>
                <w:color w:val="000000"/>
                <w:sz w:val="28"/>
                <w:szCs w:val="28"/>
              </w:rPr>
              <w:t>ppd</w:t>
            </w:r>
            <w:r w:rsidRPr="00F83213"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 xml:space="preserve"> براساس دانسيته غدد لنفاوي مدياستينال با هزينه كل 29500000 ريال مطرح شد.</w:t>
            </w:r>
          </w:p>
          <w:p w:rsidR="00C67B50" w:rsidRDefault="00C67B50">
            <w:pPr>
              <w:bidi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حاضرين</w:t>
            </w:r>
          </w:p>
          <w:p w:rsidR="00C67B50" w:rsidRDefault="00C67B50">
            <w:pPr>
              <w:bidi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آقايان: دكتر محموديه- دكتر مدير- دكتر الماسي- دكتر جعفري- دكتر شاكري</w:t>
            </w:r>
          </w:p>
          <w:p w:rsidR="00C67B50" w:rsidRDefault="00C67B50">
            <w:pPr>
              <w:bidi/>
              <w:jc w:val="both"/>
              <w:divId w:val="2140876769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خانم ها: دكتر ميرنظامي- 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84323D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C67B50" w:rsidRDefault="00C67B50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C67B50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709" w:rsidRDefault="00D73709" w:rsidP="00D97CFE">
      <w:pPr>
        <w:spacing w:after="0" w:line="240" w:lineRule="auto"/>
      </w:pPr>
      <w:r>
        <w:separator/>
      </w:r>
    </w:p>
  </w:endnote>
  <w:endnote w:type="continuationSeparator" w:id="1">
    <w:p w:rsidR="00D73709" w:rsidRDefault="00D73709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709" w:rsidRDefault="00D73709" w:rsidP="00D97CFE">
      <w:pPr>
        <w:spacing w:after="0" w:line="240" w:lineRule="auto"/>
      </w:pPr>
      <w:r>
        <w:separator/>
      </w:r>
    </w:p>
  </w:footnote>
  <w:footnote w:type="continuationSeparator" w:id="1">
    <w:p w:rsidR="00D73709" w:rsidRDefault="00D73709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C67B50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1266657/98د</w:t>
          </w:r>
          <w:r w:rsidR="0084323D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C67B50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٢٠ / ٠٩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C67B50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6898/98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C67B50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24/9/1398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TLHpG3tvSkfjL4gIfLzcoBG3jE4=" w:salt="B0hN56S52vDzoS+a2auBhg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4323D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67B50"/>
    <w:rsid w:val="00C748EC"/>
    <w:rsid w:val="00C97486"/>
    <w:rsid w:val="00CB102F"/>
    <w:rsid w:val="00D7163E"/>
    <w:rsid w:val="00D71B53"/>
    <w:rsid w:val="00D73709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83213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C6C9-94F1-45F5-89FE-9EAC8E42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2020-10-26T09:48:00Z</dcterms:created>
  <dcterms:modified xsi:type="dcterms:W3CDTF">2020-10-26T09:48:00Z</dcterms:modified>
</cp:coreProperties>
</file>