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A3" w:rsidRDefault="00405AA3">
      <w:pPr>
        <w:bidi/>
        <w:rPr>
          <w:rFonts w:hint="cs"/>
          <w:rtl/>
          <w:lang w:bidi="fa-IR"/>
        </w:rPr>
      </w:pPr>
      <w:bookmarkStart w:id="0" w:name="_GoBack"/>
      <w:bookmarkEnd w:id="0"/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F228B1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1" w:name="to1"/>
            <w:bookmarkEnd w:id="1"/>
            <w:r w:rsidR="00F228B1">
              <w:rPr>
                <w:rFonts w:cs="B Nazanin" w:hint="eastAsia"/>
                <w:b/>
                <w:bCs/>
                <w:sz w:val="26"/>
                <w:szCs w:val="26"/>
                <w:rtl/>
              </w:rPr>
              <w:t>معاونت</w:t>
            </w:r>
            <w:r w:rsidR="00F228B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محترم تحقيقات و فناوري</w:t>
            </w:r>
          </w:p>
          <w:p w:rsidR="00901920" w:rsidRPr="00DD5E35" w:rsidRDefault="00F228B1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eastAsia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محترم پژوهش دانشكده 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2" w:name="subject"/>
            <w:bookmarkEnd w:id="2"/>
            <w:r w:rsidR="00F228B1">
              <w:rPr>
                <w:rFonts w:cs="B Nazanin" w:hint="eastAsia"/>
                <w:b/>
                <w:bCs/>
                <w:sz w:val="26"/>
                <w:szCs w:val="26"/>
                <w:rtl/>
              </w:rPr>
              <w:t>نود</w:t>
            </w:r>
            <w:r w:rsidR="00F228B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يكمين  صورتجلسه شوراي پژوهشي بيمارستان وليعصر (عج)‏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/>
                <w:sz w:val="10"/>
                <w:szCs w:val="10"/>
                <w:rtl/>
                <w:lang w:bidi="fa-IR"/>
              </w:rPr>
            </w:pPr>
          </w:p>
          <w:p w:rsidR="00F228B1" w:rsidRDefault="00F228B1">
            <w:pPr>
              <w:bidi/>
              <w:spacing w:after="160"/>
              <w:ind w:left="714"/>
              <w:jc w:val="center"/>
              <w:divId w:val="2123188753"/>
              <w:rPr>
                <w:b/>
                <w:bCs/>
                <w:sz w:val="28"/>
                <w:szCs w:val="28"/>
              </w:rPr>
            </w:pPr>
            <w:bookmarkStart w:id="3" w:name="comment"/>
            <w:bookmarkEnd w:id="3"/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F228B1" w:rsidRDefault="00F228B1">
            <w:pPr>
              <w:bidi/>
              <w:spacing w:after="160"/>
              <w:ind w:left="714"/>
              <w:jc w:val="both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>نودو يكمين جلسه شوراي پژوهشي بيمارستان وليعصر(عج) مورخ19/12/99با شركت اكثريت اعضا به صورت انلاين برگزار شد و موارد ذيل مورد بررسي قرار گرفت: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714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ascii="B Zar" w:hAnsi="B Zar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اقاي محمد شعباني با عنوان مقايسه سه روش تزريق داخل وريدي و داخل كاف وغرغره نمودن مخلوط ليدوكائين و رميفنتانيل در تضعيف پاسخ هاي هموديناميك و پيشگيري از گلودرد در لارنگوسكوپي و لوله گذاري تراشه با هزينه كل </w:t>
            </w:r>
            <w:r>
              <w:rPr>
                <w:rFonts w:ascii="B Zar" w:hAnsi="B Zar" w:cs="B Nazanin"/>
                <w:b/>
                <w:bCs/>
                <w:color w:val="000000"/>
                <w:sz w:val="28"/>
                <w:szCs w:val="28"/>
                <w:rtl/>
              </w:rPr>
              <w:t>5527000 ريال مطرح  و با توجه به اينكه روش هاي مورد مقايسه از يك جنس نيستند و قابليت مقايسه ندارند توصيه مي شود روش داخل كاف حذف گردد و با دوروش باقي مانده مطالعه اجرا شود يا به مقايسه دو روش وريدي پرداخته شود و متناسب با تغييرات تصادفي سازي نيز تغيير كند، تصويب شد. براي بررسي پايان نامه اقاي دكتر الماسي تعيين مي گردد.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947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F228B1" w:rsidRPr="00C86E58" w:rsidRDefault="00F228B1">
            <w:pPr>
              <w:bidi/>
              <w:spacing w:after="160"/>
              <w:ind w:left="720" w:hanging="360"/>
              <w:divId w:val="2123188753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طرح تحقيقاتي اقاي دكتر محموديه با عنوان </w:t>
            </w:r>
            <w:r>
              <w:rPr>
                <w:rFonts w:ascii="B Zar" w:hAnsi="B Zar"/>
                <w:b/>
                <w:bCs/>
                <w:sz w:val="28"/>
                <w:szCs w:val="28"/>
                <w:rtl/>
              </w:rPr>
              <w:t>بررسي اثر سلنيوم بر روي بهبود علائم باليني و كاهش مدت بستري بيماران مبتلا به كوويد-19 با هزينه كل 46.200.000 ريال مطرح و در صورت اصلاحات تصويب شد.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اهداف و فرضيات اصلاح شود. متغير پذيرش بيمار و نياز به اينتوباسيون به صورت فراواني و درصد مشخص مي شوند و نبايد از ميانگين استفاده شود.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در فرضيات ، فرض محقق نوشته شود.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براي دوز سلنيوم رفرنس ذكر گردد.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در مجريان دكتر صوفيان ذكر شدند اما در هزينه ها دكتر سرمديان نوشته شده است.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نوع گروه بندي با جزييات بيشتري توضيح داده شود ايا در كوويد متوسط و شديد دسته بندي دو گروه مداخله و كنترل وجود دارد؟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 xml:space="preserve">روش تصادفي سازي متناسب با دسته بندي مشخص شود و اگر هر كدام از گروه هاي كوويد متوسط و شديد تقسيم بندي مي شود روش تصادفي سازي بايد </w:t>
            </w:r>
            <w:r>
              <w:rPr>
                <w:rFonts w:cs="B Zar" w:hint="cs"/>
                <w:b/>
                <w:bCs/>
                <w:sz w:val="28"/>
                <w:szCs w:val="28"/>
              </w:rPr>
              <w:t>stratified randomization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 xml:space="preserve"> باشد.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كورسازي اصلاح شود.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lastRenderedPageBreak/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جزييات تعريف كوويد متوسط و شديد را در واژگان كليدي ذكر كنيد و در معيار هاي ورود و خروج نوشته نشوند.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Cs/>
                <w:sz w:val="28"/>
                <w:szCs w:val="28"/>
              </w:rPr>
              <w:t></w:t>
            </w:r>
            <w:r>
              <w:rPr>
                <w:rFonts w:eastAsia="Symbol"/>
                <w:bCs/>
                <w:sz w:val="14"/>
                <w:szCs w:val="14"/>
                <w:rtl/>
              </w:rPr>
              <w:t xml:space="preserve">         </w:t>
            </w:r>
            <w:r>
              <w:rPr>
                <w:rFonts w:ascii="B Zar" w:hAnsi="B Zar" w:cs="B Nazanin"/>
                <w:b/>
                <w:bCs/>
                <w:sz w:val="28"/>
                <w:szCs w:val="28"/>
                <w:rtl/>
              </w:rPr>
              <w:t>حجم نمونه با توجه به مقاله مرتبط تر تعيين شود و اصلاح گردد.</w:t>
            </w:r>
          </w:p>
          <w:p w:rsidR="00F228B1" w:rsidRDefault="00F228B1">
            <w:pPr>
              <w:pStyle w:val="ListParagraph"/>
              <w:bidi/>
              <w:spacing w:before="0" w:beforeAutospacing="0" w:after="160" w:afterAutospacing="0"/>
              <w:ind w:left="1083" w:hanging="360"/>
              <w:contextualSpacing/>
              <w:divId w:val="2123188753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eastAsia="Symbol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داور اقاي دكتر الماسي تعيين شدند.</w:t>
            </w:r>
          </w:p>
          <w:p w:rsidR="00F228B1" w:rsidRPr="00C86E58" w:rsidRDefault="00F228B1">
            <w:pPr>
              <w:bidi/>
              <w:spacing w:after="160"/>
              <w:ind w:left="720" w:hanging="360"/>
              <w:divId w:val="2123188753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پايان نامه دكتر محمد زارعي با عنوان </w:t>
            </w:r>
            <w:r>
              <w:rPr>
                <w:rFonts w:ascii="Yagut,Bold" w:cs="B Nazanin" w:hint="cs"/>
                <w:b/>
                <w:bCs/>
                <w:sz w:val="28"/>
                <w:szCs w:val="28"/>
                <w:rtl/>
              </w:rPr>
              <w:t xml:space="preserve">تاثير ازاد كردن ايليوتيبيال باند بر درد بعد از عمل بدنبال ارتروپلاستي كامل زانو در بيماران با ارتروز و واروس زانو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 استاد راهنمايي اقاي دكتر هادي با هزينه كل 1000000 ريال مطرح و مقرر گرديد با انجام اصلاحات در جلسه بعدي شورا مطرح گردد.</w:t>
            </w:r>
          </w:p>
          <w:p w:rsidR="00F228B1" w:rsidRDefault="00F228B1">
            <w:pPr>
              <w:bidi/>
              <w:spacing w:after="160"/>
              <w:ind w:left="1077" w:hanging="360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جراحي توضيح بيشتري داده شود.</w:t>
            </w:r>
          </w:p>
          <w:p w:rsidR="00F228B1" w:rsidRDefault="00F228B1">
            <w:pPr>
              <w:bidi/>
              <w:spacing w:after="160"/>
              <w:ind w:left="1077" w:hanging="360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حجم نمونه تعيين گردد.</w:t>
            </w:r>
          </w:p>
          <w:p w:rsidR="00F228B1" w:rsidRDefault="00F228B1">
            <w:pPr>
              <w:bidi/>
              <w:spacing w:after="160"/>
              <w:ind w:left="1077" w:hanging="360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تصادفي سازي توضيح داده شود.</w:t>
            </w:r>
          </w:p>
          <w:p w:rsidR="00F228B1" w:rsidRDefault="00F228B1">
            <w:pPr>
              <w:bidi/>
              <w:spacing w:after="160"/>
              <w:ind w:left="1077" w:hanging="360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اناليز اماري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t xml:space="preserve">repeated measure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ذكر گردد.</w:t>
            </w:r>
          </w:p>
          <w:p w:rsidR="00F228B1" w:rsidRDefault="00F228B1">
            <w:pPr>
              <w:bidi/>
              <w:spacing w:after="160"/>
              <w:ind w:left="1077" w:hanging="360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هزينه ها تكميل گردد.</w:t>
            </w:r>
          </w:p>
          <w:p w:rsidR="00F228B1" w:rsidRDefault="00F228B1">
            <w:pPr>
              <w:bidi/>
              <w:spacing w:after="160"/>
              <w:ind w:left="1077" w:hanging="360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ymbol" w:eastAsia="Symbol" w:hAnsi="Symbol" w:cs="Symbol"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 كورسازي ذكر گردد كه جراحي توسط دستيار انجام مي شود و تكميل پرسشنامه ها توسط پرستار و اينترن همكار انجام مي شود.</w:t>
            </w:r>
          </w:p>
          <w:p w:rsidR="00F228B1" w:rsidRDefault="00F228B1">
            <w:pPr>
              <w:bidi/>
              <w:spacing w:after="160"/>
              <w:ind w:left="720" w:hanging="360"/>
              <w:jc w:val="both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>با درخواست اقاي دكتر فتاحي مبني بر جابه جايي استاد راهنماي اول و دوم  با توجه به اينكه اقاي دكتر توكلي(استادراهنماي اول فعلي ) ديگر هيات علمي نيستند موافقت گرديد و اقاي دكتر كمالي به عنوان استاد راهنماي اول تعيين شدند و خانم دكتر زهرا متقي نيا نيز به عنوان استاد مشاور به پايان نامه اضافه گرديدند.</w:t>
            </w:r>
          </w:p>
          <w:p w:rsidR="00F228B1" w:rsidRDefault="00F228B1">
            <w:pPr>
              <w:bidi/>
              <w:spacing w:after="160"/>
              <w:ind w:left="360"/>
              <w:jc w:val="both"/>
              <w:divId w:val="212318875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B Zar" w:hAnsi="B Zar"/>
                <w:b/>
                <w:bCs/>
                <w:color w:val="000000"/>
                <w:sz w:val="28"/>
                <w:szCs w:val="28"/>
                <w:rtl/>
                <w:lang w:bidi="fa-IR"/>
              </w:rPr>
              <w:t>حاضرين جلسه:دكتر عليرضاكمالي-دكتر بهنام محموديه- دكترمحمدرضا بزرگمنش-دكتر اميرالماسي- دكتر صافي-دكتر شاكري-دكتر رسول جعفري-دكتر اعظمي-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1714CA" w:rsidP="00A12E3F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noProof/>
                <w:rtl/>
                <w:lang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208280</wp:posOffset>
                      </wp:positionV>
                      <wp:extent cx="1288415" cy="1672590"/>
                      <wp:effectExtent l="0" t="0" r="635" b="12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167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0052" w:rsidRDefault="007F5904" w:rsidP="00A6005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bidi="fa-IR"/>
                                    </w:rPr>
                                    <w:drawing>
                                      <wp:inline distT="0" distB="0" distL="0" distR="0">
                                        <wp:extent cx="1085850" cy="1428750"/>
                                        <wp:effectExtent l="19050" t="0" r="0" b="0"/>
                                        <wp:docPr id="1" name="Picture 1" descr="محموديه[12-27-36-888]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محموديه[12-27-36-888]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42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76.45pt;margin-top:16.4pt;width:101.45pt;height:131.7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" stroked="f">
                      <v:textbox style="mso-fit-shape-to-text:t">
                        <w:txbxContent>
                          <w:p w:rsidR="00A60052" w:rsidRDefault="007F5904" w:rsidP="00A6005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1085850" cy="1428750"/>
                                  <wp:effectExtent l="19050" t="0" r="0" b="0"/>
                                  <wp:docPr id="1" name="Picture 1" descr="محموديه[12-27-36-888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محموديه[12-27-36-888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F228B1" w:rsidRDefault="00F228B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4" w:name="creator"/>
            <w:bookmarkEnd w:id="4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دكتر بهنام محموديه</w:t>
            </w:r>
          </w:p>
          <w:p w:rsidR="00A60052" w:rsidRPr="00E9277E" w:rsidRDefault="00F228B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/>
                <w:sz w:val="28"/>
                <w:szCs w:val="28"/>
                <w:rtl/>
                <w:lang w:bidi="fa-IR"/>
              </w:rPr>
              <w:t>رئيس مركز آموزشي درماني 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5" w:name="ReceiversOfCopy"/>
            <w:bookmarkEnd w:id="5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lang w:bidi="fa-IR"/>
        </w:rPr>
      </w:pPr>
    </w:p>
    <w:sectPr w:rsidR="00A07FB9" w:rsidSect="00EA336F">
      <w:headerReference w:type="default" r:id="rId9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65" w:rsidRDefault="00843165" w:rsidP="00D97CFE">
      <w:pPr>
        <w:spacing w:after="0" w:line="240" w:lineRule="auto"/>
      </w:pPr>
      <w:r>
        <w:separator/>
      </w:r>
    </w:p>
  </w:endnote>
  <w:endnote w:type="continuationSeparator" w:id="0">
    <w:p w:rsidR="00843165" w:rsidRDefault="00843165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65" w:rsidRDefault="00843165" w:rsidP="00D97CFE">
      <w:pPr>
        <w:spacing w:after="0" w:line="240" w:lineRule="auto"/>
      </w:pPr>
      <w:r>
        <w:separator/>
      </w:r>
    </w:p>
  </w:footnote>
  <w:footnote w:type="continuationSeparator" w:id="0">
    <w:p w:rsidR="00843165" w:rsidRDefault="00843165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3970" w:type="dxa"/>
      <w:tblInd w:w="7053" w:type="dxa"/>
      <w:tblLook w:val="04A0" w:firstRow="1" w:lastRow="0" w:firstColumn="1" w:lastColumn="0" w:noHBand="0" w:noVBand="1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F228B1" w:rsidP="00B81842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6" w:name="InnerEntityNumber"/>
          <w:bookmarkEnd w:id="6"/>
          <w:r>
            <w:rPr>
              <w:rFonts w:ascii="B Nazanin" w:hAnsi="B Nazanin" w:cs="B Nazanin"/>
              <w:rtl/>
              <w:lang w:bidi="fa-IR"/>
            </w:rPr>
            <w:t>1549710/99د</w:t>
          </w:r>
          <w:r w:rsidR="007F5904">
            <w:rPr>
              <w:rFonts w:ascii="B Nazanin" w:hAnsi="B Nazanin" w:cs="B Nazanin"/>
              <w:b/>
              <w:bCs/>
              <w:noProof/>
              <w:lang w:bidi="fa-IR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F228B1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7" w:name="dateEx"/>
          <w:bookmarkEnd w:id="7"/>
          <w:r>
            <w:rPr>
              <w:rFonts w:ascii="B Nazanin" w:hAnsi="B Nazanin" w:cs="B Nazanin"/>
              <w:rtl/>
              <w:lang w:bidi="fa-IR"/>
            </w:rPr>
            <w:t>٢٠ / ١٢ / ١٣٩٩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F228B1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EntityNumber"/>
          <w:bookmarkEnd w:id="8"/>
          <w:r>
            <w:rPr>
              <w:rFonts w:ascii="B Nazanin" w:hAnsi="B Nazanin" w:cs="B Nazanin"/>
              <w:rtl/>
              <w:lang w:bidi="fa-IR"/>
            </w:rPr>
            <w:t>10696/99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F228B1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9" w:name="ExportPersianDate"/>
          <w:bookmarkEnd w:id="9"/>
          <w:r>
            <w:rPr>
              <w:rFonts w:ascii="B Nazanin" w:hAnsi="B Nazanin" w:cs="B Nazanin"/>
              <w:rtl/>
              <w:lang w:bidi="fa-IR"/>
            </w:rPr>
            <w:t>24/12/1399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10" w:name="NOPgAttached"/>
          <w:bookmarkEnd w:id="10"/>
        </w:p>
      </w:tc>
    </w:tr>
  </w:tbl>
  <w:p w:rsidR="00405AA3" w:rsidRDefault="00405AA3" w:rsidP="00405AA3">
    <w:pPr>
      <w:pStyle w:val="Header"/>
      <w:bidi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50000" w:hash="oaA+hlioYoX1hVtQjo80u2wXJVk=" w:salt="rPm6uXeMs+fPqZxxG52FH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714CA"/>
    <w:rsid w:val="00181E7C"/>
    <w:rsid w:val="0019512B"/>
    <w:rsid w:val="001C54DB"/>
    <w:rsid w:val="001D0871"/>
    <w:rsid w:val="001E7A82"/>
    <w:rsid w:val="00221CFA"/>
    <w:rsid w:val="00244E3C"/>
    <w:rsid w:val="0026275C"/>
    <w:rsid w:val="003811A1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7F5904"/>
    <w:rsid w:val="0080557A"/>
    <w:rsid w:val="0081217B"/>
    <w:rsid w:val="00843165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86E58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228B1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8CCE-0DCE-459D-90A7-8D606B78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MODIRIAT</cp:lastModifiedBy>
  <cp:revision>2</cp:revision>
  <dcterms:created xsi:type="dcterms:W3CDTF">2021-08-30T05:34:00Z</dcterms:created>
  <dcterms:modified xsi:type="dcterms:W3CDTF">2021-08-30T05:34:00Z</dcterms:modified>
</cp:coreProperties>
</file>