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8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4A6B078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tl/>
              </w:rPr>
              <w:t xml:space="preserve"> </w:t>
            </w:r>
            <w:r w:rsidR="00196A7B" w:rsidRPr="00196A7B">
              <w:rPr>
                <w:rFonts w:cs="B Nazanin"/>
                <w:sz w:val="24"/>
                <w:szCs w:val="24"/>
                <w:rtl/>
                <w:lang w:bidi="fa-IR"/>
              </w:rPr>
              <w:t>:   ا</w:t>
            </w:r>
            <w:r w:rsidR="00196A7B" w:rsidRPr="00196A7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96A7B" w:rsidRPr="00196A7B">
              <w:rPr>
                <w:rFonts w:cs="B Nazanin" w:hint="eastAsia"/>
                <w:sz w:val="24"/>
                <w:szCs w:val="24"/>
                <w:rtl/>
                <w:lang w:bidi="fa-IR"/>
              </w:rPr>
              <w:t>مونوهماتولوژ</w:t>
            </w:r>
            <w:r w:rsidR="00196A7B" w:rsidRPr="00196A7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96A7B" w:rsidRPr="00196A7B">
              <w:rPr>
                <w:rFonts w:cs="B Nazanin"/>
                <w:sz w:val="24"/>
                <w:szCs w:val="24"/>
                <w:rtl/>
                <w:lang w:bidi="fa-IR"/>
              </w:rPr>
              <w:t xml:space="preserve"> و بانک خون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6431D9D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2C816AF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دکتر علی قضاوی-دکتر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675A883B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0231B694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0351576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1F64FC7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61FC662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96A7B">
              <w:rPr>
                <w:rtl/>
              </w:rPr>
              <w:t xml:space="preserve"> </w:t>
            </w:r>
            <w:r w:rsidR="00196A7B" w:rsidRPr="00196A7B">
              <w:rPr>
                <w:rFonts w:cs="B Nazanin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6CC6CE4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4836044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867E6F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1831B223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5B4E5688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163702F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390"/>
        <w:gridCol w:w="2618"/>
        <w:gridCol w:w="1283"/>
        <w:gridCol w:w="1578"/>
        <w:gridCol w:w="1252"/>
        <w:gridCol w:w="1174"/>
        <w:gridCol w:w="1105"/>
        <w:gridCol w:w="1536"/>
      </w:tblGrid>
      <w:tr w:rsidR="006857D4" w:rsidRPr="00F563A6" w14:paraId="33049A2C" w14:textId="77777777" w:rsidTr="00196A7B">
        <w:trPr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196A7B">
        <w:trPr>
          <w:trHeight w:val="211"/>
          <w:jc w:val="center"/>
        </w:trPr>
        <w:tc>
          <w:tcPr>
            <w:tcW w:w="338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196A7B" w:rsidRPr="00F563A6" w14:paraId="3036F3D9" w14:textId="77777777" w:rsidTr="00196A7B">
        <w:trPr>
          <w:trHeight w:val="226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092063FB" w14:textId="77777777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AA83F91" w14:textId="749995DB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آنتی ژن و آنتی بادی در ایمونوهماتولوژی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4316F562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انواع آنتی بادی ها در ایمونوهماتولوژی</w:t>
            </w:r>
          </w:p>
          <w:p w14:paraId="62D09022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انواع آنتی ژن ها در ایمونوهماتولوژی</w:t>
            </w:r>
          </w:p>
          <w:p w14:paraId="763658E4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802E91" w14:textId="3969690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1A874712" w14:textId="1DFD1C4A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233074C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AAB9BDE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4876266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48D6B93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8C9533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C44A908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51157A23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95C8D7D" w14:textId="3FFB6F93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EACDB82" w14:textId="2BF4329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86E0807" w14:textId="4741DD9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</w:tc>
      </w:tr>
      <w:tr w:rsidR="00196A7B" w:rsidRPr="00F563A6" w14:paraId="2CCD02A4" w14:textId="77777777" w:rsidTr="00196A7B">
        <w:trPr>
          <w:trHeight w:val="217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473596AF" w14:textId="77777777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DE2A305" w14:textId="5D54CEEA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شناسایی آنتی بادی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992C4AC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341E275B" w14:textId="2E8FAFE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چگونگی شناسایی آنتی بادی ها و تعیین خصوصیات آنتی بادی های ناشناخته از طریق مشاهده نمای سرولوژیک واکنش دهی آنها در جمعیت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3D89744" w14:textId="595C44AD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3C3822E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E65F6AD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8B52E20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09B77551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E1C6949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2FFEC97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2F2412E1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00827B5" w14:textId="15F51A2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43E80785" w14:textId="76F947E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7755F12" w14:textId="44DE829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</w:tc>
      </w:tr>
      <w:tr w:rsidR="00196A7B" w:rsidRPr="00F563A6" w14:paraId="0DF64EBA" w14:textId="77777777" w:rsidTr="00196A7B">
        <w:trPr>
          <w:trHeight w:val="217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69848444" w14:textId="19A3EA46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BD30909" w14:textId="1E01934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واکنش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آنی ژن و آنتی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بادی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D7C047A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59C4958F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واکنش آنتی ژن درون تنی و سیر آن  و تاثیر نوع 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خصوصیات آنتی بادی و آنتی ژن در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شدت و ضعف واکنش همولیتیک انتقال خون</w:t>
            </w:r>
          </w:p>
          <w:p w14:paraId="65AA7599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آنمی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همو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لیتیک اتوایمیون</w:t>
            </w:r>
          </w:p>
          <w:p w14:paraId="0A0E5A11" w14:textId="576E68F0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واکنش های برون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تنی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3A1EFB4" w14:textId="41BCB0C7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7ED6AA37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C4CFDB7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0AE012B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2E6F7E21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646719D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78146CC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1585EF7E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3E444DC" w14:textId="4E417BCE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7328130" w14:textId="41376F2B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7930366" w14:textId="274465B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</w:tc>
      </w:tr>
      <w:tr w:rsidR="00196A7B" w:rsidRPr="00F563A6" w14:paraId="6FE42CD1" w14:textId="77777777" w:rsidTr="00196A7B">
        <w:trPr>
          <w:trHeight w:val="217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42B9F3A2" w14:textId="7A67649C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2C4752D" w14:textId="1534D4A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هماگلوتیناسیون و اهمیت آن در ایمونوهماتولوژی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26CDB74C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فاکتور های موثر و منابع خطا</w:t>
            </w:r>
          </w:p>
          <w:p w14:paraId="3CFDA8CA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معرف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واکنش های مثبت و منفی کاذب </w:t>
            </w:r>
          </w:p>
          <w:p w14:paraId="6A41207A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اتوماسیون در ایمونولوژی</w:t>
            </w:r>
          </w:p>
          <w:p w14:paraId="75D02BB1" w14:textId="77777777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E291851" w14:textId="5F87D304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78B73377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73E5577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D618C2D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424B5AF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FEC72B1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CF8D169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40866C3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FFF4143" w14:textId="7FF1F68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E77A9A4" w14:textId="008BB1FA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FB3CD9F" w14:textId="05FF2AA6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</w:tc>
      </w:tr>
      <w:tr w:rsidR="00196A7B" w:rsidRPr="00F563A6" w14:paraId="7C3F873A" w14:textId="77777777" w:rsidTr="00196A7B">
        <w:trPr>
          <w:trHeight w:val="217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4F81DEC" w14:textId="6441E7C1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DA0963E" w14:textId="39A3FAF2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سیستم گروه خونی </w:t>
            </w:r>
            <w:r w:rsidRPr="00AA46E6">
              <w:rPr>
                <w:rFonts w:cs="B Nazanin"/>
                <w:sz w:val="24"/>
                <w:szCs w:val="24"/>
                <w:lang w:bidi="fa-IR"/>
              </w:rPr>
              <w:t>ABO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و سیستم های کربوهیدراتی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2DEE26A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ABO</w:t>
            </w:r>
          </w:p>
          <w:p w14:paraId="1BA0E7CF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H</w:t>
            </w:r>
          </w:p>
          <w:p w14:paraId="06E9A7E0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L</w:t>
            </w:r>
            <w:r>
              <w:rPr>
                <w:rFonts w:cs="B Nazanin"/>
                <w:sz w:val="24"/>
                <w:szCs w:val="24"/>
                <w:lang w:bidi="fa-IR"/>
              </w:rPr>
              <w:t>ewis</w:t>
            </w:r>
          </w:p>
          <w:p w14:paraId="4CD9EE47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LI-PIPK</w:t>
            </w:r>
          </w:p>
          <w:p w14:paraId="64B08224" w14:textId="77777777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627D9311" w14:textId="5F96F29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CE52156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D3CA69A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AD02AED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7F0B9CC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B8AD14A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78BF0E8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6EA5B2D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7790DB" w14:textId="65CAFC02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BFD06DD" w14:textId="3732B62A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4FD15F2" w14:textId="2913DDE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 xml:space="preserve">Kathy D.Blaney. basic and applied concepts of blood banking and transfusion practice. </w:t>
            </w:r>
            <w:r w:rsidRPr="00AA46E6">
              <w:rPr>
                <w:rStyle w:val="Hyperlink"/>
                <w:rFonts w:cs="B Nazanin"/>
                <w:sz w:val="24"/>
                <w:szCs w:val="24"/>
              </w:rPr>
              <w:lastRenderedPageBreak/>
              <w:t>Latest edition.</w:t>
            </w:r>
          </w:p>
        </w:tc>
      </w:tr>
      <w:tr w:rsidR="00196A7B" w:rsidRPr="00F563A6" w14:paraId="036B4C4F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C616" w14:textId="2BC9A391" w:rsidR="00196A7B" w:rsidRP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F09E" w14:textId="60AB15E3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سیستم های خونی گلبوزیدی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91F7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FORD</w:t>
            </w:r>
          </w:p>
          <w:p w14:paraId="52B364CE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Rh</w:t>
            </w:r>
          </w:p>
          <w:p w14:paraId="472F15E4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آنتی ژن ها با شیوع بالا و پایین</w:t>
            </w:r>
          </w:p>
          <w:p w14:paraId="207AE72C" w14:textId="272ECB30" w:rsidR="00196A7B" w:rsidRPr="00196A7B" w:rsidRDefault="00196A7B" w:rsidP="00196A7B">
            <w:pP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3F74" w14:textId="7467AA9C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1A42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0412BEC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F3EBD52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5A60F05" w14:textId="24F1E2A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2836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1C09002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E9B1067" w14:textId="6361883F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143D" w14:textId="2FB4CBD4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3351" w14:textId="45FC4FEB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6505" w14:textId="7A339D5C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</w:tc>
      </w:tr>
      <w:tr w:rsidR="00196A7B" w:rsidRPr="00F563A6" w14:paraId="5741A1EA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1DDC" w14:textId="67AE9D5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4C60" w14:textId="26BF155D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سایر گروه های خونی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45C3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Colton</w:t>
            </w:r>
          </w:p>
          <w:p w14:paraId="11B80D6E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Scianna</w:t>
            </w:r>
          </w:p>
          <w:p w14:paraId="5CE7E24B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Xg</w:t>
            </w:r>
          </w:p>
          <w:p w14:paraId="46E12CF7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Yt</w:t>
            </w:r>
          </w:p>
          <w:p w14:paraId="4786D1C7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Diago</w:t>
            </w:r>
          </w:p>
          <w:p w14:paraId="1A2A952A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Kidd</w:t>
            </w:r>
          </w:p>
          <w:p w14:paraId="6EA925E0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Duffy</w:t>
            </w:r>
          </w:p>
          <w:p w14:paraId="6A1EF65D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kell</w:t>
            </w:r>
          </w:p>
          <w:p w14:paraId="40DE2E85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MNS</w:t>
            </w:r>
          </w:p>
          <w:p w14:paraId="26AB6AE7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…..</w:t>
            </w:r>
          </w:p>
          <w:p w14:paraId="6A9FD557" w14:textId="77777777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5BFA" w14:textId="1930D771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D462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D716E46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3A02F87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17D327A" w14:textId="534C0C1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6AC1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1A441E2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B06560C" w14:textId="258057CA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0191" w14:textId="47B4AE4F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1793" w14:textId="798FE2F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6501" w14:textId="2928BB1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</w:tc>
      </w:tr>
      <w:tr w:rsidR="00196A7B" w:rsidRPr="00F563A6" w14:paraId="27BE67EA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83F3" w14:textId="2583798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B102" w14:textId="3794CD0E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تعیین هویت آنتی بادی های ضدگلبول قرمز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6A6D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آنتی ژن های تعیین هویت الو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آنتی بادی</w:t>
            </w:r>
          </w:p>
          <w:p w14:paraId="197EB75C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تعیین هویت آنتی بادی های چندگانه</w:t>
            </w:r>
          </w:p>
          <w:p w14:paraId="2D4CFD25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ملاحظات متعاقب تعیین هویت الوآنتی بادی</w:t>
            </w:r>
          </w:p>
          <w:p w14:paraId="7D983B2C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39F26841" w14:textId="77777777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46E1" w14:textId="5422F2CE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B15C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3A5FF2B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23B1246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729E13B" w14:textId="5F38F8B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9D43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75FD4D3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CB276D0" w14:textId="1274996B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F65B" w14:textId="1E2E4D87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F75F" w14:textId="7160FB9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CA15" w14:textId="1A9E7E7C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</w:tc>
      </w:tr>
      <w:tr w:rsidR="00196A7B" w:rsidRPr="00F563A6" w14:paraId="712F1004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3F25" w14:textId="3AFB72A7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3EB1" w14:textId="428D125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آزمایش مثبت آن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تی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گلبولین و همولیز اتوایمیون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C1D1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آنمی اتوایمیون همولیتیک</w:t>
            </w:r>
          </w:p>
          <w:p w14:paraId="2CE92E77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آنمی همولیتیک دارویی و داروهای مرتبط با آنمی همولیتیک</w:t>
            </w:r>
          </w:p>
          <w:p w14:paraId="08A86646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6A95D461" w14:textId="77777777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8367" w14:textId="3F683324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D043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B084832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7C6864C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21ACB0E" w14:textId="561AED3F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6958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1323E8C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8EC9A3F" w14:textId="4F9631B6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4BA4" w14:textId="4FFDFD71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9A83" w14:textId="5DF0A83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5574" w14:textId="4D670AB3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</w:tc>
      </w:tr>
      <w:tr w:rsidR="00196A7B" w:rsidRPr="00F563A6" w14:paraId="2B6B2E0C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513B" w14:textId="45F738F8" w:rsidR="00196A7B" w:rsidRP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0DEF" w14:textId="43B379D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آنتی ژن و آنتی بادی های پلاکتی و نوتروفیلی و سیستم </w:t>
            </w:r>
            <w:r w:rsidRPr="00AA46E6">
              <w:rPr>
                <w:rFonts w:cs="B Nazanin"/>
                <w:sz w:val="24"/>
                <w:szCs w:val="24"/>
                <w:lang w:bidi="fa-IR"/>
              </w:rPr>
              <w:t>HLA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6A34" w14:textId="5755BB7E" w:rsidR="00196A7B" w:rsidRPr="00196A7B" w:rsidRDefault="00196A7B" w:rsidP="00196A7B">
            <w:pP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آنتی ژن و آنتی بادی های پلاکتی و نوتروفیلی و سیستم </w:t>
            </w:r>
            <w:r w:rsidRPr="00AA46E6">
              <w:rPr>
                <w:rFonts w:cs="B Nazanin"/>
                <w:sz w:val="24"/>
                <w:szCs w:val="24"/>
                <w:lang w:bidi="fa-IR"/>
              </w:rPr>
              <w:t>HLA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3B69" w14:textId="0F06A5D2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22FD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88EF224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EEC2BB0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8E401FC" w14:textId="4554EC42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7A6A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87D1791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3E2D0E64" w14:textId="41FDCE19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F71B" w14:textId="40D8664E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AC6A" w14:textId="48D99447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1DAD" w14:textId="051262F3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</w:tc>
      </w:tr>
      <w:tr w:rsidR="00196A7B" w:rsidRPr="00F563A6" w14:paraId="6E5CC5C8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3EAD" w14:textId="68DC4EB6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5528" w14:textId="56880862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آوری خون و تهیه و نگهدا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ری فرآورده های خونی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87D8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اهداکنندگان و نقش آنها در سلامت خون و نح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وه انتخاب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اهداکنندگان</w:t>
            </w:r>
          </w:p>
          <w:p w14:paraId="6486470D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تهیه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و تولید گلبول قرمز متراکم،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پلاکت،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پلاسما،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کرایو و .. از خون کامل</w:t>
            </w:r>
          </w:p>
          <w:p w14:paraId="2ABE9EFF" w14:textId="77777777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70B4" w14:textId="0E60B8E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6770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466EE49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BD01BA4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C7EA1F3" w14:textId="79C15A76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52B0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F48DA1D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117CB28" w14:textId="28E482DF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9C3D" w14:textId="617D740F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C0C6" w14:textId="24DA557E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6C5C" w14:textId="2D6AC9AA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</w:tc>
      </w:tr>
      <w:tr w:rsidR="00196A7B" w:rsidRPr="00F563A6" w14:paraId="315D27A4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8AFB" w14:textId="2BC5F1BA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ACCD" w14:textId="0517C34B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فرزیس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C386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اصول،کاربرد و انواع آن</w:t>
            </w:r>
          </w:p>
          <w:p w14:paraId="0778DD20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تولید پلاکت،گلبول قرمز و پلاسما به روش فرزیس</w:t>
            </w:r>
          </w:p>
          <w:p w14:paraId="42C7C867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جمع آوری و آماده سازی پیش سازهای خونی</w:t>
            </w:r>
          </w:p>
          <w:p w14:paraId="534E2AC9" w14:textId="77777777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33AA" w14:textId="055FDE9B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82DA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B07B4EB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1B47F67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CE6E802" w14:textId="248858C7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9347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C98BB1F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15F7A41" w14:textId="1A4F742C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EE2C" w14:textId="752882A4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F0AA" w14:textId="2E28B26F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8C10" w14:textId="74C739E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 xml:space="preserve">AABB ( AMERICAN ASSOSIATION OF BLOOD BANKS). Technical manual. </w:t>
            </w:r>
            <w:r w:rsidRPr="00AA46E6">
              <w:rPr>
                <w:rStyle w:val="Hyperlink"/>
                <w:rFonts w:cs="B Nazanin"/>
                <w:sz w:val="24"/>
                <w:szCs w:val="24"/>
              </w:rPr>
              <w:lastRenderedPageBreak/>
              <w:t>Latest edition</w:t>
            </w:r>
          </w:p>
        </w:tc>
      </w:tr>
      <w:tr w:rsidR="00196A7B" w:rsidRPr="00F563A6" w14:paraId="73CF6C28" w14:textId="77777777" w:rsidTr="00196A7B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92B9" w14:textId="7FA7BB25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9C60" w14:textId="746BD860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مباحث روز در انتقال خون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D41B" w14:textId="77777777" w:rsidR="00196A7B" w:rsidRPr="00AA46E6" w:rsidRDefault="00196A7B" w:rsidP="00196A7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2736C832" w14:textId="32CE0C1E" w:rsidR="00196A7B" w:rsidRPr="00F563A6" w:rsidRDefault="00196A7B" w:rsidP="00196A7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فزودنی برای نگهداری گلبول قرمز 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پلاکت با کیفیت بالا فریز و جوان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سازی گلبول های قرمز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FE47" w14:textId="25B39B7D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D3E9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BAE991D" w14:textId="77777777" w:rsidR="00196A7B" w:rsidRPr="00C77C72" w:rsidRDefault="00196A7B" w:rsidP="00196A7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434D6F5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A2764B9" w14:textId="77777777" w:rsidR="00196A7B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69E9DB02" w14:textId="444FE074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0B70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0B0B7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B0B70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9469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BE46AEB" w14:textId="77777777" w:rsidR="00196A7B" w:rsidRPr="00AA46E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B83C740" w14:textId="74E68CFD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AED4" w14:textId="4BBBBB06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C6EB" w14:textId="7C02AB6B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FF49" w14:textId="1A042C48" w:rsidR="00196A7B" w:rsidRPr="00F563A6" w:rsidRDefault="00196A7B" w:rsidP="00196A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</w:tc>
      </w:tr>
    </w:tbl>
    <w:p w14:paraId="72780E06" w14:textId="2F4D1F66" w:rsidR="005A02C8" w:rsidRPr="00F563A6" w:rsidRDefault="005A02C8" w:rsidP="00196A7B">
      <w:pPr>
        <w:bidi/>
        <w:spacing w:after="0" w:line="240" w:lineRule="auto"/>
        <w:ind w:firstLine="720"/>
        <w:jc w:val="both"/>
        <w:rPr>
          <w:color w:val="000000"/>
          <w:rtl/>
          <w:lang w:bidi="fa-IR"/>
        </w:rPr>
      </w:pP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AA94" w14:textId="77777777" w:rsidR="00AD498A" w:rsidRDefault="00AD498A" w:rsidP="00196A7B">
      <w:pPr>
        <w:spacing w:after="0" w:line="240" w:lineRule="auto"/>
      </w:pPr>
      <w:r>
        <w:separator/>
      </w:r>
    </w:p>
  </w:endnote>
  <w:endnote w:type="continuationSeparator" w:id="0">
    <w:p w14:paraId="6C8745EA" w14:textId="77777777" w:rsidR="00AD498A" w:rsidRDefault="00AD498A" w:rsidP="0019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4057" w14:textId="77777777" w:rsidR="00AD498A" w:rsidRDefault="00AD498A" w:rsidP="00196A7B">
      <w:pPr>
        <w:spacing w:after="0" w:line="240" w:lineRule="auto"/>
      </w:pPr>
      <w:r>
        <w:separator/>
      </w:r>
    </w:p>
  </w:footnote>
  <w:footnote w:type="continuationSeparator" w:id="0">
    <w:p w14:paraId="4734A377" w14:textId="77777777" w:rsidR="00AD498A" w:rsidRDefault="00AD498A" w:rsidP="0019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96A7B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AD498A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82CD1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7B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7B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6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7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mrs.taheri</cp:lastModifiedBy>
  <cp:revision>3</cp:revision>
  <cp:lastPrinted>2019-12-07T06:13:00Z</cp:lastPrinted>
  <dcterms:created xsi:type="dcterms:W3CDTF">2024-08-19T07:13:00Z</dcterms:created>
  <dcterms:modified xsi:type="dcterms:W3CDTF">2024-08-19T07:20:00Z</dcterms:modified>
</cp:coreProperties>
</file>