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917A" w14:textId="77777777" w:rsidR="00C835DC" w:rsidRPr="0015275E" w:rsidRDefault="00C835DC" w:rsidP="00C835DC">
      <w:pPr>
        <w:autoSpaceDE w:val="0"/>
        <w:autoSpaceDN w:val="0"/>
        <w:bidi/>
        <w:adjustRightInd w:val="0"/>
        <w:spacing w:after="0" w:line="240" w:lineRule="auto"/>
        <w:contextualSpacing/>
        <w:jc w:val="center"/>
        <w:rPr>
          <w:rFonts w:ascii="Arial" w:hAnsi="Arial" w:cs="B Nazanin"/>
          <w:sz w:val="32"/>
          <w:szCs w:val="32"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>طرح های پژوهشی</w:t>
      </w:r>
    </w:p>
    <w:p w14:paraId="6456B049" w14:textId="77777777" w:rsidR="00C835DC" w:rsidRPr="0015275E" w:rsidRDefault="00C835DC" w:rsidP="00C835DC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Arial" w:hAnsi="Arial" w:cs="B Nazanin"/>
          <w:sz w:val="32"/>
          <w:szCs w:val="32"/>
          <w:rtl/>
        </w:rPr>
      </w:pPr>
    </w:p>
    <w:tbl>
      <w:tblPr>
        <w:tblStyle w:val="TableGrid"/>
        <w:tblpPr w:leftFromText="180" w:rightFromText="180" w:vertAnchor="page" w:horzAnchor="margin" w:tblpXSpec="center" w:tblpY="2356"/>
        <w:tblW w:w="10075" w:type="dxa"/>
        <w:tblLook w:val="04A0" w:firstRow="1" w:lastRow="0" w:firstColumn="1" w:lastColumn="0" w:noHBand="0" w:noVBand="1"/>
      </w:tblPr>
      <w:tblGrid>
        <w:gridCol w:w="861"/>
        <w:gridCol w:w="1121"/>
        <w:gridCol w:w="4406"/>
        <w:gridCol w:w="2787"/>
        <w:gridCol w:w="900"/>
      </w:tblGrid>
      <w:tr w:rsidR="00C835DC" w:rsidRPr="0015275E" w14:paraId="3AD2A3D1" w14:textId="77777777" w:rsidTr="00F0487F">
        <w:tc>
          <w:tcPr>
            <w:tcW w:w="861" w:type="dxa"/>
            <w:shd w:val="clear" w:color="auto" w:fill="92D050"/>
          </w:tcPr>
          <w:p w14:paraId="6CB5DED9" w14:textId="77777777" w:rsidR="00C835DC" w:rsidRPr="0015275E" w:rsidRDefault="00C835DC" w:rsidP="00F0487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5275E">
              <w:rPr>
                <w:rFonts w:cs="B Nazanin" w:hint="cs"/>
                <w:sz w:val="28"/>
                <w:szCs w:val="28"/>
                <w:rtl/>
                <w:lang w:bidi="fa-IR"/>
              </w:rPr>
              <w:t>وضعیت</w:t>
            </w:r>
          </w:p>
        </w:tc>
        <w:tc>
          <w:tcPr>
            <w:tcW w:w="1121" w:type="dxa"/>
            <w:shd w:val="clear" w:color="auto" w:fill="92D050"/>
          </w:tcPr>
          <w:p w14:paraId="18330E1D" w14:textId="77777777" w:rsidR="00C835DC" w:rsidRPr="0015275E" w:rsidRDefault="00C835DC" w:rsidP="00F0487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5275E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4406" w:type="dxa"/>
            <w:shd w:val="clear" w:color="auto" w:fill="92D050"/>
          </w:tcPr>
          <w:p w14:paraId="79B13BEF" w14:textId="77777777" w:rsidR="00C835DC" w:rsidRPr="0015275E" w:rsidRDefault="00C835DC" w:rsidP="00F0487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5275E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2787" w:type="dxa"/>
            <w:shd w:val="clear" w:color="auto" w:fill="92D050"/>
          </w:tcPr>
          <w:p w14:paraId="1F553204" w14:textId="77777777" w:rsidR="00C835DC" w:rsidRPr="0015275E" w:rsidRDefault="00C835DC" w:rsidP="00F0487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5275E">
              <w:rPr>
                <w:rFonts w:cs="B Nazanin" w:hint="cs"/>
                <w:sz w:val="28"/>
                <w:szCs w:val="28"/>
                <w:rtl/>
                <w:lang w:bidi="fa-IR"/>
              </w:rPr>
              <w:t>مجری طرح</w:t>
            </w:r>
          </w:p>
        </w:tc>
        <w:tc>
          <w:tcPr>
            <w:tcW w:w="900" w:type="dxa"/>
            <w:shd w:val="clear" w:color="auto" w:fill="92D050"/>
          </w:tcPr>
          <w:p w14:paraId="226C9667" w14:textId="77777777" w:rsidR="00C835DC" w:rsidRPr="0015275E" w:rsidRDefault="00C835DC" w:rsidP="00F0487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5275E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835DC" w:rsidRPr="0015275E" w14:paraId="604114B5" w14:textId="77777777" w:rsidTr="00F0487F">
        <w:tc>
          <w:tcPr>
            <w:tcW w:w="861" w:type="dxa"/>
          </w:tcPr>
          <w:p w14:paraId="3DE35DD2" w14:textId="77777777" w:rsidR="00C835DC" w:rsidRPr="00000768" w:rsidRDefault="00C835DC" w:rsidP="00F0487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121" w:type="dxa"/>
          </w:tcPr>
          <w:p w14:paraId="56931369" w14:textId="77777777" w:rsidR="00C835DC" w:rsidRPr="00000768" w:rsidRDefault="00C835DC" w:rsidP="00F0487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4406" w:type="dxa"/>
          </w:tcPr>
          <w:p w14:paraId="635C7FFB" w14:textId="77777777" w:rsidR="00C835DC" w:rsidRPr="00000768" w:rsidRDefault="00C835DC" w:rsidP="00F0487F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بررسی فراوانی عوامل موثر بر بروز </w:t>
            </w:r>
            <w:proofErr w:type="spellStart"/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نفروکسیسیته</w:t>
            </w:r>
            <w:proofErr w:type="spellEnd"/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ناشی از </w:t>
            </w:r>
            <w:proofErr w:type="spellStart"/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کلستین</w:t>
            </w:r>
            <w:proofErr w:type="spellEnd"/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بیمارستان امیرالمومنین شهر اراک در سال 1400</w:t>
            </w:r>
          </w:p>
        </w:tc>
        <w:tc>
          <w:tcPr>
            <w:tcW w:w="2787" w:type="dxa"/>
          </w:tcPr>
          <w:p w14:paraId="6EA69C0B" w14:textId="77777777" w:rsidR="00C835DC" w:rsidRPr="00000768" w:rsidRDefault="00C835DC" w:rsidP="00F0487F">
            <w:pPr>
              <w:jc w:val="center"/>
              <w:rPr>
                <w:rFonts w:cs="B Nazanin"/>
                <w:b/>
                <w:bCs/>
                <w:color w:val="171717" w:themeColor="background2" w:themeShade="1A"/>
                <w:sz w:val="24"/>
                <w:szCs w:val="24"/>
                <w:lang w:bidi="fa-IR"/>
              </w:rPr>
            </w:pPr>
            <w:r w:rsidRPr="00000768">
              <w:rPr>
                <w:rFonts w:cs="B Nazanin" w:hint="cs"/>
                <w:b/>
                <w:bCs/>
                <w:color w:val="171717" w:themeColor="background2" w:themeShade="1A"/>
                <w:sz w:val="24"/>
                <w:szCs w:val="24"/>
                <w:rtl/>
                <w:lang w:bidi="fa-IR"/>
              </w:rPr>
              <w:t xml:space="preserve">دکتر سمیه </w:t>
            </w:r>
            <w:proofErr w:type="spellStart"/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شبیب</w:t>
            </w:r>
            <w:proofErr w:type="spellEnd"/>
          </w:p>
        </w:tc>
        <w:tc>
          <w:tcPr>
            <w:tcW w:w="900" w:type="dxa"/>
          </w:tcPr>
          <w:p w14:paraId="08BD465D" w14:textId="77777777" w:rsidR="00C835DC" w:rsidRPr="0015275E" w:rsidRDefault="00C835DC" w:rsidP="00F0487F">
            <w:pPr>
              <w:jc w:val="center"/>
              <w:rPr>
                <w:rFonts w:cs="B Mitra"/>
                <w:b/>
                <w:bCs/>
                <w:color w:val="171717" w:themeColor="background2" w:themeShade="1A"/>
                <w:sz w:val="20"/>
                <w:szCs w:val="20"/>
                <w:lang w:bidi="fa-IR"/>
              </w:rPr>
            </w:pPr>
            <w:r w:rsidRPr="0015275E">
              <w:rPr>
                <w:rFonts w:cs="B Mitra" w:hint="cs"/>
                <w:b/>
                <w:bCs/>
                <w:color w:val="171717" w:themeColor="background2" w:themeShade="1A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C835DC" w:rsidRPr="0015275E" w14:paraId="464A99AE" w14:textId="77777777" w:rsidTr="00F0487F">
        <w:tc>
          <w:tcPr>
            <w:tcW w:w="861" w:type="dxa"/>
          </w:tcPr>
          <w:p w14:paraId="3BC44310" w14:textId="77777777" w:rsidR="00C835DC" w:rsidRPr="00000768" w:rsidRDefault="00C835DC" w:rsidP="00F0487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121" w:type="dxa"/>
          </w:tcPr>
          <w:p w14:paraId="734D9872" w14:textId="77777777" w:rsidR="00C835DC" w:rsidRPr="00000768" w:rsidRDefault="00C835DC" w:rsidP="00F0487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4406" w:type="dxa"/>
          </w:tcPr>
          <w:p w14:paraId="02DE533D" w14:textId="77777777" w:rsidR="00C835DC" w:rsidRPr="00000768" w:rsidRDefault="00C835DC" w:rsidP="00F0487F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بررسی ارتباط میزان ید </w:t>
            </w:r>
            <w:proofErr w:type="spellStart"/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وسلینیوم</w:t>
            </w:r>
            <w:proofErr w:type="spellEnd"/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اداری در سه ماه سوم بارداری با نتایج عملکرد تیروئید نوزادان در اراک</w:t>
            </w:r>
          </w:p>
        </w:tc>
        <w:tc>
          <w:tcPr>
            <w:tcW w:w="2787" w:type="dxa"/>
          </w:tcPr>
          <w:p w14:paraId="262C0E86" w14:textId="77777777" w:rsidR="00C835DC" w:rsidRPr="00000768" w:rsidRDefault="00C835DC" w:rsidP="00F0487F">
            <w:pPr>
              <w:jc w:val="center"/>
              <w:rPr>
                <w:rFonts w:cs="B Nazanin"/>
                <w:b/>
                <w:bCs/>
                <w:color w:val="171717" w:themeColor="background2" w:themeShade="1A"/>
                <w:sz w:val="24"/>
                <w:szCs w:val="24"/>
                <w:lang w:bidi="fa-IR"/>
              </w:rPr>
            </w:pPr>
            <w:r w:rsidRPr="00000768">
              <w:rPr>
                <w:rFonts w:cs="B Nazanin" w:hint="cs"/>
                <w:b/>
                <w:bCs/>
                <w:color w:val="171717" w:themeColor="background2" w:themeShade="1A"/>
                <w:sz w:val="24"/>
                <w:szCs w:val="24"/>
                <w:rtl/>
                <w:lang w:bidi="fa-IR"/>
              </w:rPr>
              <w:t>الهه صالحی فراهانی</w:t>
            </w:r>
          </w:p>
        </w:tc>
        <w:tc>
          <w:tcPr>
            <w:tcW w:w="900" w:type="dxa"/>
          </w:tcPr>
          <w:p w14:paraId="0335E97A" w14:textId="77777777" w:rsidR="00C835DC" w:rsidRPr="0015275E" w:rsidRDefault="00C835DC" w:rsidP="00F0487F">
            <w:pPr>
              <w:jc w:val="center"/>
              <w:rPr>
                <w:rFonts w:cs="B Mitra"/>
                <w:b/>
                <w:bCs/>
                <w:color w:val="171717" w:themeColor="background2" w:themeShade="1A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171717" w:themeColor="background2" w:themeShade="1A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C835DC" w:rsidRPr="0015275E" w14:paraId="0BED73EE" w14:textId="77777777" w:rsidTr="00F0487F">
        <w:tc>
          <w:tcPr>
            <w:tcW w:w="861" w:type="dxa"/>
          </w:tcPr>
          <w:p w14:paraId="36F67012" w14:textId="77777777" w:rsidR="00C835DC" w:rsidRPr="00000768" w:rsidRDefault="00C835DC" w:rsidP="00F048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121" w:type="dxa"/>
          </w:tcPr>
          <w:p w14:paraId="27363470" w14:textId="77777777" w:rsidR="00C835DC" w:rsidRPr="00000768" w:rsidRDefault="00C835DC" w:rsidP="00F048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4406" w:type="dxa"/>
          </w:tcPr>
          <w:p w14:paraId="6586749E" w14:textId="77777777" w:rsidR="00C835DC" w:rsidRPr="00000768" w:rsidRDefault="00C835DC" w:rsidP="00F0487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768">
              <w:rPr>
                <w:rFonts w:cs="B Nazanin" w:hint="cs"/>
                <w:b/>
                <w:bCs/>
                <w:color w:val="171717" w:themeColor="background2" w:themeShade="1A"/>
                <w:sz w:val="24"/>
                <w:szCs w:val="24"/>
                <w:rtl/>
                <w:lang w:bidi="fa-IR"/>
              </w:rPr>
              <w:t>عوامل مرتبط با دلبستگی مادری جنینی در زنان باردار شهر اراک</w:t>
            </w:r>
          </w:p>
        </w:tc>
        <w:tc>
          <w:tcPr>
            <w:tcW w:w="2787" w:type="dxa"/>
          </w:tcPr>
          <w:p w14:paraId="7234B99F" w14:textId="77777777" w:rsidR="00C835DC" w:rsidRPr="00000768" w:rsidRDefault="00C835DC" w:rsidP="00F0487F">
            <w:pPr>
              <w:jc w:val="center"/>
              <w:rPr>
                <w:rFonts w:cs="B Nazanin"/>
                <w:b/>
                <w:bCs/>
                <w:color w:val="171717" w:themeColor="background2" w:themeShade="1A"/>
                <w:sz w:val="24"/>
                <w:szCs w:val="24"/>
                <w:rtl/>
                <w:lang w:bidi="fa-IR"/>
              </w:rPr>
            </w:pPr>
            <w:r w:rsidRPr="00000768">
              <w:rPr>
                <w:rFonts w:cs="B Nazanin" w:hint="cs"/>
                <w:b/>
                <w:bCs/>
                <w:color w:val="171717" w:themeColor="background2" w:themeShade="1A"/>
                <w:sz w:val="24"/>
                <w:szCs w:val="24"/>
                <w:rtl/>
                <w:lang w:bidi="fa-IR"/>
              </w:rPr>
              <w:t>فاطمه مختاری</w:t>
            </w:r>
          </w:p>
        </w:tc>
        <w:tc>
          <w:tcPr>
            <w:tcW w:w="900" w:type="dxa"/>
          </w:tcPr>
          <w:p w14:paraId="6BC1FC00" w14:textId="77777777" w:rsidR="00C835DC" w:rsidRPr="0015275E" w:rsidRDefault="00C835DC" w:rsidP="00F0487F">
            <w:pPr>
              <w:jc w:val="center"/>
              <w:rPr>
                <w:rFonts w:cs="B Mitra"/>
                <w:b/>
                <w:bCs/>
                <w:color w:val="171717" w:themeColor="background2" w:themeShade="1A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171717" w:themeColor="background2" w:themeShade="1A"/>
                <w:sz w:val="20"/>
                <w:szCs w:val="20"/>
                <w:rtl/>
                <w:lang w:bidi="fa-IR"/>
              </w:rPr>
              <w:t>3</w:t>
            </w:r>
          </w:p>
        </w:tc>
      </w:tr>
    </w:tbl>
    <w:p w14:paraId="76506A5F" w14:textId="77777777" w:rsidR="003362EA" w:rsidRDefault="003362EA" w:rsidP="00C835DC">
      <w:pPr>
        <w:jc w:val="center"/>
      </w:pPr>
    </w:p>
    <w:sectPr w:rsidR="003362EA" w:rsidSect="00382B8E">
      <w:pgSz w:w="12240" w:h="15840" w:code="1"/>
      <w:pgMar w:top="806" w:right="994" w:bottom="907" w:left="806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DC"/>
    <w:rsid w:val="003362EA"/>
    <w:rsid w:val="00382B8E"/>
    <w:rsid w:val="00775671"/>
    <w:rsid w:val="008F127C"/>
    <w:rsid w:val="00C8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AEE3"/>
  <w15:chartTrackingRefBased/>
  <w15:docId w15:val="{53AD82B8-E4C0-4F01-9473-F7A1FEF3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DC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5DC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2026-06-09T05:21:00Z</dcterms:created>
  <dcterms:modified xsi:type="dcterms:W3CDTF">2026-06-09T05:21:00Z</dcterms:modified>
</cp:coreProperties>
</file>