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F6" w:rsidRDefault="00916516" w:rsidP="002A350D">
      <w:pPr>
        <w:spacing w:line="480" w:lineRule="auto"/>
        <w:jc w:val="right"/>
        <w:rPr>
          <w:rFonts w:ascii="Calibri" w:eastAsia="Times New Roman" w:hAnsi="Calibri" w:cs="Calibri"/>
          <w:b/>
          <w:bCs/>
          <w:color w:val="000000"/>
          <w:rtl/>
        </w:rPr>
      </w:pPr>
      <w:r w:rsidRPr="003D52F6">
        <w:rPr>
          <w:rFonts w:ascii="Calibri" w:eastAsia="Times New Roman" w:hAnsi="Calibri" w:cs="Calibri"/>
          <w:b/>
          <w:bCs/>
          <w:color w:val="000000"/>
          <w:rtl/>
        </w:rPr>
        <w:t>نام اداره /سازمان / کارخانه / کارگاه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:   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 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</w:t>
      </w:r>
    </w:p>
    <w:p w:rsidR="00916516" w:rsidRDefault="00916516" w:rsidP="002A350D">
      <w:pPr>
        <w:spacing w:line="480" w:lineRule="auto"/>
        <w:jc w:val="right"/>
        <w:rPr>
          <w:rFonts w:cs="Arial"/>
          <w:rtl/>
        </w:rPr>
      </w:pP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>نام و نام خانوادگ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رابط سلامت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:                                </w:t>
      </w:r>
      <w:r>
        <w:rPr>
          <w:rFonts w:cs="Arial" w:hint="cs"/>
          <w:rtl/>
        </w:rPr>
        <w:t xml:space="preserve">   </w:t>
      </w:r>
      <w:r w:rsidR="003D52F6">
        <w:rPr>
          <w:rFonts w:cs="Arial" w:hint="cs"/>
          <w:rtl/>
        </w:rPr>
        <w:t xml:space="preserve">     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 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>تلفن تماس رابط سلامت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: </w:t>
      </w:r>
    </w:p>
    <w:p w:rsidR="003D52F6" w:rsidRDefault="00916516" w:rsidP="002A350D">
      <w:pPr>
        <w:spacing w:line="480" w:lineRule="auto"/>
        <w:jc w:val="right"/>
        <w:rPr>
          <w:rFonts w:ascii="Calibri" w:eastAsia="Times New Roman" w:hAnsi="Calibri" w:cs="Calibri"/>
          <w:b/>
          <w:bCs/>
          <w:color w:val="000000"/>
          <w:rtl/>
        </w:rPr>
      </w:pPr>
      <w:r w:rsidRPr="00916516">
        <w:rPr>
          <w:rFonts w:ascii="Calibri" w:eastAsia="Times New Roman" w:hAnsi="Calibri" w:cs="Calibri"/>
          <w:b/>
          <w:bCs/>
          <w:color w:val="000000"/>
          <w:rtl/>
        </w:rPr>
        <w:t>تدوین برنامه عملیاتی انجام شده است یا خیر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>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</w:t>
      </w:r>
      <w:r w:rsidRPr="00916516">
        <w:rPr>
          <w:rFonts w:ascii="Calibri" w:eastAsia="Times New Roman" w:hAnsi="Calibri" w:cs="Calibri"/>
          <w:b/>
          <w:bCs/>
          <w:color w:val="000000"/>
          <w:rtl/>
        </w:rPr>
        <w:t>تاریخ برگزاری کارگاه برنامه عملیاتی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</w:t>
      </w:r>
    </w:p>
    <w:p w:rsidR="003D52F6" w:rsidRDefault="003D52F6" w:rsidP="002A350D">
      <w:pPr>
        <w:spacing w:line="480" w:lineRule="auto"/>
        <w:jc w:val="right"/>
        <w:rPr>
          <w:rFonts w:ascii="Calibri" w:eastAsia="Times New Roman" w:hAnsi="Calibri" w:cs="Calibri"/>
          <w:b/>
          <w:bCs/>
          <w:color w:val="000000"/>
          <w:rtl/>
        </w:rPr>
      </w:pPr>
      <w:r w:rsidRPr="003D52F6">
        <w:rPr>
          <w:rFonts w:ascii="Calibri" w:eastAsia="Times New Roman" w:hAnsi="Calibri" w:cs="Calibri"/>
          <w:b/>
          <w:bCs/>
          <w:color w:val="000000"/>
          <w:rtl/>
        </w:rPr>
        <w:t>تار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خ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تکم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ل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چک ل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ست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:                                                   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</w:t>
      </w:r>
      <w:r w:rsidRPr="00916516">
        <w:rPr>
          <w:rFonts w:ascii="Calibri" w:eastAsia="Times New Roman" w:hAnsi="Calibri" w:cs="Calibri"/>
          <w:b/>
          <w:bCs/>
          <w:color w:val="000000"/>
          <w:rtl/>
        </w:rPr>
        <w:t xml:space="preserve">دست </w:t>
      </w:r>
      <w:r w:rsidRPr="0091651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916516">
        <w:rPr>
          <w:rFonts w:ascii="Calibri" w:eastAsia="Times New Roman" w:hAnsi="Calibri" w:cs="Calibri" w:hint="eastAsia"/>
          <w:b/>
          <w:bCs/>
          <w:color w:val="000000"/>
          <w:rtl/>
        </w:rPr>
        <w:t>اب</w:t>
      </w:r>
      <w:r w:rsidRPr="0091651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916516">
        <w:rPr>
          <w:rFonts w:ascii="Calibri" w:eastAsia="Times New Roman" w:hAnsi="Calibri" w:cs="Calibri"/>
          <w:b/>
          <w:bCs/>
          <w:color w:val="000000"/>
          <w:rtl/>
        </w:rPr>
        <w:t xml:space="preserve"> به اهداف برنامه صورت گرفته است </w:t>
      </w:r>
      <w:r w:rsidRPr="0091651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916516">
        <w:rPr>
          <w:rFonts w:ascii="Calibri" w:eastAsia="Times New Roman" w:hAnsi="Calibri" w:cs="Calibri" w:hint="eastAsia"/>
          <w:b/>
          <w:bCs/>
          <w:color w:val="000000"/>
          <w:rtl/>
        </w:rPr>
        <w:t>ا</w:t>
      </w:r>
      <w:r w:rsidRPr="00916516">
        <w:rPr>
          <w:rFonts w:ascii="Calibri" w:eastAsia="Times New Roman" w:hAnsi="Calibri" w:cs="Calibri"/>
          <w:b/>
          <w:bCs/>
          <w:color w:val="000000"/>
          <w:rtl/>
        </w:rPr>
        <w:t xml:space="preserve"> خ</w:t>
      </w:r>
      <w:r w:rsidRPr="0091651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ر: </w:t>
      </w:r>
      <w:r w:rsidRPr="003D52F6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</w:t>
      </w:r>
    </w:p>
    <w:p w:rsidR="003D52F6" w:rsidRDefault="00916516" w:rsidP="002A350D">
      <w:pPr>
        <w:bidi/>
        <w:spacing w:line="480" w:lineRule="auto"/>
        <w:rPr>
          <w:rFonts w:ascii="Calibri" w:eastAsia="Times New Roman" w:hAnsi="Calibri" w:cs="Calibri"/>
          <w:b/>
          <w:bCs/>
          <w:color w:val="000000"/>
          <w:rtl/>
        </w:rPr>
      </w:pPr>
      <w:r w:rsidRPr="00916516">
        <w:rPr>
          <w:rFonts w:ascii="Calibri" w:eastAsia="Times New Roman" w:hAnsi="Calibri" w:cs="Calibri"/>
          <w:b/>
          <w:bCs/>
          <w:color w:val="000000"/>
          <w:rtl/>
        </w:rPr>
        <w:t xml:space="preserve">تعداد کل کارکنان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>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                 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             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 xml:space="preserve">  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Pr="00916516">
        <w:rPr>
          <w:rFonts w:ascii="Calibri" w:eastAsia="Times New Roman" w:hAnsi="Calibri" w:cs="Calibri"/>
          <w:b/>
          <w:bCs/>
          <w:color w:val="000000"/>
          <w:rtl/>
        </w:rPr>
        <w:t xml:space="preserve">تعداد کارکنانی که معاینات و آزمایشات را انجام داده اند </w:t>
      </w:r>
      <w:r w:rsidR="003D52F6">
        <w:rPr>
          <w:rFonts w:ascii="Calibri" w:eastAsia="Times New Roman" w:hAnsi="Calibri" w:cs="Calibri" w:hint="cs"/>
          <w:b/>
          <w:bCs/>
          <w:color w:val="000000"/>
          <w:rtl/>
        </w:rPr>
        <w:t>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</w:t>
      </w:r>
    </w:p>
    <w:p w:rsidR="003D52F6" w:rsidRDefault="003D52F6" w:rsidP="002A350D">
      <w:pPr>
        <w:bidi/>
        <w:spacing w:after="0" w:line="480" w:lineRule="auto"/>
        <w:rPr>
          <w:rFonts w:ascii="Calibri" w:eastAsia="Times New Roman" w:hAnsi="Calibri" w:cs="Calibri"/>
          <w:b/>
          <w:bCs/>
          <w:color w:val="000000"/>
          <w:rtl/>
        </w:rPr>
      </w:pPr>
      <w:r w:rsidRPr="003D52F6">
        <w:rPr>
          <w:rFonts w:ascii="Calibri" w:eastAsia="Times New Roman" w:hAnsi="Calibri" w:cs="Calibri"/>
          <w:b/>
          <w:bCs/>
          <w:color w:val="000000"/>
          <w:rtl/>
        </w:rPr>
        <w:t>تعداد ب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ماران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مبتلا به د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ابت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>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                                       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 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>تعداد افراد بانما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ه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توده بدن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>9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>/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>24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و بالاتر (مبتلا به اضافه وزن و چاق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="002A350D">
        <w:rPr>
          <w:rFonts w:ascii="Calibri" w:eastAsia="Times New Roman" w:hAnsi="Calibri" w:cs="Calibri"/>
          <w:b/>
          <w:bCs/>
          <w:color w:val="000000"/>
          <w:rtl/>
        </w:rPr>
        <w:t>)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>: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</w:p>
    <w:p w:rsidR="00916516" w:rsidRPr="00916516" w:rsidRDefault="002A350D" w:rsidP="002A350D">
      <w:pPr>
        <w:bidi/>
        <w:spacing w:after="0" w:line="480" w:lineRule="auto"/>
        <w:rPr>
          <w:rFonts w:ascii="Calibri" w:eastAsia="Times New Roman" w:hAnsi="Calibri" w:cs="Calibri"/>
          <w:b/>
          <w:bCs/>
          <w:color w:val="000000"/>
        </w:rPr>
      </w:pPr>
      <w:r w:rsidRPr="003D52F6">
        <w:rPr>
          <w:rFonts w:ascii="Calibri" w:eastAsia="Times New Roman" w:hAnsi="Calibri" w:cs="Calibri"/>
          <w:b/>
          <w:bCs/>
          <w:color w:val="000000"/>
          <w:rtl/>
        </w:rPr>
        <w:t>تعداد مبتلا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ان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به فشار خون بالا ( فشار خون س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ستول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140 م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ل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متر ج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وه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و بالاتر و فشار خون د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استول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90 م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ل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متر ج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وه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و بالاتر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>:</w:t>
      </w:r>
    </w:p>
    <w:p w:rsidR="00916516" w:rsidRPr="003D52F6" w:rsidRDefault="00916516" w:rsidP="002A350D">
      <w:pPr>
        <w:bidi/>
        <w:spacing w:line="480" w:lineRule="auto"/>
        <w:rPr>
          <w:rFonts w:ascii="Calibri" w:eastAsia="Times New Roman" w:hAnsi="Calibri" w:cs="Calibri"/>
          <w:b/>
          <w:bCs/>
          <w:color w:val="000000"/>
          <w:rtl/>
        </w:rPr>
      </w:pPr>
      <w:r w:rsidRPr="003D52F6">
        <w:rPr>
          <w:rFonts w:ascii="Calibri" w:eastAsia="Times New Roman" w:hAnsi="Calibri" w:cs="Calibri"/>
          <w:b/>
          <w:bCs/>
          <w:color w:val="000000"/>
          <w:rtl/>
        </w:rPr>
        <w:t>تعداد جلسات آموزش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 xml:space="preserve"> برگزار شده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: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ab/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ab/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ab/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     </w:t>
      </w:r>
      <w:r w:rsidRPr="003D52F6">
        <w:rPr>
          <w:rFonts w:ascii="Calibri" w:eastAsia="Times New Roman" w:hAnsi="Calibri" w:cs="Calibri"/>
          <w:b/>
          <w:bCs/>
          <w:color w:val="000000"/>
          <w:rtl/>
        </w:rPr>
        <w:t>تعداد کارکنان آموزش د</w:t>
      </w:r>
      <w:r w:rsidRPr="003D52F6">
        <w:rPr>
          <w:rFonts w:ascii="Calibri" w:eastAsia="Times New Roman" w:hAnsi="Calibri" w:cs="Calibri" w:hint="cs"/>
          <w:b/>
          <w:bCs/>
          <w:color w:val="000000"/>
          <w:rtl/>
        </w:rPr>
        <w:t>ی</w:t>
      </w:r>
      <w:r w:rsidRPr="003D52F6">
        <w:rPr>
          <w:rFonts w:ascii="Calibri" w:eastAsia="Times New Roman" w:hAnsi="Calibri" w:cs="Calibri" w:hint="eastAsia"/>
          <w:b/>
          <w:bCs/>
          <w:color w:val="000000"/>
          <w:rtl/>
        </w:rPr>
        <w:t>ده</w:t>
      </w:r>
      <w:r w:rsidR="002A350D">
        <w:rPr>
          <w:rFonts w:ascii="Calibri" w:eastAsia="Times New Roman" w:hAnsi="Calibri" w:cs="Calibri" w:hint="cs"/>
          <w:b/>
          <w:bCs/>
          <w:color w:val="000000"/>
          <w:rtl/>
        </w:rPr>
        <w:t xml:space="preserve"> :</w:t>
      </w:r>
    </w:p>
    <w:p w:rsidR="00916516" w:rsidRDefault="00916516" w:rsidP="00916516">
      <w:pPr>
        <w:bidi/>
        <w:rPr>
          <w:rFonts w:cs="Arial"/>
          <w:rtl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686"/>
        <w:gridCol w:w="1861"/>
        <w:gridCol w:w="3780"/>
        <w:gridCol w:w="900"/>
        <w:gridCol w:w="810"/>
        <w:gridCol w:w="900"/>
        <w:gridCol w:w="900"/>
      </w:tblGrid>
      <w:tr w:rsidR="008E7723" w:rsidRPr="008E7723" w:rsidTr="00C050AE">
        <w:trPr>
          <w:trHeight w:val="480"/>
        </w:trPr>
        <w:tc>
          <w:tcPr>
            <w:tcW w:w="713" w:type="dxa"/>
            <w:vMerge w:val="restart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</w:rPr>
            </w:pPr>
            <w:r w:rsidRPr="008E7723">
              <w:rPr>
                <w:b/>
                <w:bCs/>
                <w:rtl/>
              </w:rPr>
              <w:t>ردیف</w:t>
            </w:r>
          </w:p>
        </w:tc>
        <w:tc>
          <w:tcPr>
            <w:tcW w:w="2167" w:type="dxa"/>
            <w:vMerge w:val="restart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حیطه</w:t>
            </w:r>
          </w:p>
        </w:tc>
        <w:tc>
          <w:tcPr>
            <w:tcW w:w="3780" w:type="dxa"/>
            <w:vMerge w:val="restart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عنوان فعالیت</w:t>
            </w:r>
          </w:p>
        </w:tc>
        <w:tc>
          <w:tcPr>
            <w:tcW w:w="1710" w:type="dxa"/>
            <w:gridSpan w:val="2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بلی</w:t>
            </w:r>
          </w:p>
        </w:tc>
        <w:tc>
          <w:tcPr>
            <w:tcW w:w="1800" w:type="dxa"/>
            <w:gridSpan w:val="2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خیر</w:t>
            </w:r>
          </w:p>
        </w:tc>
      </w:tr>
      <w:tr w:rsidR="00C050AE" w:rsidRPr="008E7723" w:rsidTr="00C050AE">
        <w:trPr>
          <w:trHeight w:val="1560"/>
        </w:trPr>
        <w:tc>
          <w:tcPr>
            <w:tcW w:w="713" w:type="dxa"/>
            <w:vMerge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vMerge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کاملا محقق 8 امتیاز</w:t>
            </w:r>
          </w:p>
        </w:tc>
        <w:tc>
          <w:tcPr>
            <w:tcW w:w="810" w:type="dxa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پیشرفت قابل ملاحظه 6 امتیاز</w:t>
            </w:r>
          </w:p>
        </w:tc>
        <w:tc>
          <w:tcPr>
            <w:tcW w:w="900" w:type="dxa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>پیشرفت جزئی 4 امتیاز</w:t>
            </w:r>
          </w:p>
        </w:tc>
        <w:tc>
          <w:tcPr>
            <w:tcW w:w="900" w:type="dxa"/>
            <w:hideMark/>
          </w:tcPr>
          <w:p w:rsidR="008E7723" w:rsidRPr="008E7723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8E7723">
              <w:rPr>
                <w:b/>
                <w:bCs/>
                <w:rtl/>
              </w:rPr>
              <w:t xml:space="preserve">در حال شروع 2 امتیاز </w:t>
            </w:r>
          </w:p>
        </w:tc>
      </w:tr>
      <w:tr w:rsidR="008E7723" w:rsidRPr="008E7723" w:rsidTr="0019239A">
        <w:trPr>
          <w:trHeight w:val="600"/>
        </w:trPr>
        <w:tc>
          <w:tcPr>
            <w:tcW w:w="713" w:type="dxa"/>
            <w:vMerge w:val="restart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1</w:t>
            </w:r>
          </w:p>
        </w:tc>
        <w:tc>
          <w:tcPr>
            <w:tcW w:w="2167" w:type="dxa"/>
            <w:vMerge w:val="restart"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مدیریت و رهبری ( تعهد مدیریت به سلامت )</w:t>
            </w:r>
          </w:p>
        </w:tc>
        <w:tc>
          <w:tcPr>
            <w:tcW w:w="378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  <w:rtl/>
              </w:rPr>
              <w:t>مشارکت رهبران ، مدیریت ارشد در شورای ارتقای سلامت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713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انجام حمایت عملی رهبران ، مدیران ارشد از ارتقای سلامت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713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تخصیص منابع مالی به برنامه های ارتقای سلامت در بودجه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713" w:type="dxa"/>
            <w:vMerge w:val="restart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2</w:t>
            </w:r>
          </w:p>
        </w:tc>
        <w:tc>
          <w:tcPr>
            <w:tcW w:w="2167" w:type="dxa"/>
            <w:vMerge w:val="restart"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سازماندهی ( سیاست ها ، خط مشی ها و دستورالعمل ها )</w:t>
            </w:r>
          </w:p>
        </w:tc>
        <w:tc>
          <w:tcPr>
            <w:tcW w:w="37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  <w:rtl/>
              </w:rPr>
              <w:t>داشتن خط مشی و چشم اندازمشخص سلامت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C050AE">
        <w:trPr>
          <w:trHeight w:val="600"/>
        </w:trPr>
        <w:tc>
          <w:tcPr>
            <w:tcW w:w="713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وجود دستور عمل سلامت محور برای فرآیندهای سازمانی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C050AE">
        <w:trPr>
          <w:trHeight w:val="600"/>
        </w:trPr>
        <w:tc>
          <w:tcPr>
            <w:tcW w:w="713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مطلوبیت سیاست ها و مقررات داخلی مرتبط با سلامت در سازمان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C050AE">
        <w:trPr>
          <w:trHeight w:val="600"/>
        </w:trPr>
        <w:tc>
          <w:tcPr>
            <w:tcW w:w="713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اجرای قوانین کشوری مرتبط با سلامت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</w:tbl>
    <w:p w:rsidR="00916516" w:rsidRDefault="00916516" w:rsidP="008E7723">
      <w:pPr>
        <w:bidi/>
        <w:jc w:val="center"/>
        <w:rPr>
          <w:rtl/>
        </w:rPr>
      </w:pPr>
    </w:p>
    <w:p w:rsidR="008E7723" w:rsidRDefault="008E7723" w:rsidP="008E7723">
      <w:pPr>
        <w:bidi/>
        <w:jc w:val="center"/>
        <w:rPr>
          <w:rtl/>
        </w:rPr>
      </w:pPr>
    </w:p>
    <w:p w:rsidR="005D6256" w:rsidRDefault="005D6256" w:rsidP="005D6256">
      <w:pPr>
        <w:bidi/>
        <w:jc w:val="center"/>
        <w:rPr>
          <w:rtl/>
        </w:rPr>
      </w:pPr>
    </w:p>
    <w:p w:rsidR="008E7723" w:rsidRDefault="008E7723" w:rsidP="008E7723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1733"/>
        <w:gridCol w:w="4414"/>
        <w:gridCol w:w="700"/>
        <w:gridCol w:w="775"/>
        <w:gridCol w:w="775"/>
        <w:gridCol w:w="720"/>
      </w:tblGrid>
      <w:tr w:rsidR="008E7723" w:rsidRPr="008E7723" w:rsidTr="00EA697E">
        <w:trPr>
          <w:trHeight w:val="350"/>
        </w:trPr>
        <w:tc>
          <w:tcPr>
            <w:tcW w:w="620" w:type="dxa"/>
            <w:vMerge w:val="restart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</w:rPr>
            </w:pPr>
            <w:r w:rsidRPr="00EA697E">
              <w:rPr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800" w:type="dxa"/>
            <w:vMerge w:val="restart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حیطه</w:t>
            </w:r>
          </w:p>
        </w:tc>
        <w:tc>
          <w:tcPr>
            <w:tcW w:w="4680" w:type="dxa"/>
            <w:vMerge w:val="restart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عنوان فعالیت</w:t>
            </w:r>
          </w:p>
        </w:tc>
        <w:tc>
          <w:tcPr>
            <w:tcW w:w="1475" w:type="dxa"/>
            <w:gridSpan w:val="2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بلی</w:t>
            </w:r>
          </w:p>
        </w:tc>
        <w:tc>
          <w:tcPr>
            <w:tcW w:w="1495" w:type="dxa"/>
            <w:gridSpan w:val="2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خیر</w:t>
            </w:r>
          </w:p>
        </w:tc>
      </w:tr>
      <w:tr w:rsidR="008E7723" w:rsidRPr="008E7723" w:rsidTr="00EA697E">
        <w:trPr>
          <w:trHeight w:val="1295"/>
        </w:trPr>
        <w:tc>
          <w:tcPr>
            <w:tcW w:w="620" w:type="dxa"/>
            <w:vMerge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vMerge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0" w:type="dxa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کاملا محقق 8 امتیاز</w:t>
            </w:r>
          </w:p>
        </w:tc>
        <w:tc>
          <w:tcPr>
            <w:tcW w:w="775" w:type="dxa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پیشرفت قابل ملاحظه 6 امتیاز</w:t>
            </w:r>
          </w:p>
        </w:tc>
        <w:tc>
          <w:tcPr>
            <w:tcW w:w="775" w:type="dxa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>پیشرفت جزئی 4 امتیاز</w:t>
            </w:r>
          </w:p>
        </w:tc>
        <w:tc>
          <w:tcPr>
            <w:tcW w:w="720" w:type="dxa"/>
            <w:hideMark/>
          </w:tcPr>
          <w:p w:rsidR="008E7723" w:rsidRPr="00EA697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EA697E">
              <w:rPr>
                <w:b/>
                <w:bCs/>
                <w:rtl/>
              </w:rPr>
              <w:t xml:space="preserve">در حال شروع 2 امتیاز </w:t>
            </w:r>
          </w:p>
        </w:tc>
      </w:tr>
      <w:tr w:rsidR="008E7723" w:rsidRPr="008E7723" w:rsidTr="0019239A">
        <w:trPr>
          <w:trHeight w:val="449"/>
        </w:trPr>
        <w:tc>
          <w:tcPr>
            <w:tcW w:w="620" w:type="dxa"/>
            <w:vMerge w:val="restart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</w:rPr>
              <w:t>3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ارائه خدمت (خدمات آموزشی و ظرفیت سازی ، خدمات سلامت ، خدمات رفاهی و درمانی)</w:t>
            </w: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  <w:rtl/>
              </w:rPr>
              <w:t>ارایه آموزش های مرتبط با شغل به کارکنان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آموزش مهارت های زندگی سالم به کارکنان و خانواده های آنها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فراگیر خدمات سلامت در سازمان ( توجه به گروه های خاص ، نوآوری در ارایه خدمات بهداشتی ، تامین نیازهای سلامت کارکنان 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404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خدمات سلامت محیط کار در سازمان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خدمات سلامت عمومی در سازمان ( معاینات غربالگری ، ارایه خدمات سلامت به خانواده ، ارایه خدمات مشاوره روانشناسی به خانواده ها)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تغذیه و غذای سالم در محیز کار ( تامین غذاخوری بهداشتی در محل کار ، ارایه میوه و سبزی ها در غذا خوری ، تامین آب آشامیدنی سالم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ارایه خدمات حمایتی به گروه های خاص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تامین نیازهای رفاهی کارکنان در محل کار ( تامین سرویس حمل و نقل ایمن ، غذا خوری ، مهد کودک ، محل ورزش و ...)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توجه به نیازهای رفاهی زندگی کارکنان ( توجه به وضعیت مسکن کارکنان ، ارایه تسهیلات سفر خانوادگی ، استفاده از اماکن تفریحی ، ...)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تامین خدمات درمانی کارکنان ( استفاده از بیمه های تکمیلی مناسب ، ارایه کمک اولیه ، امداد و نجات در محل کار ، ارایه خدمات ترک و کاهش مصرف دخانیات و مواد و ...)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19239A">
        <w:trPr>
          <w:trHeight w:val="413"/>
        </w:trPr>
        <w:tc>
          <w:tcPr>
            <w:tcW w:w="620" w:type="dxa"/>
            <w:vMerge w:val="restart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4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8E7723" w:rsidRPr="00C050AE" w:rsidRDefault="008E7723" w:rsidP="0019239A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رفتارها و وضعیت ایمنی ( رفتارهای سلامت ، رفتارهای ایمنی ، وضعیت سلامت جسمی ، روانی ، معنوی و اجتماعی ، وضعیت سلامت محیط کار )</w:t>
            </w: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  <w:rtl/>
              </w:rPr>
            </w:pPr>
            <w:r w:rsidRPr="00C050AE">
              <w:rPr>
                <w:b/>
                <w:bCs/>
                <w:rtl/>
              </w:rPr>
              <w:t>ورزش و تحرک بدنی کارکنان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35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دوری کارکنان از سیگار و دخانیات و مواد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رفتارهای تغذیه ای کارکنان سازمان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رفتارهای ایمن کارکنان در محیط کار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استفاده کارکنان از وسایل حفاظت فردی در محیط کار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60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توجه به وضعیت سلامت در گروه های خاص سازمان ( زنان ، سالمندان ، کارکنان فصلی و مقطعی ...)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67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وضعیت بیماری های عمومی در سازمان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وضعیت حوادث شغلی در محیط کار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>وضعیت بیماری های شغلی در محیط کار</w:t>
            </w:r>
          </w:p>
        </w:tc>
        <w:tc>
          <w:tcPr>
            <w:tcW w:w="70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75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  <w:tc>
          <w:tcPr>
            <w:tcW w:w="720" w:type="dxa"/>
            <w:noWrap/>
            <w:hideMark/>
          </w:tcPr>
          <w:p w:rsidR="008E7723" w:rsidRPr="008E7723" w:rsidRDefault="008E7723" w:rsidP="008E7723">
            <w:pPr>
              <w:bidi/>
              <w:jc w:val="center"/>
            </w:pPr>
            <w:r w:rsidRPr="008E7723">
              <w:t> </w:t>
            </w:r>
          </w:p>
        </w:tc>
      </w:tr>
      <w:tr w:rsidR="008E7723" w:rsidRPr="008E7723" w:rsidTr="00EA697E">
        <w:trPr>
          <w:trHeight w:val="440"/>
        </w:trPr>
        <w:tc>
          <w:tcPr>
            <w:tcW w:w="62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180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</w:rPr>
              <w:t> </w:t>
            </w:r>
          </w:p>
        </w:tc>
        <w:tc>
          <w:tcPr>
            <w:tcW w:w="4680" w:type="dxa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 xml:space="preserve">جمع امتیاز 4 حیطه (حداکثر امتیاز استاندارد 208 می باشد ) </w:t>
            </w:r>
          </w:p>
        </w:tc>
        <w:tc>
          <w:tcPr>
            <w:tcW w:w="2970" w:type="dxa"/>
            <w:gridSpan w:val="4"/>
            <w:noWrap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</w:tr>
      <w:tr w:rsidR="008E7723" w:rsidRPr="008E7723" w:rsidTr="00EA697E">
        <w:trPr>
          <w:trHeight w:val="530"/>
        </w:trPr>
        <w:tc>
          <w:tcPr>
            <w:tcW w:w="7100" w:type="dxa"/>
            <w:gridSpan w:val="3"/>
            <w:hideMark/>
          </w:tcPr>
          <w:p w:rsidR="008E7723" w:rsidRPr="00C050AE" w:rsidRDefault="008E7723" w:rsidP="008E7723">
            <w:pPr>
              <w:bidi/>
              <w:jc w:val="center"/>
              <w:rPr>
                <w:b/>
                <w:bCs/>
              </w:rPr>
            </w:pPr>
            <w:r w:rsidRPr="00C050AE">
              <w:rPr>
                <w:b/>
                <w:bCs/>
                <w:rtl/>
              </w:rPr>
              <w:t xml:space="preserve">درصد </w:t>
            </w:r>
          </w:p>
        </w:tc>
        <w:tc>
          <w:tcPr>
            <w:tcW w:w="2970" w:type="dxa"/>
            <w:gridSpan w:val="4"/>
            <w:hideMark/>
          </w:tcPr>
          <w:p w:rsidR="008E7723" w:rsidRPr="008E7723" w:rsidRDefault="008E7723" w:rsidP="008E7723">
            <w:pPr>
              <w:bidi/>
              <w:jc w:val="center"/>
              <w:rPr>
                <w:rtl/>
              </w:rPr>
            </w:pPr>
            <w:r w:rsidRPr="008E7723">
              <w:t> </w:t>
            </w:r>
          </w:p>
        </w:tc>
      </w:tr>
    </w:tbl>
    <w:p w:rsidR="008E7723" w:rsidRDefault="005D6256" w:rsidP="00684C36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363220</wp:posOffset>
                </wp:positionV>
                <wp:extent cx="563880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256" w:rsidRDefault="005D6256" w:rsidP="005D6256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خانوادگی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2pt;margin-top:28.6pt;width:444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" fillcolor="white [3201]" strokeweight=".5pt">
                <v:textbox>
                  <w:txbxContent>
                    <w:p w:rsidR="005D6256" w:rsidRDefault="005D6256" w:rsidP="005D6256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خانوادگی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7723" w:rsidSect="005D6256">
      <w:pgSz w:w="11907" w:h="16839" w:code="9"/>
      <w:pgMar w:top="1152" w:right="864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7"/>
    <w:rsid w:val="0019239A"/>
    <w:rsid w:val="002A350D"/>
    <w:rsid w:val="003D52F6"/>
    <w:rsid w:val="005D6256"/>
    <w:rsid w:val="00684C36"/>
    <w:rsid w:val="008E7723"/>
    <w:rsid w:val="00916516"/>
    <w:rsid w:val="00A56E16"/>
    <w:rsid w:val="00AC4457"/>
    <w:rsid w:val="00C050AE"/>
    <w:rsid w:val="00CB377E"/>
    <w:rsid w:val="00E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3556-C592-466C-8F6F-6572B80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Nayereh Sajadi</dc:creator>
  <cp:keywords/>
  <dc:description/>
  <cp:lastModifiedBy>Nayereh Sajadi</cp:lastModifiedBy>
  <cp:revision>15</cp:revision>
  <cp:lastPrinted>2023-09-05T05:57:00Z</cp:lastPrinted>
  <dcterms:created xsi:type="dcterms:W3CDTF">2023-03-05T08:20:00Z</dcterms:created>
  <dcterms:modified xsi:type="dcterms:W3CDTF">2023-09-05T05:59:00Z</dcterms:modified>
</cp:coreProperties>
</file>