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B8" w:rsidRPr="007C6F2B" w:rsidRDefault="00787EB8" w:rsidP="00057384">
      <w:pPr>
        <w:tabs>
          <w:tab w:val="left" w:pos="4544"/>
        </w:tabs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 w:rsidR="00057384">
        <w:rPr>
          <w:rFonts w:cs="B Zar" w:hint="cs"/>
          <w:b/>
          <w:bCs/>
          <w:sz w:val="26"/>
          <w:szCs w:val="26"/>
          <w:rtl/>
        </w:rPr>
        <w:t xml:space="preserve">کلیه 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proofErr w:type="spellStart"/>
      <w:r>
        <w:rPr>
          <w:rFonts w:cs="B Zar"/>
          <w:b/>
          <w:bCs/>
          <w:sz w:val="26"/>
          <w:szCs w:val="26"/>
        </w:rPr>
        <w:t>Ph.D</w:t>
      </w:r>
      <w:proofErr w:type="spellEnd"/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 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4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 :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با آگاهي كامل از تعهدات دانشجو ، ضمن عقد خارج لازم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 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 الذكر دانشجو ، تعهد اينجانب بوده و ملتزم مي‌شو</w:t>
      </w:r>
      <w:r w:rsidRPr="006D6612">
        <w:rPr>
          <w:rStyle w:val="PageNumber"/>
          <w:rFonts w:cs="B Mitra" w:hint="cs"/>
          <w:sz w:val="30"/>
          <w:szCs w:val="30"/>
          <w:rtl/>
        </w:rPr>
        <w:t>م ، چنانچه دانشجوي مذكور ، به تعهدات خود به شرح فوق الذكر عمل نكند و از هر يك از تعهدات فوق تخلف كند و منظور وزارت بهداشت ، عملي نشود ، نقض 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 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 .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 : تعهد و مسئوليت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Pr="007C6F2B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 xml:space="preserve">( به نیابت ) </w:t>
      </w:r>
      <w:r w:rsidRPr="007C6F2B">
        <w:rPr>
          <w:rFonts w:ascii="IranNastaliq" w:hAnsi="IranNastaliq" w:cs="B Zar" w:hint="cs"/>
          <w:b/>
          <w:bCs/>
          <w:rtl/>
        </w:rPr>
        <w:t xml:space="preserve"> 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787EB8" w:rsidRPr="0027301F" w:rsidRDefault="00787EB8" w:rsidP="00787EB8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787EB8" w:rsidRDefault="00787EB8" w:rsidP="00057384">
      <w:pPr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rtl/>
        </w:rPr>
        <w:lastRenderedPageBreak/>
        <w:t>«</w:t>
      </w:r>
      <w:r w:rsidRPr="007C6F2B">
        <w:rPr>
          <w:rFonts w:cs="B Zar" w:hint="cs"/>
          <w:b/>
          <w:bCs/>
          <w:rtl/>
        </w:rPr>
        <w:t xml:space="preserve">فرم اخذ </w:t>
      </w:r>
      <w:r>
        <w:rPr>
          <w:rFonts w:cs="B Zar" w:hint="cs"/>
          <w:b/>
          <w:bCs/>
          <w:rtl/>
        </w:rPr>
        <w:t>وثیقه ملکی</w:t>
      </w:r>
      <w:r w:rsidRPr="007C6F2B">
        <w:rPr>
          <w:rFonts w:cs="B Zar" w:hint="cs"/>
          <w:b/>
          <w:bCs/>
          <w:rtl/>
        </w:rPr>
        <w:t xml:space="preserve"> از</w:t>
      </w:r>
      <w:r w:rsidR="00057384">
        <w:rPr>
          <w:rFonts w:cs="B Zar" w:hint="cs"/>
          <w:b/>
          <w:bCs/>
          <w:rtl/>
        </w:rPr>
        <w:t xml:space="preserve"> کلیه</w:t>
      </w:r>
      <w:r w:rsidRPr="007C6F2B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proofErr w:type="spellStart"/>
      <w:r>
        <w:rPr>
          <w:rFonts w:cs="B Zar"/>
          <w:b/>
          <w:bCs/>
          <w:sz w:val="26"/>
          <w:szCs w:val="26"/>
        </w:rPr>
        <w:t>Ph.D</w:t>
      </w:r>
      <w:proofErr w:type="spellEnd"/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</w:t>
      </w:r>
    </w:p>
    <w:p w:rsidR="00787EB8" w:rsidRPr="007C6F2B" w:rsidRDefault="00787EB8" w:rsidP="00787EB8">
      <w:pPr>
        <w:spacing w:line="300" w:lineRule="auto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برای افرادی که فاقد ضامن می باشند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="00057384" w:rsidRPr="007C6F2B">
        <w:rPr>
          <w:rFonts w:cs="B Mitra" w:hint="cs"/>
          <w:sz w:val="28"/>
          <w:szCs w:val="28"/>
          <w:rtl/>
        </w:rPr>
        <w:t xml:space="preserve"> ،</w:t>
      </w:r>
      <w:r w:rsidRPr="007C6F2B">
        <w:rPr>
          <w:rFonts w:cs="B Mitra" w:hint="cs"/>
          <w:sz w:val="28"/>
          <w:szCs w:val="28"/>
          <w:rtl/>
        </w:rPr>
        <w:t xml:space="preserve">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3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057384">
        <w:rPr>
          <w:rFonts w:cs="B Mitra" w:hint="cs"/>
          <w:b/>
          <w:bCs/>
          <w:sz w:val="28"/>
          <w:szCs w:val="28"/>
          <w:u w:val="single"/>
          <w:rtl/>
        </w:rPr>
        <w:t>برابر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</w:t>
      </w:r>
      <w:r w:rsidRPr="000A14D0">
        <w:rPr>
          <w:rStyle w:val="PageNumber"/>
          <w:rFonts w:cs="B Mitra" w:hint="cs"/>
          <w:color w:val="FF0000"/>
          <w:sz w:val="28"/>
          <w:szCs w:val="28"/>
          <w:highlight w:val="yellow"/>
          <w:rtl/>
        </w:rPr>
        <w:t>.........................</w:t>
      </w:r>
      <w:r>
        <w:rPr>
          <w:rStyle w:val="FootnoteReference"/>
          <w:rFonts w:cs="B Mitra"/>
          <w:color w:val="FF0000"/>
          <w:sz w:val="28"/>
          <w:szCs w:val="28"/>
          <w:highlight w:val="yellow"/>
          <w:rtl/>
        </w:rPr>
        <w:footnoteReference w:id="1"/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87EB8" w:rsidRPr="007C6F2B" w:rsidRDefault="00787EB8" w:rsidP="00787EB8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</w:t>
      </w:r>
      <w:r w:rsidRPr="007C6F2B">
        <w:rPr>
          <w:rFonts w:cs="B Mitra" w:hint="cs"/>
          <w:sz w:val="28"/>
          <w:szCs w:val="28"/>
          <w:rtl/>
        </w:rPr>
        <w:lastRenderedPageBreak/>
        <w:t>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87EB8" w:rsidRDefault="00787EB8" w:rsidP="00787EB8">
      <w:pPr>
        <w:tabs>
          <w:tab w:val="left" w:pos="3847"/>
        </w:tabs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sectPr w:rsidR="00787EB8" w:rsidSect="003E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E0" w:rsidRDefault="005F17E0" w:rsidP="00787EB8">
      <w:r>
        <w:separator/>
      </w:r>
    </w:p>
  </w:endnote>
  <w:endnote w:type="continuationSeparator" w:id="0">
    <w:p w:rsidR="005F17E0" w:rsidRDefault="005F17E0" w:rsidP="0078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:rsidR="003E26DD" w:rsidRDefault="00144D93">
        <w:pPr>
          <w:pStyle w:val="Footer"/>
          <w:jc w:val="center"/>
        </w:pPr>
        <w:r>
          <w:fldChar w:fldCharType="begin"/>
        </w:r>
        <w:r w:rsidR="00627EDD">
          <w:instrText xml:space="preserve"> PAGE   \* MERGEFORMAT </w:instrText>
        </w:r>
        <w:r>
          <w:fldChar w:fldCharType="separate"/>
        </w:r>
        <w:r w:rsidR="00CE381A">
          <w:rPr>
            <w:noProof/>
            <w:rtl/>
          </w:rPr>
          <w:t>7</w:t>
        </w:r>
        <w:r>
          <w:fldChar w:fldCharType="end"/>
        </w:r>
      </w:p>
    </w:sdtContent>
  </w:sdt>
  <w:p w:rsidR="003E26DD" w:rsidRDefault="005F17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E0" w:rsidRDefault="005F17E0" w:rsidP="00787EB8">
      <w:r>
        <w:separator/>
      </w:r>
    </w:p>
  </w:footnote>
  <w:footnote w:type="continuationSeparator" w:id="0">
    <w:p w:rsidR="005F17E0" w:rsidRDefault="005F17E0" w:rsidP="00787EB8">
      <w:r>
        <w:continuationSeparator/>
      </w:r>
    </w:p>
  </w:footnote>
  <w:footnote w:id="1">
    <w:p w:rsidR="00787EB8" w:rsidRDefault="00787EB8" w:rsidP="00787E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14D0">
        <w:rPr>
          <w:rFonts w:cs="B Mitra" w:hint="cs"/>
          <w:sz w:val="28"/>
          <w:szCs w:val="28"/>
          <w:rtl/>
        </w:rPr>
        <w:t xml:space="preserve">مبلغ وثیقه عبارت است از معادل  </w:t>
      </w:r>
      <w:r w:rsidRPr="007C6F2B">
        <w:rPr>
          <w:rFonts w:cs="B Mitra" w:hint="cs"/>
          <w:b/>
          <w:bCs/>
          <w:sz w:val="28"/>
          <w:szCs w:val="28"/>
          <w:rtl/>
        </w:rPr>
        <w:t>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</w:t>
      </w:r>
      <w:r>
        <w:rPr>
          <w:rFonts w:cs="B Mitra" w:hint="cs"/>
          <w:sz w:val="28"/>
          <w:szCs w:val="28"/>
          <w:rtl/>
        </w:rPr>
        <w:t xml:space="preserve">رت بهداشت و دانشگاه محل تحصيل </w:t>
      </w:r>
      <w:r w:rsidRPr="007C6F2B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شهریه های</w:t>
      </w:r>
      <w:r w:rsidRPr="007C6F2B">
        <w:rPr>
          <w:rFonts w:cs="B Mitra" w:hint="cs"/>
          <w:sz w:val="28"/>
          <w:szCs w:val="28"/>
          <w:rtl/>
        </w:rPr>
        <w:t xml:space="preserve"> تحصيل</w:t>
      </w:r>
      <w:r>
        <w:rPr>
          <w:rFonts w:cs="B Mitra" w:hint="cs"/>
          <w:sz w:val="28"/>
          <w:szCs w:val="28"/>
          <w:rtl/>
        </w:rPr>
        <w:t>ی</w:t>
      </w:r>
      <w:r w:rsidRPr="007C6F2B">
        <w:rPr>
          <w:rFonts w:cs="B Mitra" w:hint="cs"/>
          <w:sz w:val="28"/>
          <w:szCs w:val="28"/>
          <w:rtl/>
        </w:rPr>
        <w:t xml:space="preserve"> ، حقوق و مزاياي پرد</w:t>
      </w:r>
      <w:r>
        <w:rPr>
          <w:rFonts w:cs="B Mitra" w:hint="cs"/>
          <w:sz w:val="28"/>
          <w:szCs w:val="28"/>
          <w:rtl/>
        </w:rPr>
        <w:t xml:space="preserve">اختي ، ‌كمك هزينه تحصيلي و ... که باید توسط معاونت آموزشی دانشگاه محاسبه گردد </w:t>
      </w:r>
    </w:p>
    <w:p w:rsidR="00787EB8" w:rsidRDefault="00787EB8" w:rsidP="00787EB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90"/>
      <w:gridCol w:w="1208"/>
    </w:tblGrid>
    <w:tr w:rsidR="000A14D0">
      <w:trPr>
        <w:trHeight w:val="288"/>
      </w:trPr>
      <w:tc>
        <w:tcPr>
          <w:tcW w:w="7765" w:type="dxa"/>
        </w:tcPr>
        <w:p w:rsidR="000A14D0" w:rsidRDefault="005F17E0" w:rsidP="000A14D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0A14D0" w:rsidRDefault="005F17E0" w:rsidP="000A14D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A14D0" w:rsidRDefault="005F17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77BB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EB8"/>
    <w:rsid w:val="00057384"/>
    <w:rsid w:val="00144D93"/>
    <w:rsid w:val="00433B98"/>
    <w:rsid w:val="00512431"/>
    <w:rsid w:val="0059244D"/>
    <w:rsid w:val="005F17E0"/>
    <w:rsid w:val="00627EDD"/>
    <w:rsid w:val="00722AFE"/>
    <w:rsid w:val="00787EB8"/>
    <w:rsid w:val="00AF4553"/>
    <w:rsid w:val="00CE381A"/>
    <w:rsid w:val="00D2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B8"/>
    <w:pPr>
      <w:ind w:left="720"/>
      <w:contextualSpacing/>
    </w:pPr>
  </w:style>
  <w:style w:type="character" w:styleId="PageNumber">
    <w:name w:val="page number"/>
    <w:basedOn w:val="DefaultParagraphFont"/>
    <w:rsid w:val="00787EB8"/>
  </w:style>
  <w:style w:type="paragraph" w:styleId="Footer">
    <w:name w:val="footer"/>
    <w:basedOn w:val="Normal"/>
    <w:link w:val="Foot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B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87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2301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user</cp:lastModifiedBy>
  <cp:revision>4</cp:revision>
  <dcterms:created xsi:type="dcterms:W3CDTF">2017-12-05T08:42:00Z</dcterms:created>
  <dcterms:modified xsi:type="dcterms:W3CDTF">2019-07-17T10:40:00Z</dcterms:modified>
</cp:coreProperties>
</file>