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AA3" w:rsidRDefault="00390D99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E94" w:rsidRDefault="00106E94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" fillcolor="white [3201]" strokecolor="#c45911 [2405]" strokeweight="1pt">
                <v:path arrowok="t"/>
                <v:textbox>
                  <w:txbxContent>
                    <w:p w:rsidR="00106E94" w:rsidRDefault="00106E94" w:rsidP="00106E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6E94" w:rsidRDefault="00390D99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5BF" w:rsidRPr="002F15BF" w:rsidRDefault="002F15BF" w:rsidP="002F15B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left:0;text-align:left;margin-left:0;margin-top:18.45pt;width:221.5pt;height:3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" fillcolor="white [3201]" strokecolor="black [3200]" strokeweight=".25pt">
                <v:stroke joinstyle="miter"/>
                <v:path arrowok="t"/>
                <v:textbox>
                  <w:txbxContent>
                    <w:p w:rsidR="002F15BF" w:rsidRPr="002F15BF" w:rsidRDefault="002F15BF" w:rsidP="002F15B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9"/>
        <w:gridCol w:w="630"/>
        <w:gridCol w:w="4261"/>
        <w:gridCol w:w="630"/>
        <w:gridCol w:w="3925"/>
        <w:gridCol w:w="671"/>
      </w:tblGrid>
      <w:tr w:rsidR="00120252" w:rsidRPr="00F563A6" w:rsidTr="007A0CBE">
        <w:trPr>
          <w:trHeight w:val="393"/>
          <w:jc w:val="center"/>
        </w:trPr>
        <w:tc>
          <w:tcPr>
            <w:tcW w:w="3719" w:type="dxa"/>
            <w:shd w:val="clear" w:color="auto" w:fill="auto"/>
            <w:vAlign w:val="center"/>
          </w:tcPr>
          <w:p w:rsidR="00120252" w:rsidRPr="00F563A6" w:rsidRDefault="00120252" w:rsidP="00A304D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="00A304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="00652C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="00A304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A0CBE" w:rsidRPr="007A0C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304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روشنایی </w:t>
            </w:r>
            <w:r w:rsidR="00932F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محیط کار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7A0CBE" w:rsidRPr="007A0CB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  <w:r w:rsidR="007A0CBE" w:rsidRPr="007A0CBE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="00A304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="00A304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="00A304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="00A304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A0CBE" w:rsidRPr="007A0C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مهدی اصغری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7A0CBE">
        <w:trPr>
          <w:jc w:val="center"/>
        </w:trPr>
        <w:tc>
          <w:tcPr>
            <w:tcW w:w="3719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7A0CBE" w:rsidRP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7A0CB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مهندسی بهداشت حرفه ای</w:t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7A0C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دکترای تخصصی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7A0CBE">
        <w:trPr>
          <w:jc w:val="center"/>
        </w:trPr>
        <w:tc>
          <w:tcPr>
            <w:tcW w:w="3719" w:type="dxa"/>
            <w:shd w:val="clear" w:color="auto" w:fill="auto"/>
            <w:vAlign w:val="center"/>
          </w:tcPr>
          <w:p w:rsidR="00120252" w:rsidRPr="00F563A6" w:rsidRDefault="00120252" w:rsidP="007A0CB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7A0CBE" w:rsidRP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A304D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7A0CBE" w:rsidRPr="007A0CBE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304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پیوسته-</w:t>
            </w:r>
            <w:r w:rsidR="00A304D9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</w:t>
            </w:r>
            <w:r w:rsidR="007A0CBE" w:rsidRPr="007A0CBE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ناپیوسته</w:t>
            </w:r>
            <w:r w:rsidR="00A304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7A0CBE" w:rsidRPr="007A0C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مهندسی بهداشت حرفه ای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7A0CBE">
        <w:trPr>
          <w:jc w:val="center"/>
        </w:trPr>
        <w:tc>
          <w:tcPr>
            <w:tcW w:w="3719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7A0CBE" w:rsidRPr="007A0CBE">
              <w:rPr>
                <w:rFonts w:cs="B Nazanin" w:hint="cs"/>
                <w:rtl/>
                <w:lang w:bidi="fa-IR"/>
              </w:rPr>
              <w:t xml:space="preserve"> 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فیزیک اختصاصی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9F10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7A0CBE" w:rsidRP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140</w:t>
            </w:r>
            <w:r w:rsidR="009F10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7A0CBE" w:rsidRP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-140</w:t>
            </w:r>
            <w:r w:rsidR="009F10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9F10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F101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7A0CBE">
        <w:trPr>
          <w:jc w:val="center"/>
        </w:trPr>
        <w:tc>
          <w:tcPr>
            <w:tcW w:w="3719" w:type="dxa"/>
            <w:shd w:val="clear" w:color="auto" w:fill="auto"/>
          </w:tcPr>
          <w:p w:rsidR="00120252" w:rsidRPr="008B1DAD" w:rsidRDefault="00120252" w:rsidP="00C9382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B1DAD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</w:t>
            </w:r>
            <w:r w:rsidRPr="008B1DA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C9382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  <w:bookmarkStart w:id="0" w:name="_GoBack"/>
            <w:bookmarkEnd w:id="0"/>
            <w:r w:rsidR="008B1DAD" w:rsidRPr="008B1DA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/07/140</w:t>
            </w:r>
            <w:r w:rsidR="009F10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9F10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="00A304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9F10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7A0CB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مهندسی بهداشت حرفه ای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1648"/>
        <w:gridCol w:w="4325"/>
        <w:gridCol w:w="1740"/>
        <w:gridCol w:w="2735"/>
        <w:gridCol w:w="1345"/>
        <w:gridCol w:w="1048"/>
        <w:gridCol w:w="653"/>
      </w:tblGrid>
      <w:tr w:rsidR="00C4626A" w:rsidRPr="00F563A6" w:rsidTr="0024542B">
        <w:trPr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31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616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76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24542B">
        <w:trPr>
          <w:trHeight w:val="211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16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C4626A" w:rsidRPr="00F563A6" w:rsidTr="0024542B">
        <w:trPr>
          <w:trHeight w:val="226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C4626A" w:rsidRPr="003256DF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0959B9" w:rsidRPr="000959B9" w:rsidRDefault="000959B9" w:rsidP="000959B9">
            <w:pPr>
              <w:numPr>
                <w:ilvl w:val="0"/>
                <w:numId w:val="28"/>
              </w:numPr>
              <w:bidi/>
              <w:spacing w:after="0" w:line="240" w:lineRule="auto"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0959B9">
              <w:rPr>
                <w:rFonts w:cs="B Nazanin" w:hint="cs"/>
                <w:sz w:val="20"/>
                <w:szCs w:val="20"/>
                <w:rtl/>
                <w:lang w:bidi="fa-IR"/>
              </w:rPr>
              <w:t>معرفی منابع مربوط به درس</w:t>
            </w:r>
          </w:p>
          <w:p w:rsidR="000959B9" w:rsidRPr="000959B9" w:rsidRDefault="000959B9" w:rsidP="000959B9">
            <w:pPr>
              <w:numPr>
                <w:ilvl w:val="0"/>
                <w:numId w:val="28"/>
              </w:numPr>
              <w:bidi/>
              <w:spacing w:after="0" w:line="240" w:lineRule="auto"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0959B9">
              <w:rPr>
                <w:rFonts w:cs="B Nazanin" w:hint="cs"/>
                <w:sz w:val="20"/>
                <w:szCs w:val="20"/>
                <w:rtl/>
                <w:lang w:bidi="fa-IR"/>
              </w:rPr>
              <w:t>معرفی سایت های تخصصی مربوط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0959B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برای جمع اوری </w:t>
            </w:r>
            <w:r w:rsidRPr="000959B9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اطلاعات در درس مورد نظر</w:t>
            </w:r>
          </w:p>
          <w:p w:rsidR="000959B9" w:rsidRPr="000959B9" w:rsidRDefault="000959B9" w:rsidP="000959B9">
            <w:pPr>
              <w:numPr>
                <w:ilvl w:val="0"/>
                <w:numId w:val="28"/>
              </w:numPr>
              <w:bidi/>
              <w:spacing w:after="0" w:line="240" w:lineRule="auto"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0959B9">
              <w:rPr>
                <w:rFonts w:cs="B Nazanin" w:hint="cs"/>
                <w:sz w:val="20"/>
                <w:szCs w:val="20"/>
                <w:rtl/>
                <w:lang w:bidi="fa-IR"/>
              </w:rPr>
              <w:t>معرفی مجلات مربوط به درس ارائه شده،</w:t>
            </w:r>
          </w:p>
          <w:p w:rsidR="000959B9" w:rsidRPr="000959B9" w:rsidRDefault="000959B9" w:rsidP="000959B9">
            <w:pPr>
              <w:numPr>
                <w:ilvl w:val="0"/>
                <w:numId w:val="28"/>
              </w:numPr>
              <w:bidi/>
              <w:spacing w:after="0" w:line="240" w:lineRule="auto"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0959B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معرفی مشاغل مرتبط با عامل زیان آور مطرح شده، 5- </w:t>
            </w:r>
            <w:r w:rsidRPr="000959B9">
              <w:rPr>
                <w:rFonts w:cs="B Nazanin" w:hint="cs"/>
                <w:rtl/>
                <w:lang w:bidi="fa-IR"/>
              </w:rPr>
              <w:t>حوزه کاربرد درس روشنایی در صنعت و محیط زیست</w:t>
            </w:r>
          </w:p>
          <w:p w:rsidR="000959B9" w:rsidRPr="000959B9" w:rsidRDefault="000959B9" w:rsidP="000959B9">
            <w:pPr>
              <w:numPr>
                <w:ilvl w:val="0"/>
                <w:numId w:val="28"/>
              </w:numPr>
              <w:bidi/>
              <w:spacing w:after="0" w:line="240" w:lineRule="auto"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0959B9">
              <w:rPr>
                <w:rFonts w:cs="B Nazanin" w:hint="cs"/>
                <w:sz w:val="20"/>
                <w:szCs w:val="20"/>
                <w:rtl/>
                <w:lang w:bidi="fa-IR"/>
              </w:rPr>
              <w:t>اهمیت روشنایی در صنعت و محیط زیست</w:t>
            </w:r>
          </w:p>
          <w:p w:rsidR="000959B9" w:rsidRPr="000959B9" w:rsidRDefault="000959B9" w:rsidP="000959B9">
            <w:pPr>
              <w:numPr>
                <w:ilvl w:val="0"/>
                <w:numId w:val="28"/>
              </w:numPr>
              <w:bidi/>
              <w:spacing w:after="0" w:line="240" w:lineRule="auto"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0959B9">
              <w:rPr>
                <w:rFonts w:cs="B Nazanin" w:hint="cs"/>
                <w:sz w:val="20"/>
                <w:szCs w:val="20"/>
                <w:rtl/>
                <w:lang w:bidi="fa-IR"/>
              </w:rPr>
              <w:t>ارائه اماری از مواجهه با این عامل در کشورمان ایران و کشورهای دیگر</w:t>
            </w:r>
          </w:p>
          <w:p w:rsidR="000959B9" w:rsidRPr="000959B9" w:rsidRDefault="000959B9" w:rsidP="000959B9">
            <w:pPr>
              <w:numPr>
                <w:ilvl w:val="0"/>
                <w:numId w:val="28"/>
              </w:numPr>
              <w:bidi/>
              <w:spacing w:after="0" w:line="240" w:lineRule="auto"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0959B9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مبانی نور و روشنایی</w:t>
            </w:r>
          </w:p>
          <w:p w:rsidR="000959B9" w:rsidRPr="000959B9" w:rsidRDefault="000959B9" w:rsidP="000959B9">
            <w:pPr>
              <w:numPr>
                <w:ilvl w:val="0"/>
                <w:numId w:val="28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0959B9">
              <w:rPr>
                <w:rFonts w:cs="B Nazanin" w:hint="cs"/>
                <w:sz w:val="20"/>
                <w:szCs w:val="20"/>
                <w:rtl/>
                <w:lang w:bidi="fa-IR"/>
              </w:rPr>
              <w:t>آناتومی و فیزیولوژی چشم</w:t>
            </w:r>
          </w:p>
          <w:p w:rsidR="00C4626A" w:rsidRPr="00F563A6" w:rsidRDefault="00C4626A" w:rsidP="00652CEA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0959B9" w:rsidRPr="000959B9" w:rsidRDefault="000959B9" w:rsidP="000959B9">
            <w:pPr>
              <w:numPr>
                <w:ilvl w:val="0"/>
                <w:numId w:val="29"/>
              </w:num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959B9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دانشجویان منابع درسی را بشناسند.</w:t>
            </w:r>
          </w:p>
          <w:p w:rsidR="000959B9" w:rsidRPr="000959B9" w:rsidRDefault="000959B9" w:rsidP="000959B9">
            <w:pPr>
              <w:numPr>
                <w:ilvl w:val="0"/>
                <w:numId w:val="29"/>
              </w:num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959B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لغات تخصصی درس آشنا گردند</w:t>
            </w:r>
          </w:p>
          <w:p w:rsidR="000959B9" w:rsidRPr="000959B9" w:rsidRDefault="000959B9" w:rsidP="000959B9">
            <w:pPr>
              <w:numPr>
                <w:ilvl w:val="0"/>
                <w:numId w:val="29"/>
              </w:num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959B9">
              <w:rPr>
                <w:rFonts w:cs="B Nazanin" w:hint="cs"/>
                <w:sz w:val="20"/>
                <w:szCs w:val="20"/>
                <w:rtl/>
                <w:lang w:bidi="fa-IR"/>
              </w:rPr>
              <w:t>با سایت های تحصصی مورد نظر اشنا شوند.</w:t>
            </w:r>
          </w:p>
          <w:p w:rsidR="000959B9" w:rsidRPr="000959B9" w:rsidRDefault="000959B9" w:rsidP="000959B9">
            <w:pPr>
              <w:numPr>
                <w:ilvl w:val="0"/>
                <w:numId w:val="29"/>
              </w:num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959B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آشنایی و رجوع به مجلات تخصصی اشاره شده در ارتباط با موضوع </w:t>
            </w:r>
          </w:p>
          <w:p w:rsidR="000959B9" w:rsidRPr="000959B9" w:rsidRDefault="000959B9" w:rsidP="000959B9">
            <w:pPr>
              <w:numPr>
                <w:ilvl w:val="0"/>
                <w:numId w:val="29"/>
              </w:num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959B9">
              <w:rPr>
                <w:rFonts w:cs="B Nazanin" w:hint="cs"/>
                <w:sz w:val="20"/>
                <w:szCs w:val="20"/>
                <w:rtl/>
                <w:lang w:bidi="fa-IR"/>
              </w:rPr>
              <w:t>حوزه کاربرد درس روشنایی را در صنعت و محیط زیست بشناسد.</w:t>
            </w:r>
          </w:p>
          <w:p w:rsidR="000959B9" w:rsidRPr="000959B9" w:rsidRDefault="000959B9" w:rsidP="000959B9">
            <w:pPr>
              <w:numPr>
                <w:ilvl w:val="0"/>
                <w:numId w:val="29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959B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فراگیر اهمیت درس روشنایی را بداند </w:t>
            </w:r>
          </w:p>
          <w:p w:rsidR="000959B9" w:rsidRPr="000959B9" w:rsidRDefault="000959B9" w:rsidP="000959B9">
            <w:pPr>
              <w:numPr>
                <w:ilvl w:val="0"/>
                <w:numId w:val="29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959B9">
              <w:rPr>
                <w:rFonts w:cs="B Nazanin" w:hint="cs"/>
                <w:sz w:val="20"/>
                <w:szCs w:val="20"/>
                <w:rtl/>
                <w:lang w:bidi="fa-IR"/>
              </w:rPr>
              <w:t>با مبانی نور و روشنایی آشنا شود.</w:t>
            </w:r>
          </w:p>
          <w:p w:rsidR="000959B9" w:rsidRPr="000959B9" w:rsidRDefault="000959B9" w:rsidP="000959B9">
            <w:pPr>
              <w:numPr>
                <w:ilvl w:val="0"/>
                <w:numId w:val="29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959B9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آناتومی و فیزیولوژی چشم را فرا گیرد</w:t>
            </w:r>
          </w:p>
          <w:p w:rsidR="00C4626A" w:rsidRPr="00F563A6" w:rsidRDefault="00C4626A" w:rsidP="00652CEA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C4626A" w:rsidRPr="00F563A6" w:rsidRDefault="003256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پرسش و پاسخ میزان مشارکت در مباحث کلاسی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C4626A" w:rsidRDefault="003256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9346B1" w:rsidRPr="00F563A6" w:rsidRDefault="009346B1" w:rsidP="009346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C4626A" w:rsidRPr="00F563A6" w:rsidRDefault="000123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91A48" w:rsidRDefault="003256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امتحان</w:t>
            </w:r>
            <w:r w:rsid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میان ترم،</w:t>
            </w:r>
          </w:p>
          <w:p w:rsidR="00C4626A" w:rsidRPr="0001236A" w:rsidRDefault="003256DF" w:rsidP="00291A4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</w:t>
            </w:r>
            <w:r w:rsidR="00291A48">
              <w:rPr>
                <w:rFonts w:cs="B Nazanin" w:hint="cs"/>
                <w:sz w:val="20"/>
                <w:szCs w:val="20"/>
                <w:rtl/>
                <w:lang w:bidi="fa-IR"/>
              </w:rPr>
              <w:t>، فعالیت های آزمایشگاه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C4626A" w:rsidRPr="0001236A" w:rsidRDefault="00227AC0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4542B" w:rsidRPr="00F563A6" w:rsidTr="0024542B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4542B" w:rsidRPr="00B97C43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97C4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24542B" w:rsidRPr="00AF3C70" w:rsidRDefault="0024542B" w:rsidP="0024542B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AF3C70">
              <w:rPr>
                <w:rFonts w:cs="B Nazanin" w:hint="cs"/>
                <w:sz w:val="20"/>
                <w:szCs w:val="20"/>
                <w:rtl/>
                <w:lang w:bidi="fa-IR"/>
              </w:rPr>
              <w:t>انواع دید در بحث روشنایی</w:t>
            </w:r>
          </w:p>
          <w:p w:rsidR="0024542B" w:rsidRPr="00AF3C70" w:rsidRDefault="0024542B" w:rsidP="0024542B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AF3C70">
              <w:rPr>
                <w:rFonts w:cs="B Nazanin" w:hint="cs"/>
                <w:sz w:val="20"/>
                <w:szCs w:val="20"/>
                <w:rtl/>
                <w:lang w:bidi="fa-IR"/>
              </w:rPr>
              <w:t>تئوری های نور</w:t>
            </w:r>
          </w:p>
          <w:p w:rsidR="0024542B" w:rsidRDefault="0024542B" w:rsidP="0024542B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تشعشعات غیر قابل رویت و جسم خاکستری</w:t>
            </w:r>
          </w:p>
          <w:p w:rsidR="0024542B" w:rsidRPr="00AB3CE7" w:rsidRDefault="0024542B" w:rsidP="0024542B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آلودگی نوری</w:t>
            </w:r>
          </w:p>
        </w:tc>
        <w:tc>
          <w:tcPr>
            <w:tcW w:w="1531" w:type="pct"/>
          </w:tcPr>
          <w:p w:rsidR="0024542B" w:rsidRPr="0024542B" w:rsidRDefault="0024542B" w:rsidP="0024542B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4542B">
              <w:rPr>
                <w:rFonts w:cs="B Nazanin" w:hint="cs"/>
                <w:sz w:val="20"/>
                <w:szCs w:val="20"/>
                <w:rtl/>
                <w:lang w:bidi="fa-IR"/>
              </w:rPr>
              <w:t>با انواع دید در روشنایی آشنا شود.</w:t>
            </w:r>
          </w:p>
          <w:p w:rsidR="0024542B" w:rsidRPr="0024542B" w:rsidRDefault="0024542B" w:rsidP="0024542B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</w:t>
            </w:r>
            <w:r w:rsidRPr="0024542B">
              <w:rPr>
                <w:rFonts w:cs="B Nazanin" w:hint="cs"/>
                <w:sz w:val="20"/>
                <w:szCs w:val="20"/>
                <w:rtl/>
                <w:lang w:bidi="fa-IR"/>
              </w:rPr>
              <w:t>انواع تئوری های نور را بشناسد.</w:t>
            </w:r>
          </w:p>
          <w:p w:rsidR="0024542B" w:rsidRPr="0024542B" w:rsidRDefault="0024542B" w:rsidP="0024542B">
            <w:pPr>
              <w:pStyle w:val="ListParagraph"/>
              <w:numPr>
                <w:ilvl w:val="0"/>
                <w:numId w:val="33"/>
              </w:num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4542B">
              <w:rPr>
                <w:rFonts w:cs="B Nazanin" w:hint="cs"/>
                <w:sz w:val="20"/>
                <w:szCs w:val="20"/>
                <w:rtl/>
                <w:lang w:bidi="fa-IR"/>
              </w:rPr>
              <w:t>با تشعشعات غیر قابل رویت و انواع آن و محاسبه طول موج آنها آشنا شود.</w:t>
            </w:r>
          </w:p>
          <w:p w:rsidR="0024542B" w:rsidRPr="00AB3CE7" w:rsidRDefault="0024542B" w:rsidP="0024542B">
            <w:pPr>
              <w:pStyle w:val="ListParagraph"/>
              <w:numPr>
                <w:ilvl w:val="0"/>
                <w:numId w:val="33"/>
              </w:num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4542B">
              <w:rPr>
                <w:rFonts w:cs="B Nazanin" w:hint="cs"/>
                <w:sz w:val="20"/>
                <w:szCs w:val="20"/>
                <w:rtl/>
                <w:lang w:bidi="fa-IR"/>
              </w:rPr>
              <w:t>تعریف و انواع آلودگی نوری را فرا گیرد.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24542B" w:rsidRPr="00F563A6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24542B" w:rsidRPr="009346B1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24542B" w:rsidRPr="009346B1" w:rsidRDefault="0024542B" w:rsidP="0024542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6B1">
              <w:rPr>
                <w:rFonts w:cs="B Nazanin" w:hint="eastAsia"/>
                <w:sz w:val="20"/>
                <w:szCs w:val="20"/>
                <w:rtl/>
                <w:lang w:bidi="fa-IR"/>
              </w:rPr>
              <w:t>حل</w:t>
            </w:r>
            <w:r w:rsidRPr="009346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346B1">
              <w:rPr>
                <w:rFonts w:cs="B Nazanin" w:hint="eastAsia"/>
                <w:sz w:val="20"/>
                <w:szCs w:val="20"/>
                <w:rtl/>
                <w:lang w:bidi="fa-IR"/>
              </w:rPr>
              <w:t>مسئله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4542B" w:rsidRPr="00F563A6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4542B" w:rsidRPr="00291A48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4542B" w:rsidRPr="00F563A6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24542B" w:rsidRPr="0001236A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4542B" w:rsidRPr="00F563A6" w:rsidTr="0024542B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4542B" w:rsidRPr="00B97C43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97C4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24542B" w:rsidRDefault="0024542B" w:rsidP="0024542B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1- دمای رنگ</w:t>
            </w:r>
          </w:p>
          <w:p w:rsidR="0024542B" w:rsidRDefault="0024542B" w:rsidP="0024542B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2- شاخص تجلی رنگ</w:t>
            </w:r>
          </w:p>
          <w:p w:rsidR="0024542B" w:rsidRDefault="0024542B" w:rsidP="0024542B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3- رفتارهای نور</w:t>
            </w:r>
          </w:p>
          <w:p w:rsidR="0024542B" w:rsidRDefault="0024542B" w:rsidP="0024542B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4- معرفی کمیات مهم در روشنایی</w:t>
            </w:r>
          </w:p>
          <w:p w:rsidR="0024542B" w:rsidRDefault="0024542B" w:rsidP="0024542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5-شار نوری </w:t>
            </w:r>
          </w:p>
          <w:p w:rsidR="0024542B" w:rsidRDefault="0024542B" w:rsidP="0024542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6-زاویه فضایی و محاسبه آن</w:t>
            </w:r>
          </w:p>
          <w:p w:rsidR="0024542B" w:rsidRDefault="0024542B" w:rsidP="0024542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7- </w:t>
            </w:r>
            <w:r w:rsidRPr="008947B7">
              <w:rPr>
                <w:rFonts w:cs="B Nazanin" w:hint="cs"/>
                <w:sz w:val="20"/>
                <w:szCs w:val="20"/>
                <w:rtl/>
                <w:lang w:bidi="fa-IR"/>
              </w:rPr>
              <w:t>شدت نور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محاسبه ان</w:t>
            </w:r>
          </w:p>
          <w:p w:rsidR="0024542B" w:rsidRPr="008947B7" w:rsidRDefault="0024542B" w:rsidP="0024542B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</w:p>
          <w:p w:rsidR="0024542B" w:rsidRPr="008947B7" w:rsidRDefault="0024542B" w:rsidP="0024542B">
            <w:pPr>
              <w:bidi/>
              <w:ind w:left="36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24542B" w:rsidRPr="0024542B" w:rsidRDefault="0024542B" w:rsidP="0024542B">
            <w:pPr>
              <w:numPr>
                <w:ilvl w:val="0"/>
                <w:numId w:val="31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4542B">
              <w:rPr>
                <w:rFonts w:ascii="B Nazanin" w:cs="B Nazanin" w:hint="cs"/>
                <w:rtl/>
              </w:rPr>
              <w:lastRenderedPageBreak/>
              <w:t>با اصطلاح دمای رنگ آشنا شود</w:t>
            </w:r>
          </w:p>
          <w:p w:rsidR="0024542B" w:rsidRPr="0024542B" w:rsidRDefault="0024542B" w:rsidP="0024542B">
            <w:pPr>
              <w:numPr>
                <w:ilvl w:val="0"/>
                <w:numId w:val="31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4542B">
              <w:rPr>
                <w:rFonts w:ascii="B Nazanin" w:cs="B Nazanin" w:hint="cs"/>
                <w:rtl/>
              </w:rPr>
              <w:t>با شاخص تجلی رنگ منابع آشنا شود.</w:t>
            </w:r>
          </w:p>
          <w:p w:rsidR="0024542B" w:rsidRPr="0024542B" w:rsidRDefault="0024542B" w:rsidP="0024542B">
            <w:pPr>
              <w:numPr>
                <w:ilvl w:val="0"/>
                <w:numId w:val="31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4542B">
              <w:rPr>
                <w:rFonts w:ascii="B Nazanin" w:cs="B Nazanin" w:hint="cs"/>
                <w:rtl/>
              </w:rPr>
              <w:t>رفتارهای نور و انواع آن را فرا گیرد</w:t>
            </w:r>
          </w:p>
          <w:p w:rsidR="0024542B" w:rsidRPr="0024542B" w:rsidRDefault="0024542B" w:rsidP="0024542B">
            <w:pPr>
              <w:numPr>
                <w:ilvl w:val="0"/>
                <w:numId w:val="31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4542B">
              <w:rPr>
                <w:rFonts w:ascii="B Nazanin" w:cs="B Nazanin" w:hint="cs"/>
                <w:rtl/>
              </w:rPr>
              <w:t>مهمترین کمیات مهم در روشنایی را بداند.</w:t>
            </w:r>
          </w:p>
          <w:p w:rsidR="0024542B" w:rsidRPr="0024542B" w:rsidRDefault="0024542B" w:rsidP="0024542B">
            <w:pPr>
              <w:numPr>
                <w:ilvl w:val="0"/>
                <w:numId w:val="31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4542B">
              <w:rPr>
                <w:rFonts w:ascii="B Nazanin" w:cs="B Nazanin" w:hint="cs"/>
                <w:rtl/>
              </w:rPr>
              <w:t>با تعریف شار نوری و زاویه فضایی آشنا شود.</w:t>
            </w:r>
          </w:p>
          <w:p w:rsidR="0024542B" w:rsidRPr="0024542B" w:rsidRDefault="0024542B" w:rsidP="0024542B">
            <w:pPr>
              <w:bidi/>
              <w:spacing w:after="0" w:line="240" w:lineRule="auto"/>
              <w:ind w:left="360"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4542B">
              <w:rPr>
                <w:rFonts w:ascii="B Nazanin" w:cs="B Nazanin" w:hint="cs"/>
                <w:rtl/>
              </w:rPr>
              <w:t>مفهوم شدت نور و محاسبه  میزان آن را فرا گیرد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24542B" w:rsidRPr="00F563A6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24542B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24542B" w:rsidRPr="00F563A6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4542B" w:rsidRPr="00F563A6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4542B" w:rsidRPr="00291A48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4542B" w:rsidRPr="00F563A6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24542B" w:rsidRPr="0001236A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4542B" w:rsidRPr="00F563A6" w:rsidTr="0024542B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4542B" w:rsidRPr="00E07E74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7E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4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4542B" w:rsidRPr="0024542B" w:rsidRDefault="0024542B" w:rsidP="0024542B">
            <w:pPr>
              <w:numPr>
                <w:ilvl w:val="0"/>
                <w:numId w:val="35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4542B">
              <w:rPr>
                <w:rFonts w:cs="B Nazanin" w:hint="cs"/>
                <w:sz w:val="20"/>
                <w:szCs w:val="20"/>
                <w:rtl/>
                <w:lang w:bidi="fa-IR"/>
              </w:rPr>
              <w:t>شدت روشنایی و حل مسائل مربوط به آن</w:t>
            </w:r>
          </w:p>
          <w:p w:rsidR="0024542B" w:rsidRPr="0024542B" w:rsidRDefault="0024542B" w:rsidP="0024542B">
            <w:pPr>
              <w:numPr>
                <w:ilvl w:val="0"/>
                <w:numId w:val="35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4542B">
              <w:rPr>
                <w:rFonts w:cs="B Nazanin" w:hint="cs"/>
                <w:sz w:val="20"/>
                <w:szCs w:val="20"/>
                <w:rtl/>
                <w:lang w:bidi="fa-IR"/>
              </w:rPr>
              <w:t>میزان شدت روشنایی مورد نیاز در مکان های مختلف و مشاغل متفاوت</w:t>
            </w:r>
          </w:p>
          <w:p w:rsidR="0024542B" w:rsidRPr="0024542B" w:rsidRDefault="0024542B" w:rsidP="0024542B">
            <w:pPr>
              <w:numPr>
                <w:ilvl w:val="0"/>
                <w:numId w:val="35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4542B">
              <w:rPr>
                <w:rFonts w:cs="B Nazanin" w:hint="cs"/>
                <w:sz w:val="20"/>
                <w:szCs w:val="20"/>
                <w:rtl/>
                <w:lang w:bidi="fa-IR"/>
              </w:rPr>
              <w:t>درخشندگی و  میزان مورد نیاز آن</w:t>
            </w:r>
          </w:p>
          <w:p w:rsidR="0024542B" w:rsidRPr="0024542B" w:rsidRDefault="0024542B" w:rsidP="0024542B">
            <w:pPr>
              <w:numPr>
                <w:ilvl w:val="0"/>
                <w:numId w:val="35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4542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رابطه بین میزان شدت روشنایی و میزان درخشندگی و حل مسائل </w:t>
            </w:r>
            <w:r w:rsidRPr="0024542B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مربوط به آن</w:t>
            </w:r>
          </w:p>
          <w:p w:rsidR="0024542B" w:rsidRPr="0024542B" w:rsidRDefault="0024542B" w:rsidP="0024542B">
            <w:pPr>
              <w:numPr>
                <w:ilvl w:val="0"/>
                <w:numId w:val="35"/>
              </w:numPr>
              <w:bidi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4542B">
              <w:rPr>
                <w:rFonts w:cs="B Nazanin" w:hint="cs"/>
                <w:sz w:val="20"/>
                <w:szCs w:val="20"/>
                <w:rtl/>
                <w:lang w:bidi="fa-IR"/>
              </w:rPr>
              <w:t>ضریب بهره نوری و محاسبه آن و میزان ان در منابع مختلف نوری</w:t>
            </w:r>
          </w:p>
          <w:p w:rsidR="0024542B" w:rsidRPr="00AB3CE7" w:rsidRDefault="0024542B" w:rsidP="0024542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4542B">
              <w:rPr>
                <w:rFonts w:cs="B Nazanin" w:hint="cs"/>
                <w:sz w:val="20"/>
                <w:szCs w:val="20"/>
                <w:rtl/>
                <w:lang w:bidi="fa-IR"/>
              </w:rPr>
              <w:t>ضریب بهره الکتریکی و محاتسبه ان</w:t>
            </w:r>
          </w:p>
        </w:tc>
        <w:tc>
          <w:tcPr>
            <w:tcW w:w="1531" w:type="pct"/>
          </w:tcPr>
          <w:p w:rsidR="00590CDA" w:rsidRPr="00590CDA" w:rsidRDefault="00590CDA" w:rsidP="00590CDA">
            <w:pPr>
              <w:pStyle w:val="ListParagraph"/>
              <w:numPr>
                <w:ilvl w:val="0"/>
                <w:numId w:val="31"/>
              </w:numPr>
              <w:bidi/>
              <w:jc w:val="both"/>
              <w:rPr>
                <w:rFonts w:ascii="B Nazanin" w:cs="B Nazanin"/>
              </w:rPr>
            </w:pPr>
            <w:r w:rsidRPr="00590CDA">
              <w:rPr>
                <w:rFonts w:ascii="B Nazanin" w:cs="B Nazanin" w:hint="cs"/>
                <w:rtl/>
                <w:lang w:bidi="fa-IR"/>
              </w:rPr>
              <w:lastRenderedPageBreak/>
              <w:t>با اصطلاح شدت روشنایی و نحوه محاسبه آن آشنا شود.</w:t>
            </w:r>
          </w:p>
          <w:p w:rsidR="00590CDA" w:rsidRPr="00590CDA" w:rsidRDefault="00590CDA" w:rsidP="00590CDA">
            <w:pPr>
              <w:pStyle w:val="ListParagraph"/>
              <w:numPr>
                <w:ilvl w:val="0"/>
                <w:numId w:val="31"/>
              </w:numPr>
              <w:bidi/>
              <w:jc w:val="both"/>
              <w:rPr>
                <w:rFonts w:ascii="B Nazanin" w:cs="B Nazanin"/>
              </w:rPr>
            </w:pPr>
            <w:r w:rsidRPr="00590CDA">
              <w:rPr>
                <w:rFonts w:ascii="B Nazanin" w:cs="B Nazanin" w:hint="cs"/>
                <w:rtl/>
                <w:lang w:bidi="fa-IR"/>
              </w:rPr>
              <w:t>با استاندارد های  شدت روشنایی در نیازهای کاری و مکان های مختلف آشنا گردد.</w:t>
            </w:r>
          </w:p>
          <w:p w:rsidR="00590CDA" w:rsidRPr="00590CDA" w:rsidRDefault="00590CDA" w:rsidP="00590CDA">
            <w:pPr>
              <w:pStyle w:val="ListParagraph"/>
              <w:numPr>
                <w:ilvl w:val="0"/>
                <w:numId w:val="31"/>
              </w:numPr>
              <w:bidi/>
              <w:jc w:val="both"/>
              <w:rPr>
                <w:rFonts w:ascii="B Nazanin" w:cs="B Nazanin"/>
              </w:rPr>
            </w:pPr>
            <w:r w:rsidRPr="00590CDA">
              <w:rPr>
                <w:rFonts w:ascii="B Nazanin" w:cs="B Nazanin" w:hint="cs"/>
                <w:rtl/>
                <w:lang w:bidi="fa-IR"/>
              </w:rPr>
              <w:t>تعریف درخشندگی و میزان آن را بداند.</w:t>
            </w:r>
          </w:p>
          <w:p w:rsidR="00590CDA" w:rsidRPr="00590CDA" w:rsidRDefault="00590CDA" w:rsidP="00590CDA">
            <w:pPr>
              <w:pStyle w:val="ListParagraph"/>
              <w:numPr>
                <w:ilvl w:val="0"/>
                <w:numId w:val="31"/>
              </w:numPr>
              <w:bidi/>
              <w:jc w:val="both"/>
              <w:rPr>
                <w:rFonts w:ascii="B Nazanin" w:cs="B Nazanin"/>
              </w:rPr>
            </w:pPr>
            <w:r w:rsidRPr="00590CDA">
              <w:rPr>
                <w:rFonts w:ascii="B Nazanin" w:cs="B Nazanin" w:hint="cs"/>
                <w:rtl/>
                <w:lang w:bidi="fa-IR"/>
              </w:rPr>
              <w:t>رابطه مهم بین میزان شدت روشنایی و درخشندگی را فرا گیرد.</w:t>
            </w:r>
          </w:p>
          <w:p w:rsidR="0024542B" w:rsidRPr="00AB3CE7" w:rsidRDefault="00590CDA" w:rsidP="00590CDA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90CDA">
              <w:rPr>
                <w:rFonts w:ascii="B Nazanin" w:cs="B Nazanin" w:hint="cs"/>
                <w:rtl/>
                <w:lang w:bidi="fa-IR"/>
              </w:rPr>
              <w:t>با مفهوم ضریب بهره نوری و ضریب بهره الکتریکی آشنا گردد و بتواند میزان این مفاهیم را محاسبه نماید</w:t>
            </w:r>
            <w:r w:rsidR="0024542B">
              <w:rPr>
                <w:rFonts w:ascii="B Nazanin" w:cs="B Nazanin" w:hint="cs"/>
                <w:rtl/>
              </w:rPr>
              <w:t>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24542B" w:rsidRPr="00F563A6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24542B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24542B" w:rsidRPr="00F563A6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4542B" w:rsidRPr="00F563A6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4542B" w:rsidRPr="00291A48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4542B" w:rsidRPr="00F563A6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24542B" w:rsidRPr="0001236A" w:rsidRDefault="0024542B" w:rsidP="002454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590CDA" w:rsidRPr="00F563A6" w:rsidTr="0024542B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590CDA" w:rsidRPr="00E07E74" w:rsidRDefault="00590CDA" w:rsidP="00590CD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7E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590CDA" w:rsidRDefault="00590CDA" w:rsidP="00590CDA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C216AD">
              <w:rPr>
                <w:rFonts w:cs="B Nazanin" w:hint="eastAsia"/>
                <w:sz w:val="20"/>
                <w:szCs w:val="20"/>
                <w:rtl/>
                <w:lang w:bidi="fa-IR"/>
              </w:rPr>
              <w:t>قواعد</w:t>
            </w:r>
            <w:r w:rsidRPr="00C216A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216AD">
              <w:rPr>
                <w:rFonts w:cs="B Nazanin" w:hint="eastAsia"/>
                <w:sz w:val="20"/>
                <w:szCs w:val="20"/>
                <w:rtl/>
                <w:lang w:bidi="fa-IR"/>
              </w:rPr>
              <w:t>تابش</w:t>
            </w:r>
            <w:r w:rsidRPr="00C216A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216AD">
              <w:rPr>
                <w:rFonts w:cs="B Nazanin" w:hint="eastAsia"/>
                <w:sz w:val="20"/>
                <w:szCs w:val="20"/>
                <w:rtl/>
                <w:lang w:bidi="fa-IR"/>
              </w:rPr>
              <w:t>نور</w:t>
            </w:r>
            <w:r w:rsidRPr="00C216A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216AD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C216A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216AD">
              <w:rPr>
                <w:rFonts w:cs="B Nazanin" w:hint="eastAsia"/>
                <w:sz w:val="20"/>
                <w:szCs w:val="20"/>
                <w:rtl/>
                <w:lang w:bidi="fa-IR"/>
              </w:rPr>
              <w:t>مح</w:t>
            </w:r>
            <w:r w:rsidRPr="00C216A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216AD">
              <w:rPr>
                <w:rFonts w:cs="B Nazanin" w:hint="eastAsia"/>
                <w:sz w:val="20"/>
                <w:szCs w:val="20"/>
                <w:rtl/>
                <w:lang w:bidi="fa-IR"/>
              </w:rPr>
              <w:t>ط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و محاسبه مسائل مربوط به آن</w:t>
            </w:r>
          </w:p>
          <w:p w:rsidR="00590CDA" w:rsidRDefault="00590CDA" w:rsidP="00590CDA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تعریف تباین و مدولاسیون</w:t>
            </w:r>
          </w:p>
          <w:p w:rsidR="00590CDA" w:rsidRPr="00AB3CE7" w:rsidRDefault="00590CDA" w:rsidP="00590CDA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مسائل مربوط به تباین</w:t>
            </w:r>
          </w:p>
        </w:tc>
        <w:tc>
          <w:tcPr>
            <w:tcW w:w="1531" w:type="pct"/>
          </w:tcPr>
          <w:p w:rsidR="00590CDA" w:rsidRPr="00C216AD" w:rsidRDefault="00590CDA" w:rsidP="00590CDA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C216AD">
              <w:rPr>
                <w:rFonts w:cs="B Nazanin" w:hint="eastAsia"/>
                <w:sz w:val="20"/>
                <w:szCs w:val="20"/>
                <w:rtl/>
                <w:lang w:bidi="fa-IR"/>
              </w:rPr>
              <w:t>قواعد</w:t>
            </w:r>
            <w:r w:rsidRPr="00C216A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216AD">
              <w:rPr>
                <w:rFonts w:cs="B Nazanin" w:hint="eastAsia"/>
                <w:sz w:val="20"/>
                <w:szCs w:val="20"/>
                <w:rtl/>
                <w:lang w:bidi="fa-IR"/>
              </w:rPr>
              <w:t>تابش</w:t>
            </w:r>
            <w:r w:rsidRPr="00C216A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216AD">
              <w:rPr>
                <w:rFonts w:cs="B Nazanin" w:hint="eastAsia"/>
                <w:sz w:val="20"/>
                <w:szCs w:val="20"/>
                <w:rtl/>
                <w:lang w:bidi="fa-IR"/>
              </w:rPr>
              <w:t>نور</w:t>
            </w:r>
            <w:r w:rsidRPr="00C216A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216AD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C216A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216AD">
              <w:rPr>
                <w:rFonts w:cs="B Nazanin" w:hint="eastAsia"/>
                <w:sz w:val="20"/>
                <w:szCs w:val="20"/>
                <w:rtl/>
                <w:lang w:bidi="fa-IR"/>
              </w:rPr>
              <w:t>مح</w:t>
            </w:r>
            <w:r w:rsidRPr="00C216A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216AD">
              <w:rPr>
                <w:rFonts w:cs="B Nazanin" w:hint="eastAsia"/>
                <w:sz w:val="20"/>
                <w:szCs w:val="20"/>
                <w:rtl/>
                <w:lang w:bidi="fa-IR"/>
              </w:rPr>
              <w:t>ط</w:t>
            </w:r>
            <w:r w:rsidRPr="00C216A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فرا گیرد </w:t>
            </w:r>
            <w:r w:rsidRPr="00C216A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بتواند</w:t>
            </w:r>
            <w:r w:rsidRPr="00C216A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مسائل مربوط به آن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محاسبه نماید.</w:t>
            </w:r>
          </w:p>
          <w:p w:rsidR="00590CDA" w:rsidRPr="00C216AD" w:rsidRDefault="00590CDA" w:rsidP="00590CDA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C216AD">
              <w:rPr>
                <w:rFonts w:cs="B Nazanin" w:hint="cs"/>
                <w:sz w:val="20"/>
                <w:szCs w:val="20"/>
                <w:rtl/>
                <w:lang w:bidi="fa-IR"/>
              </w:rPr>
              <w:t>تعریف تباین را بداند.</w:t>
            </w:r>
          </w:p>
          <w:p w:rsidR="00590CDA" w:rsidRPr="00C216AD" w:rsidRDefault="00590CDA" w:rsidP="00590CDA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محاسبه </w:t>
            </w:r>
            <w:r w:rsidRPr="00C216A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مسائل مربوط به تباین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شود.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590CDA" w:rsidRPr="00F563A6" w:rsidRDefault="00590CDA" w:rsidP="00590CD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590CDA" w:rsidRDefault="00590CDA" w:rsidP="00590CD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590CDA" w:rsidRPr="00F563A6" w:rsidRDefault="00590CDA" w:rsidP="00590CD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590CDA" w:rsidRPr="00F563A6" w:rsidRDefault="00590CDA" w:rsidP="00590CD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590CDA" w:rsidRPr="00291A48" w:rsidRDefault="00590CDA" w:rsidP="00590CD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590CDA" w:rsidRPr="00F563A6" w:rsidRDefault="00590CDA" w:rsidP="00590CD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590CDA" w:rsidRPr="0001236A" w:rsidRDefault="00590CDA" w:rsidP="00590CD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D93880" w:rsidRPr="00F563A6" w:rsidTr="007E3502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D93880" w:rsidRPr="00E07E74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7E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D93880" w:rsidRDefault="00D93880" w:rsidP="00D93880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منابع روشنایی و انواع  آن</w:t>
            </w:r>
          </w:p>
          <w:p w:rsidR="00D93880" w:rsidRDefault="00D93880" w:rsidP="00D93880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منابع روشنایی طبیعی</w:t>
            </w:r>
          </w:p>
          <w:p w:rsidR="00D93880" w:rsidRDefault="00D93880" w:rsidP="00D93880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فاکتور نور روز و مسائل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مربوط به آن و تفسیر نتایج بدست آمده</w:t>
            </w:r>
          </w:p>
          <w:p w:rsidR="00D93880" w:rsidRPr="00AB3CE7" w:rsidRDefault="00D93880" w:rsidP="00D93880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پنجره ها و اهمیت آنها در روشنایی طبیعی و محاسبه میزان سطح پنجره مورد نیاز با توجه به سطح اتاق یا کارگاه</w:t>
            </w:r>
          </w:p>
        </w:tc>
        <w:tc>
          <w:tcPr>
            <w:tcW w:w="1531" w:type="pct"/>
          </w:tcPr>
          <w:p w:rsidR="00D93880" w:rsidRDefault="00D93880" w:rsidP="00D93880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منابع روشنایی و انواع  آن را بشناسد</w:t>
            </w:r>
          </w:p>
          <w:p w:rsidR="00D93880" w:rsidRPr="0053294D" w:rsidRDefault="00D93880" w:rsidP="00D93880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53294D">
              <w:rPr>
                <w:rFonts w:cs="B Nazanin" w:hint="cs"/>
                <w:sz w:val="20"/>
                <w:szCs w:val="20"/>
                <w:rtl/>
                <w:lang w:bidi="fa-IR"/>
              </w:rPr>
              <w:t>منابع روشنایی طبیعی را فرا گیرد</w:t>
            </w:r>
          </w:p>
          <w:p w:rsidR="00D93880" w:rsidRDefault="00D93880" w:rsidP="00D93880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تعریف فاکتور نور روز و  عوامل موثر بر آن و مسائل مربوط به آن را محاسبه نماید. بتواند نتایج بدست آمده را تفسیر نماید.</w:t>
            </w:r>
          </w:p>
          <w:p w:rsidR="00D93880" w:rsidRDefault="00D93880" w:rsidP="00D93880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 پنجره ها و اهمیت آنها در روشنایی طبیعی آشنا شود.</w:t>
            </w:r>
          </w:p>
          <w:p w:rsidR="00D93880" w:rsidRPr="00AB3CE7" w:rsidRDefault="00D93880" w:rsidP="00D93880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بتواند میزان مساحت پنجره مورد نیاز کارگاه را محاسبه نماید.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D93880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D93880" w:rsidRPr="00291A48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D93880" w:rsidRPr="0001236A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D93880" w:rsidRPr="00F563A6" w:rsidTr="00F43997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D93880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522C8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7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D93880" w:rsidRDefault="00D93880" w:rsidP="00D93880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منابع روشنایی مصنوعی</w:t>
            </w:r>
          </w:p>
          <w:p w:rsidR="00D93880" w:rsidRDefault="00D93880" w:rsidP="00D93880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ویژگی مهم لامپ ها</w:t>
            </w:r>
          </w:p>
          <w:p w:rsidR="00D93880" w:rsidRDefault="00D93880" w:rsidP="00D93880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انواع و دسته بندی لامپ ها</w:t>
            </w:r>
          </w:p>
          <w:p w:rsidR="00D93880" w:rsidRPr="00AB3CE7" w:rsidRDefault="00D93880" w:rsidP="00D93880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انواع لامپ های مورد استفاده در سیستم روشنایی به همراه مشخصات شامل لامپ های رشته ای و فلورسنت</w:t>
            </w:r>
          </w:p>
        </w:tc>
        <w:tc>
          <w:tcPr>
            <w:tcW w:w="1531" w:type="pct"/>
          </w:tcPr>
          <w:p w:rsidR="00D93880" w:rsidRDefault="00D93880" w:rsidP="00D9388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منابع روشنایی مصنوعی را بداند</w:t>
            </w:r>
          </w:p>
          <w:p w:rsidR="00D93880" w:rsidRDefault="00D93880" w:rsidP="00D9388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ویژگی مهم لامپ ها را فرا گیرد.</w:t>
            </w:r>
          </w:p>
          <w:p w:rsidR="00D93880" w:rsidRDefault="00D93880" w:rsidP="00D9388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انواع و دسته بندی لامپ ها را بشناسد</w:t>
            </w:r>
          </w:p>
          <w:p w:rsidR="00D93880" w:rsidRPr="00AB3CE7" w:rsidRDefault="00D93880" w:rsidP="00D9388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 انواع لامپ های مورد استفاده در سیستم روشنایی و مشخصات آنها  آشنا شود.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D93880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D93880" w:rsidRPr="00291A48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D93880" w:rsidRPr="0001236A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D93880" w:rsidRPr="00F563A6" w:rsidTr="00C450F6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D93880" w:rsidRPr="006522C8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8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D93880" w:rsidRPr="00AB3CE7" w:rsidRDefault="00D93880" w:rsidP="00D93880">
            <w:pPr>
              <w:pStyle w:val="ListParagraph"/>
              <w:numPr>
                <w:ilvl w:val="0"/>
                <w:numId w:val="39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انواع لامپ های مورد استفاده در سیستم روشنایی به همراه مشخصات شامل لامپ های تخلیه در گاز فشار بالا و لامپ های القایی</w:t>
            </w:r>
          </w:p>
        </w:tc>
        <w:tc>
          <w:tcPr>
            <w:tcW w:w="1531" w:type="pct"/>
          </w:tcPr>
          <w:p w:rsidR="00D93880" w:rsidRDefault="00D93880" w:rsidP="00D9388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 انواع لامپ های لامپ های تخلیه در گاز فشار بالا و القایی  آشنا شود.</w:t>
            </w:r>
          </w:p>
          <w:p w:rsidR="00D93880" w:rsidRDefault="00D93880" w:rsidP="00D93880">
            <w:pPr>
              <w:rPr>
                <w:rtl/>
                <w:lang w:bidi="fa-IR"/>
              </w:rPr>
            </w:pPr>
          </w:p>
          <w:p w:rsidR="00D93880" w:rsidRPr="005E0246" w:rsidRDefault="00D93880" w:rsidP="00D93880">
            <w:pPr>
              <w:tabs>
                <w:tab w:val="left" w:pos="1223"/>
              </w:tabs>
              <w:rPr>
                <w:rtl/>
                <w:lang w:bidi="fa-IR"/>
              </w:rPr>
            </w:pPr>
            <w:r>
              <w:rPr>
                <w:lang w:bidi="fa-IR"/>
              </w:rPr>
              <w:tab/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D93880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D93880" w:rsidRPr="00291A48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D93880" w:rsidRPr="0001236A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D93880" w:rsidRPr="00F563A6" w:rsidTr="00267E6D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D93880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D93880" w:rsidRDefault="00D93880" w:rsidP="00D9388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لامپ های جدید </w:t>
            </w:r>
            <w:r>
              <w:rPr>
                <w:rFonts w:cs="B Nazanin"/>
                <w:sz w:val="20"/>
                <w:szCs w:val="20"/>
                <w:lang w:bidi="fa-IR"/>
              </w:rPr>
              <w:t>LED</w:t>
            </w:r>
          </w:p>
          <w:p w:rsidR="00D93880" w:rsidRDefault="00D93880" w:rsidP="00D9388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تاریخچه</w:t>
            </w:r>
          </w:p>
          <w:p w:rsidR="00D93880" w:rsidRDefault="00D93880" w:rsidP="00D9388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کاربرد</w:t>
            </w:r>
          </w:p>
          <w:p w:rsidR="00D93880" w:rsidRDefault="00D93880" w:rsidP="00D9388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مزایا</w:t>
            </w:r>
          </w:p>
          <w:p w:rsidR="00D93880" w:rsidRPr="00AB3CE7" w:rsidRDefault="00D93880" w:rsidP="00D9388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معایب</w:t>
            </w:r>
          </w:p>
        </w:tc>
        <w:tc>
          <w:tcPr>
            <w:tcW w:w="1531" w:type="pct"/>
          </w:tcPr>
          <w:p w:rsidR="00D93880" w:rsidRDefault="00D93880" w:rsidP="00D93880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تاریخچه، کاربرد، مزایا و معایب لامپ های جدید </w:t>
            </w:r>
            <w:r>
              <w:rPr>
                <w:rFonts w:cs="B Nazanin"/>
                <w:sz w:val="20"/>
                <w:szCs w:val="20"/>
                <w:lang w:bidi="fa-IR"/>
              </w:rPr>
              <w:t>LED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بداند.</w:t>
            </w:r>
          </w:p>
          <w:p w:rsidR="00D93880" w:rsidRPr="00AB3CE7" w:rsidRDefault="00D93880" w:rsidP="00D93880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D93880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D93880" w:rsidRPr="00291A48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D93880" w:rsidRPr="0001236A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D93880" w:rsidRPr="00F563A6" w:rsidTr="00166B3C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D93880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D93880" w:rsidRPr="00AB3CE7" w:rsidRDefault="00D93880" w:rsidP="00D9388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مباحث مربوط به چراغ ها و مشخصات آنها</w:t>
            </w:r>
          </w:p>
        </w:tc>
        <w:tc>
          <w:tcPr>
            <w:tcW w:w="1531" w:type="pct"/>
          </w:tcPr>
          <w:p w:rsidR="00D93880" w:rsidRPr="00AB3CE7" w:rsidRDefault="00D93880" w:rsidP="00D9388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 کلیات چراغ ها و مشخصات آنها آشنا شود.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D93880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D93880" w:rsidRPr="00291A48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D93880" w:rsidRPr="0001236A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D93880" w:rsidRPr="00F563A6" w:rsidTr="0024542B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D93880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D93880" w:rsidRPr="00AB3CE7" w:rsidRDefault="00D93880" w:rsidP="00D93880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روش های طراحی روشنایی داخلی (روش لومن)</w:t>
            </w:r>
          </w:p>
        </w:tc>
        <w:tc>
          <w:tcPr>
            <w:tcW w:w="1531" w:type="pct"/>
          </w:tcPr>
          <w:p w:rsidR="00D93880" w:rsidRPr="00AB3CE7" w:rsidRDefault="00D93880" w:rsidP="00D9388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 روش های طراحی روشنایی داخلی(روش لومن) آشنا شود.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D93880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D93880" w:rsidRPr="00291A48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D93880" w:rsidRPr="00F563A6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D93880" w:rsidRPr="0001236A" w:rsidRDefault="00D93880" w:rsidP="00D9388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607268" w:rsidRPr="00F563A6" w:rsidTr="00AB3740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607268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12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607268" w:rsidRDefault="00607268" w:rsidP="00607268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هورمون ملاتونین</w:t>
            </w:r>
          </w:p>
          <w:p w:rsidR="00607268" w:rsidRDefault="00607268" w:rsidP="00607268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روشنایی و چرخه سیرکادین بدن </w:t>
            </w:r>
          </w:p>
          <w:p w:rsidR="00607268" w:rsidRDefault="00607268" w:rsidP="00607268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اثر روشنایی بر نوبت کاری،</w:t>
            </w:r>
          </w:p>
          <w:p w:rsidR="00607268" w:rsidRDefault="00607268" w:rsidP="00607268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اثر روشنایی بر  سلامت، ایمنی و عمکرد</w:t>
            </w:r>
          </w:p>
        </w:tc>
        <w:tc>
          <w:tcPr>
            <w:tcW w:w="1531" w:type="pct"/>
          </w:tcPr>
          <w:p w:rsidR="00607268" w:rsidRDefault="00607268" w:rsidP="00607268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607268" w:rsidRDefault="00607268" w:rsidP="00607268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فراگیر با هورمون ملاتونین و ویژگی های ان اشنا شود.</w:t>
            </w:r>
          </w:p>
          <w:p w:rsidR="00607268" w:rsidRDefault="00607268" w:rsidP="00607268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نقش روشنایی در تغییرات چرخه سیرکادین بدن را بداند</w:t>
            </w:r>
          </w:p>
          <w:p w:rsidR="00607268" w:rsidRDefault="00607268" w:rsidP="00607268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اثر روشنایی بر نوبت کاری را بداند</w:t>
            </w:r>
          </w:p>
          <w:p w:rsidR="00607268" w:rsidRDefault="00607268" w:rsidP="00607268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نقش روشنایی بر  سلامت، ایمنی و عمکرد اشنا شود.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607268" w:rsidRPr="00F563A6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607268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607268" w:rsidRPr="00F563A6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07268" w:rsidRPr="00F563A6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07268" w:rsidRPr="00291A48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607268" w:rsidRPr="00F563A6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607268" w:rsidRPr="0001236A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607268" w:rsidRPr="00F563A6" w:rsidTr="001F744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607268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607268" w:rsidRPr="005340BF" w:rsidRDefault="00607268" w:rsidP="00607268">
            <w:pPr>
              <w:bidi/>
              <w:ind w:left="36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های اندازه گیری روشنایی بر اساس الگوی </w:t>
            </w:r>
            <w:r>
              <w:rPr>
                <w:rFonts w:cs="B Nazanin"/>
                <w:sz w:val="20"/>
                <w:szCs w:val="20"/>
                <w:lang w:bidi="fa-IR"/>
              </w:rPr>
              <w:t>IESNA</w:t>
            </w:r>
          </w:p>
        </w:tc>
        <w:tc>
          <w:tcPr>
            <w:tcW w:w="1531" w:type="pct"/>
          </w:tcPr>
          <w:p w:rsidR="00607268" w:rsidRDefault="00607268" w:rsidP="00607268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فراگیر بتواند میزان متوسط شدت روشنایی را بر اساس الگوهای پیشنهادی انجمن مهندسین روشنایی آمریکای شمالی محاسبه و اندازه گیری نماید.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607268" w:rsidRPr="00F563A6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607268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607268" w:rsidRPr="00F563A6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07268" w:rsidRPr="00F563A6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07268" w:rsidRPr="00291A48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607268" w:rsidRPr="00F563A6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607268" w:rsidRPr="0001236A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607268" w:rsidRPr="00F563A6" w:rsidTr="00DB187F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607268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607268" w:rsidRDefault="00607268" w:rsidP="00607268">
            <w:pPr>
              <w:bidi/>
              <w:ind w:left="36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اندازه گیری روشنایی</w:t>
            </w:r>
          </w:p>
        </w:tc>
        <w:tc>
          <w:tcPr>
            <w:tcW w:w="1531" w:type="pct"/>
          </w:tcPr>
          <w:p w:rsidR="00607268" w:rsidRDefault="00607268" w:rsidP="00607268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نحوه اندازه گیری روشنایی را بداند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607268" w:rsidRPr="00F563A6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607268" w:rsidRPr="00F563A6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فعالیت ازمایشگاهی و مشارکت در اندازه گیری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07268" w:rsidRPr="00343CA8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تجهیزات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07268" w:rsidRPr="00343CA8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Mitra" w:hint="cs"/>
                <w:sz w:val="20"/>
                <w:szCs w:val="20"/>
                <w:rtl/>
                <w:lang w:bidi="fa-IR"/>
              </w:rPr>
              <w:t>فعالیت ازمایشگاهی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607268" w:rsidRPr="0001236A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100</w:t>
            </w:r>
          </w:p>
        </w:tc>
      </w:tr>
      <w:tr w:rsidR="00607268" w:rsidRPr="00F563A6" w:rsidTr="001A5D55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607268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15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607268" w:rsidRDefault="00607268" w:rsidP="00607268">
            <w:r w:rsidRPr="00790035">
              <w:rPr>
                <w:rFonts w:cs="B Nazanin" w:hint="cs"/>
                <w:sz w:val="20"/>
                <w:szCs w:val="20"/>
                <w:rtl/>
                <w:lang w:bidi="fa-IR"/>
              </w:rPr>
              <w:t>اندازه گیری روشنایی</w:t>
            </w:r>
          </w:p>
        </w:tc>
        <w:tc>
          <w:tcPr>
            <w:tcW w:w="1531" w:type="pct"/>
          </w:tcPr>
          <w:p w:rsidR="00607268" w:rsidRDefault="00607268" w:rsidP="00607268">
            <w:pPr>
              <w:bidi/>
              <w:jc w:val="center"/>
            </w:pPr>
            <w:r w:rsidRPr="00936BC0">
              <w:rPr>
                <w:rFonts w:cs="B Nazanin" w:hint="cs"/>
                <w:sz w:val="20"/>
                <w:szCs w:val="20"/>
                <w:rtl/>
                <w:lang w:bidi="fa-IR"/>
              </w:rPr>
              <w:t>نحوه اندازه گیری روشنایی را بداند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607268" w:rsidRPr="00F563A6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607268" w:rsidRPr="00F563A6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فعالیت ازمایشگاهی و مشارکت در اندازه گیری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07268" w:rsidRPr="00F563A6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تجه</w:t>
            </w: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43CA8">
              <w:rPr>
                <w:rFonts w:cs="B Nazanin" w:hint="eastAsia"/>
                <w:sz w:val="20"/>
                <w:szCs w:val="20"/>
                <w:rtl/>
                <w:lang w:bidi="fa-IR"/>
              </w:rPr>
              <w:t>زات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07268" w:rsidRPr="00F563A6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فعالیت ازمایشگاهی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607268" w:rsidRPr="0001236A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100</w:t>
            </w:r>
          </w:p>
        </w:tc>
      </w:tr>
      <w:tr w:rsidR="00607268" w:rsidRPr="00F563A6" w:rsidTr="001A5D55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607268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607268" w:rsidRDefault="00607268" w:rsidP="00607268">
            <w:r w:rsidRPr="00790035">
              <w:rPr>
                <w:rFonts w:cs="B Nazanin" w:hint="cs"/>
                <w:sz w:val="20"/>
                <w:szCs w:val="20"/>
                <w:rtl/>
                <w:lang w:bidi="fa-IR"/>
              </w:rPr>
              <w:t>اندازه گیری روشنایی</w:t>
            </w:r>
          </w:p>
        </w:tc>
        <w:tc>
          <w:tcPr>
            <w:tcW w:w="1531" w:type="pct"/>
          </w:tcPr>
          <w:p w:rsidR="00607268" w:rsidRDefault="00607268" w:rsidP="00607268">
            <w:pPr>
              <w:bidi/>
              <w:jc w:val="center"/>
            </w:pPr>
            <w:r w:rsidRPr="00936BC0">
              <w:rPr>
                <w:rFonts w:cs="B Nazanin" w:hint="cs"/>
                <w:sz w:val="20"/>
                <w:szCs w:val="20"/>
                <w:rtl/>
                <w:lang w:bidi="fa-IR"/>
              </w:rPr>
              <w:t>نحوه اندازه گیری روشنایی را بداند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607268" w:rsidRPr="00F563A6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607268" w:rsidRPr="00F563A6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فعالیت ازمایشگاهی و مشارکت در اندازه گیری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07268" w:rsidRPr="00343CA8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تجهیزات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07268" w:rsidRPr="00F563A6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فعالیت ازمایشگاهی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607268" w:rsidRPr="0001236A" w:rsidRDefault="00607268" w:rsidP="006072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100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343CA8" w:rsidRDefault="00343CA8" w:rsidP="00343CA8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88"/>
        <w:gridCol w:w="13040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607268" w:rsidRPr="000955BD" w:rsidTr="00B04408">
        <w:tc>
          <w:tcPr>
            <w:tcW w:w="385" w:type="pct"/>
            <w:shd w:val="clear" w:color="auto" w:fill="auto"/>
            <w:vAlign w:val="center"/>
          </w:tcPr>
          <w:p w:rsidR="00607268" w:rsidRPr="00D3724E" w:rsidRDefault="00607268" w:rsidP="0060726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372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</w:tcPr>
          <w:p w:rsidR="00607268" w:rsidRPr="00607268" w:rsidRDefault="00607268" w:rsidP="00607268">
            <w:pPr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fa-IR"/>
              </w:rPr>
              <w:t xml:space="preserve">        </w:t>
            </w:r>
            <w:r w:rsidRPr="00607268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Lighting  for Health and  Safety  book</w:t>
            </w:r>
          </w:p>
        </w:tc>
      </w:tr>
      <w:tr w:rsidR="00607268" w:rsidRPr="000955BD" w:rsidTr="00B04408">
        <w:tc>
          <w:tcPr>
            <w:tcW w:w="385" w:type="pct"/>
            <w:shd w:val="clear" w:color="auto" w:fill="auto"/>
            <w:vAlign w:val="center"/>
          </w:tcPr>
          <w:p w:rsidR="00607268" w:rsidRPr="00D3724E" w:rsidRDefault="00607268" w:rsidP="0060726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372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</w:tcPr>
          <w:p w:rsidR="00607268" w:rsidRPr="00830DBA" w:rsidRDefault="00607268" w:rsidP="00607268">
            <w:pPr>
              <w:pStyle w:val="ListParagraph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830DBA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Illuminating Engineering Society of North America HANDBOOK</w:t>
            </w:r>
          </w:p>
        </w:tc>
      </w:tr>
      <w:tr w:rsidR="00607268" w:rsidRPr="000955BD" w:rsidTr="00B04408">
        <w:tc>
          <w:tcPr>
            <w:tcW w:w="385" w:type="pct"/>
            <w:shd w:val="clear" w:color="auto" w:fill="auto"/>
            <w:vAlign w:val="center"/>
          </w:tcPr>
          <w:p w:rsidR="00607268" w:rsidRPr="00D3724E" w:rsidRDefault="00607268" w:rsidP="0060726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372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</w:tcPr>
          <w:p w:rsidR="00607268" w:rsidRPr="00830DBA" w:rsidRDefault="00607268" w:rsidP="00607268">
            <w:pPr>
              <w:pStyle w:val="ListParagraph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830DBA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Illuminating Engineering Society THE LIGHTING HANDBOOK</w:t>
            </w:r>
          </w:p>
        </w:tc>
      </w:tr>
      <w:tr w:rsidR="00607268" w:rsidRPr="000955BD" w:rsidTr="00B04408">
        <w:tc>
          <w:tcPr>
            <w:tcW w:w="385" w:type="pct"/>
            <w:shd w:val="clear" w:color="auto" w:fill="auto"/>
            <w:vAlign w:val="center"/>
          </w:tcPr>
          <w:p w:rsidR="00607268" w:rsidRPr="00D3724E" w:rsidRDefault="00607268" w:rsidP="00CD3CE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615" w:type="pct"/>
            <w:shd w:val="clear" w:color="auto" w:fill="auto"/>
          </w:tcPr>
          <w:p w:rsidR="00607268" w:rsidRPr="00607268" w:rsidRDefault="00607268" w:rsidP="00607268">
            <w:pPr>
              <w:ind w:left="36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   </w:t>
            </w:r>
            <w:r w:rsidRPr="0060726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Human Factors in Lighting book</w:t>
            </w:r>
          </w:p>
          <w:p w:rsidR="00607268" w:rsidRPr="00D30811" w:rsidRDefault="00607268" w:rsidP="00CD3CEC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lastRenderedPageBreak/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10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669" w:rsidRDefault="00200669" w:rsidP="00C53370">
      <w:pPr>
        <w:spacing w:after="0" w:line="240" w:lineRule="auto"/>
      </w:pPr>
      <w:r>
        <w:separator/>
      </w:r>
    </w:p>
  </w:endnote>
  <w:endnote w:type="continuationSeparator" w:id="0">
    <w:p w:rsidR="00200669" w:rsidRDefault="00200669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1F5301" w:rsidP="00C53370">
        <w:pPr>
          <w:pStyle w:val="Footer"/>
          <w:bidi/>
          <w:jc w:val="center"/>
        </w:pPr>
        <w:r>
          <w:fldChar w:fldCharType="begin"/>
        </w:r>
        <w:r w:rsidR="00C53370">
          <w:instrText xml:space="preserve"> PAGE   \* MERGEFORMAT </w:instrText>
        </w:r>
        <w:r>
          <w:fldChar w:fldCharType="separate"/>
        </w:r>
        <w:r w:rsidR="00C9382A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669" w:rsidRDefault="00200669" w:rsidP="00C53370">
      <w:pPr>
        <w:spacing w:after="0" w:line="240" w:lineRule="auto"/>
      </w:pPr>
      <w:r>
        <w:separator/>
      </w:r>
    </w:p>
  </w:footnote>
  <w:footnote w:type="continuationSeparator" w:id="0">
    <w:p w:rsidR="00200669" w:rsidRDefault="00200669" w:rsidP="00C53370">
      <w:pPr>
        <w:spacing w:after="0" w:line="240" w:lineRule="auto"/>
      </w:pPr>
      <w:r>
        <w:continuationSeparator/>
      </w:r>
    </w:p>
  </w:footnote>
  <w:footnote w:id="1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61880"/>
    <w:multiLevelType w:val="hybridMultilevel"/>
    <w:tmpl w:val="AF609F7E"/>
    <w:lvl w:ilvl="0" w:tplc="A7529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265B7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E1247"/>
    <w:multiLevelType w:val="hybridMultilevel"/>
    <w:tmpl w:val="450C3B2C"/>
    <w:lvl w:ilvl="0" w:tplc="E41244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F7ACC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155B8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6574B"/>
    <w:multiLevelType w:val="hybridMultilevel"/>
    <w:tmpl w:val="5F7ED088"/>
    <w:lvl w:ilvl="0" w:tplc="7586331E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06CE8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540B0"/>
    <w:multiLevelType w:val="hybridMultilevel"/>
    <w:tmpl w:val="681E9E00"/>
    <w:lvl w:ilvl="0" w:tplc="DEE6A0D4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B00B0"/>
    <w:multiLevelType w:val="hybridMultilevel"/>
    <w:tmpl w:val="3ACAD7B6"/>
    <w:lvl w:ilvl="0" w:tplc="9842B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50E85"/>
    <w:multiLevelType w:val="hybridMultilevel"/>
    <w:tmpl w:val="1F6CE31C"/>
    <w:lvl w:ilvl="0" w:tplc="5976795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722A9"/>
    <w:multiLevelType w:val="hybridMultilevel"/>
    <w:tmpl w:val="473068E0"/>
    <w:lvl w:ilvl="0" w:tplc="CE10B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76E3B"/>
    <w:multiLevelType w:val="hybridMultilevel"/>
    <w:tmpl w:val="0CD4907A"/>
    <w:lvl w:ilvl="0" w:tplc="1A72F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37E37"/>
    <w:multiLevelType w:val="hybridMultilevel"/>
    <w:tmpl w:val="52AE3212"/>
    <w:lvl w:ilvl="0" w:tplc="3EFEE8E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D316F"/>
    <w:multiLevelType w:val="hybridMultilevel"/>
    <w:tmpl w:val="C824AB38"/>
    <w:lvl w:ilvl="0" w:tplc="DE526C58">
      <w:start w:val="10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3383E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844CF"/>
    <w:multiLevelType w:val="hybridMultilevel"/>
    <w:tmpl w:val="C33420F2"/>
    <w:lvl w:ilvl="0" w:tplc="8078FD2E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F75D2"/>
    <w:multiLevelType w:val="hybridMultilevel"/>
    <w:tmpl w:val="D598A332"/>
    <w:lvl w:ilvl="0" w:tplc="4886AD8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033A3"/>
    <w:multiLevelType w:val="hybridMultilevel"/>
    <w:tmpl w:val="098824BA"/>
    <w:lvl w:ilvl="0" w:tplc="61F2E6AA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D0FAF"/>
    <w:multiLevelType w:val="hybridMultilevel"/>
    <w:tmpl w:val="C33420F2"/>
    <w:lvl w:ilvl="0" w:tplc="8078FD2E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5C5510"/>
    <w:multiLevelType w:val="hybridMultilevel"/>
    <w:tmpl w:val="0EA2D960"/>
    <w:lvl w:ilvl="0" w:tplc="DA9C296A">
      <w:start w:val="10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F1B1E"/>
    <w:multiLevelType w:val="hybridMultilevel"/>
    <w:tmpl w:val="DC9E30E8"/>
    <w:lvl w:ilvl="0" w:tplc="AB8C9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A13A0A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C0055"/>
    <w:multiLevelType w:val="hybridMultilevel"/>
    <w:tmpl w:val="B9847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B3658A"/>
    <w:multiLevelType w:val="hybridMultilevel"/>
    <w:tmpl w:val="A1C48DA0"/>
    <w:lvl w:ilvl="0" w:tplc="A5B2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220949"/>
    <w:multiLevelType w:val="hybridMultilevel"/>
    <w:tmpl w:val="0616B542"/>
    <w:lvl w:ilvl="0" w:tplc="1620495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C6F63"/>
    <w:multiLevelType w:val="hybridMultilevel"/>
    <w:tmpl w:val="E9AAB58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4E7C39F8"/>
    <w:multiLevelType w:val="hybridMultilevel"/>
    <w:tmpl w:val="15E8A2F8"/>
    <w:lvl w:ilvl="0" w:tplc="F8D48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4F5620"/>
    <w:multiLevelType w:val="hybridMultilevel"/>
    <w:tmpl w:val="407403C6"/>
    <w:lvl w:ilvl="0" w:tplc="011A99F2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96193C"/>
    <w:multiLevelType w:val="hybridMultilevel"/>
    <w:tmpl w:val="9EBC4434"/>
    <w:lvl w:ilvl="0" w:tplc="E4CAD11C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0C685F"/>
    <w:multiLevelType w:val="hybridMultilevel"/>
    <w:tmpl w:val="36B29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27D60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2F55D2"/>
    <w:multiLevelType w:val="hybridMultilevel"/>
    <w:tmpl w:val="8DF8F168"/>
    <w:lvl w:ilvl="0" w:tplc="D78E0604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087386"/>
    <w:multiLevelType w:val="hybridMultilevel"/>
    <w:tmpl w:val="2DE86FE8"/>
    <w:lvl w:ilvl="0" w:tplc="637AA2DA">
      <w:start w:val="1"/>
      <w:numFmt w:val="decimal"/>
      <w:lvlText w:val="%1-"/>
      <w:lvlJc w:val="left"/>
      <w:pPr>
        <w:ind w:left="720" w:hanging="360"/>
      </w:pPr>
      <w:rPr>
        <w:rFonts w:ascii="B Nazani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10324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665AB4"/>
    <w:multiLevelType w:val="hybridMultilevel"/>
    <w:tmpl w:val="E856A9E0"/>
    <w:lvl w:ilvl="0" w:tplc="95C6383A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871831"/>
    <w:multiLevelType w:val="hybridMultilevel"/>
    <w:tmpl w:val="C59C6FE2"/>
    <w:lvl w:ilvl="0" w:tplc="560A1D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4552C"/>
    <w:multiLevelType w:val="hybridMultilevel"/>
    <w:tmpl w:val="F670C55A"/>
    <w:lvl w:ilvl="0" w:tplc="AD36A4F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30"/>
  </w:num>
  <w:num w:numId="5">
    <w:abstractNumId w:val="3"/>
  </w:num>
  <w:num w:numId="6">
    <w:abstractNumId w:val="9"/>
  </w:num>
  <w:num w:numId="7">
    <w:abstractNumId w:val="39"/>
  </w:num>
  <w:num w:numId="8">
    <w:abstractNumId w:val="34"/>
  </w:num>
  <w:num w:numId="9">
    <w:abstractNumId w:val="37"/>
  </w:num>
  <w:num w:numId="10">
    <w:abstractNumId w:val="20"/>
  </w:num>
  <w:num w:numId="11">
    <w:abstractNumId w:val="5"/>
  </w:num>
  <w:num w:numId="12">
    <w:abstractNumId w:val="19"/>
  </w:num>
  <w:num w:numId="13">
    <w:abstractNumId w:val="7"/>
  </w:num>
  <w:num w:numId="14">
    <w:abstractNumId w:val="13"/>
  </w:num>
  <w:num w:numId="15">
    <w:abstractNumId w:val="24"/>
  </w:num>
  <w:num w:numId="16">
    <w:abstractNumId w:val="21"/>
  </w:num>
  <w:num w:numId="17">
    <w:abstractNumId w:val="35"/>
  </w:num>
  <w:num w:numId="18">
    <w:abstractNumId w:val="28"/>
  </w:num>
  <w:num w:numId="19">
    <w:abstractNumId w:val="6"/>
  </w:num>
  <w:num w:numId="20">
    <w:abstractNumId w:val="16"/>
  </w:num>
  <w:num w:numId="21">
    <w:abstractNumId w:val="36"/>
  </w:num>
  <w:num w:numId="22">
    <w:abstractNumId w:val="1"/>
  </w:num>
  <w:num w:numId="23">
    <w:abstractNumId w:val="4"/>
  </w:num>
  <w:num w:numId="24">
    <w:abstractNumId w:val="33"/>
  </w:num>
  <w:num w:numId="25">
    <w:abstractNumId w:val="31"/>
  </w:num>
  <w:num w:numId="26">
    <w:abstractNumId w:val="25"/>
  </w:num>
  <w:num w:numId="27">
    <w:abstractNumId w:val="17"/>
  </w:num>
  <w:num w:numId="28">
    <w:abstractNumId w:val="38"/>
  </w:num>
  <w:num w:numId="29">
    <w:abstractNumId w:val="22"/>
  </w:num>
  <w:num w:numId="30">
    <w:abstractNumId w:val="29"/>
  </w:num>
  <w:num w:numId="31">
    <w:abstractNumId w:val="14"/>
  </w:num>
  <w:num w:numId="32">
    <w:abstractNumId w:val="10"/>
  </w:num>
  <w:num w:numId="33">
    <w:abstractNumId w:val="27"/>
  </w:num>
  <w:num w:numId="34">
    <w:abstractNumId w:val="0"/>
  </w:num>
  <w:num w:numId="35">
    <w:abstractNumId w:val="23"/>
  </w:num>
  <w:num w:numId="36">
    <w:abstractNumId w:val="12"/>
  </w:num>
  <w:num w:numId="37">
    <w:abstractNumId w:val="8"/>
  </w:num>
  <w:num w:numId="38">
    <w:abstractNumId w:val="2"/>
  </w:num>
  <w:num w:numId="39">
    <w:abstractNumId w:val="26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10EA2"/>
    <w:rsid w:val="0001236A"/>
    <w:rsid w:val="00024CE2"/>
    <w:rsid w:val="000356AB"/>
    <w:rsid w:val="000374E2"/>
    <w:rsid w:val="00054C46"/>
    <w:rsid w:val="000959B9"/>
    <w:rsid w:val="000C224F"/>
    <w:rsid w:val="000F6A18"/>
    <w:rsid w:val="00106E94"/>
    <w:rsid w:val="00120252"/>
    <w:rsid w:val="001231CE"/>
    <w:rsid w:val="001318F8"/>
    <w:rsid w:val="00191B28"/>
    <w:rsid w:val="001A27FB"/>
    <w:rsid w:val="001B3C20"/>
    <w:rsid w:val="001E220A"/>
    <w:rsid w:val="001F352D"/>
    <w:rsid w:val="001F5301"/>
    <w:rsid w:val="00200669"/>
    <w:rsid w:val="00201348"/>
    <w:rsid w:val="00227AC0"/>
    <w:rsid w:val="0024542B"/>
    <w:rsid w:val="00291329"/>
    <w:rsid w:val="00291A48"/>
    <w:rsid w:val="00295ED8"/>
    <w:rsid w:val="002A72D7"/>
    <w:rsid w:val="002F15BF"/>
    <w:rsid w:val="003256DF"/>
    <w:rsid w:val="0032699A"/>
    <w:rsid w:val="00333CE2"/>
    <w:rsid w:val="00343CA8"/>
    <w:rsid w:val="00365E7C"/>
    <w:rsid w:val="003872D5"/>
    <w:rsid w:val="00390D99"/>
    <w:rsid w:val="003B3AF2"/>
    <w:rsid w:val="003F0083"/>
    <w:rsid w:val="00425C8F"/>
    <w:rsid w:val="00437177"/>
    <w:rsid w:val="00444FC5"/>
    <w:rsid w:val="00480866"/>
    <w:rsid w:val="004977BE"/>
    <w:rsid w:val="004A41F3"/>
    <w:rsid w:val="004A5241"/>
    <w:rsid w:val="00516EE2"/>
    <w:rsid w:val="0052469D"/>
    <w:rsid w:val="005268AE"/>
    <w:rsid w:val="005535D0"/>
    <w:rsid w:val="00590CDA"/>
    <w:rsid w:val="005952C9"/>
    <w:rsid w:val="0059586A"/>
    <w:rsid w:val="005A02C8"/>
    <w:rsid w:val="005D4A81"/>
    <w:rsid w:val="00607268"/>
    <w:rsid w:val="006238B9"/>
    <w:rsid w:val="006307D2"/>
    <w:rsid w:val="00631989"/>
    <w:rsid w:val="006522C8"/>
    <w:rsid w:val="00652CEA"/>
    <w:rsid w:val="006577BE"/>
    <w:rsid w:val="0070536E"/>
    <w:rsid w:val="0074191D"/>
    <w:rsid w:val="00772D12"/>
    <w:rsid w:val="007A0CBE"/>
    <w:rsid w:val="007E5914"/>
    <w:rsid w:val="007F567A"/>
    <w:rsid w:val="008716B3"/>
    <w:rsid w:val="00873A48"/>
    <w:rsid w:val="00897CEC"/>
    <w:rsid w:val="008B1DAD"/>
    <w:rsid w:val="008C37CB"/>
    <w:rsid w:val="008C600F"/>
    <w:rsid w:val="009019B1"/>
    <w:rsid w:val="00902AAD"/>
    <w:rsid w:val="00916B59"/>
    <w:rsid w:val="00932F69"/>
    <w:rsid w:val="009346B1"/>
    <w:rsid w:val="00961E78"/>
    <w:rsid w:val="00973120"/>
    <w:rsid w:val="009850DE"/>
    <w:rsid w:val="009A616C"/>
    <w:rsid w:val="009F1013"/>
    <w:rsid w:val="00A21521"/>
    <w:rsid w:val="00A27E86"/>
    <w:rsid w:val="00A304D9"/>
    <w:rsid w:val="00A30B34"/>
    <w:rsid w:val="00A36F74"/>
    <w:rsid w:val="00A66694"/>
    <w:rsid w:val="00A7174C"/>
    <w:rsid w:val="00A961C1"/>
    <w:rsid w:val="00AA03DC"/>
    <w:rsid w:val="00AB5CC9"/>
    <w:rsid w:val="00AF5753"/>
    <w:rsid w:val="00B4696F"/>
    <w:rsid w:val="00B563E9"/>
    <w:rsid w:val="00B97C43"/>
    <w:rsid w:val="00BB7FE5"/>
    <w:rsid w:val="00BC0B5F"/>
    <w:rsid w:val="00BE23D2"/>
    <w:rsid w:val="00BE4F3A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9382A"/>
    <w:rsid w:val="00CA0CE1"/>
    <w:rsid w:val="00CA77BA"/>
    <w:rsid w:val="00CD1DDB"/>
    <w:rsid w:val="00CD2863"/>
    <w:rsid w:val="00CD3CEC"/>
    <w:rsid w:val="00CE7E13"/>
    <w:rsid w:val="00CF275C"/>
    <w:rsid w:val="00D16D79"/>
    <w:rsid w:val="00D3295B"/>
    <w:rsid w:val="00D3724E"/>
    <w:rsid w:val="00D72E5F"/>
    <w:rsid w:val="00D86DD2"/>
    <w:rsid w:val="00D93880"/>
    <w:rsid w:val="00DB7535"/>
    <w:rsid w:val="00DC0E98"/>
    <w:rsid w:val="00DC10F7"/>
    <w:rsid w:val="00DC3BB9"/>
    <w:rsid w:val="00E07E74"/>
    <w:rsid w:val="00E13EA1"/>
    <w:rsid w:val="00E26BE4"/>
    <w:rsid w:val="00E445B8"/>
    <w:rsid w:val="00E83C4A"/>
    <w:rsid w:val="00EA2035"/>
    <w:rsid w:val="00EA3966"/>
    <w:rsid w:val="00EB42E1"/>
    <w:rsid w:val="00ED63E1"/>
    <w:rsid w:val="00F3797C"/>
    <w:rsid w:val="00F563A6"/>
    <w:rsid w:val="00F638E9"/>
    <w:rsid w:val="00F70CC4"/>
    <w:rsid w:val="00FB03FD"/>
    <w:rsid w:val="00FB324F"/>
    <w:rsid w:val="00FB400D"/>
    <w:rsid w:val="00FB5F97"/>
    <w:rsid w:val="00FD1F29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0B3D05-8EE3-44D5-B570-9BF13E3F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CA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522D9-72EA-4565-8985-E1907E1F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198</TotalTime>
  <Pages>10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Paniz</cp:lastModifiedBy>
  <cp:revision>42</cp:revision>
  <cp:lastPrinted>2019-12-07T06:13:00Z</cp:lastPrinted>
  <dcterms:created xsi:type="dcterms:W3CDTF">2022-10-04T04:59:00Z</dcterms:created>
  <dcterms:modified xsi:type="dcterms:W3CDTF">2023-10-25T13:36:00Z</dcterms:modified>
</cp:coreProperties>
</file>