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BA" w:rsidRPr="00DA0B0E" w:rsidRDefault="004F76BA" w:rsidP="00B024E9">
      <w:pPr>
        <w:pStyle w:val="Header"/>
        <w:jc w:val="center"/>
        <w:rPr>
          <w:rFonts w:cs="B Titr"/>
          <w:sz w:val="36"/>
          <w:szCs w:val="36"/>
          <w:rtl/>
        </w:rPr>
      </w:pPr>
      <w:r w:rsidRPr="00DA0B0E">
        <w:rPr>
          <w:rFonts w:ascii="B Nazanin,Bold" w:cs="B Titr" w:hint="cs"/>
          <w:b/>
          <w:bCs/>
          <w:sz w:val="36"/>
          <w:szCs w:val="36"/>
          <w:rtl/>
        </w:rPr>
        <w:t>دستورالعمل</w:t>
      </w:r>
      <w:r w:rsidR="00163486" w:rsidRPr="00DA0B0E">
        <w:rPr>
          <w:rFonts w:ascii="B Nazanin,Bold" w:cs="B Titr" w:hint="cs"/>
          <w:b/>
          <w:bCs/>
          <w:sz w:val="36"/>
          <w:szCs w:val="36"/>
          <w:rtl/>
        </w:rPr>
        <w:t xml:space="preserve"> </w:t>
      </w:r>
      <w:r w:rsidR="00B024E9" w:rsidRPr="00DA0B0E">
        <w:rPr>
          <w:rFonts w:ascii="B Nazanin,Bold" w:cs="B Titr" w:hint="cs"/>
          <w:b/>
          <w:bCs/>
          <w:sz w:val="36"/>
          <w:szCs w:val="36"/>
          <w:rtl/>
        </w:rPr>
        <w:t>استفاده از خاموش کننده های دستی حریق</w:t>
      </w:r>
    </w:p>
    <w:p w:rsidR="004F76BA" w:rsidRDefault="004F76BA" w:rsidP="00765403">
      <w:pPr>
        <w:autoSpaceDE w:val="0"/>
        <w:autoSpaceDN w:val="0"/>
        <w:adjustRightInd w:val="0"/>
        <w:spacing w:after="0" w:line="240" w:lineRule="auto"/>
        <w:rPr>
          <w:rFonts w:ascii="BTitr,Bold" w:cs="B Nazanin"/>
          <w:b/>
          <w:bCs/>
          <w:sz w:val="26"/>
          <w:szCs w:val="26"/>
          <w:rtl/>
        </w:rPr>
      </w:pPr>
    </w:p>
    <w:p w:rsidR="00B024E9" w:rsidRPr="00B024E9" w:rsidRDefault="00B024E9" w:rsidP="00B024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024E9">
        <w:rPr>
          <w:rFonts w:cs="B Nazanin" w:hint="cs"/>
          <w:b/>
          <w:bCs/>
          <w:sz w:val="24"/>
          <w:szCs w:val="24"/>
          <w:rtl/>
        </w:rPr>
        <w:t>هدف</w:t>
      </w:r>
      <w:r w:rsidRPr="00B024E9">
        <w:rPr>
          <w:rFonts w:cs="B Nazanin"/>
          <w:b/>
          <w:bCs/>
          <w:sz w:val="24"/>
          <w:szCs w:val="24"/>
          <w:rtl/>
        </w:rPr>
        <w:t>:</w:t>
      </w:r>
      <w:r w:rsidR="0016348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تشریح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نحوه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استفاده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از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خاموش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کننده</w:t>
      </w:r>
      <w:r w:rsidR="00163486">
        <w:rPr>
          <w:rFonts w:cs="B Nazanin"/>
          <w:sz w:val="24"/>
          <w:szCs w:val="24"/>
          <w:rtl/>
        </w:rPr>
        <w:softHyphen/>
      </w:r>
      <w:r w:rsidRPr="00B024E9">
        <w:rPr>
          <w:rFonts w:cs="B Nazanin" w:hint="cs"/>
          <w:sz w:val="24"/>
          <w:szCs w:val="24"/>
          <w:rtl/>
        </w:rPr>
        <w:t>هاي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دستی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براي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اطفاء</w:t>
      </w:r>
      <w:r w:rsidR="0016348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حریق</w:t>
      </w:r>
    </w:p>
    <w:p w:rsidR="00B024E9" w:rsidRPr="00B024E9" w:rsidRDefault="00B024E9" w:rsidP="00B024E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  <w:r w:rsidRPr="00B024E9">
        <w:rPr>
          <w:rFonts w:cs="B Nazanin" w:hint="cs"/>
          <w:b/>
          <w:bCs/>
          <w:sz w:val="24"/>
          <w:szCs w:val="24"/>
          <w:rtl/>
        </w:rPr>
        <w:t>مسئولیت</w:t>
      </w:r>
      <w:r w:rsidRPr="00B024E9">
        <w:rPr>
          <w:rFonts w:cs="B Nazanin"/>
          <w:b/>
          <w:bCs/>
          <w:sz w:val="24"/>
          <w:szCs w:val="24"/>
          <w:rtl/>
        </w:rPr>
        <w:t>: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مسئولیت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اجراي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این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روش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به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عهده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کلیه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کارکنان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و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دانشجویان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است</w:t>
      </w:r>
      <w:r w:rsidRPr="00B024E9">
        <w:rPr>
          <w:rFonts w:cs="B Nazanin"/>
          <w:sz w:val="24"/>
          <w:szCs w:val="24"/>
          <w:rtl/>
        </w:rPr>
        <w:t>.</w:t>
      </w:r>
    </w:p>
    <w:p w:rsidR="00885B66" w:rsidRDefault="00B024E9" w:rsidP="006B28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</w:rPr>
      </w:pPr>
      <w:r w:rsidRPr="00B024E9">
        <w:rPr>
          <w:rFonts w:cs="B Nazanin" w:hint="cs"/>
          <w:b/>
          <w:bCs/>
          <w:sz w:val="24"/>
          <w:szCs w:val="24"/>
          <w:rtl/>
        </w:rPr>
        <w:t>دامنه</w:t>
      </w:r>
      <w:r w:rsidR="006B28A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024E9">
        <w:rPr>
          <w:rFonts w:cs="B Nazanin" w:hint="cs"/>
          <w:b/>
          <w:bCs/>
          <w:sz w:val="24"/>
          <w:szCs w:val="24"/>
          <w:rtl/>
        </w:rPr>
        <w:t>کاربرد</w:t>
      </w:r>
      <w:r w:rsidRPr="00B024E9">
        <w:rPr>
          <w:rFonts w:cs="B Nazanin"/>
          <w:b/>
          <w:bCs/>
          <w:sz w:val="24"/>
          <w:szCs w:val="24"/>
          <w:rtl/>
        </w:rPr>
        <w:t>: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کلیه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خاموش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کننده</w:t>
      </w:r>
      <w:r w:rsidR="006B28A6">
        <w:rPr>
          <w:rFonts w:cs="B Nazanin"/>
          <w:sz w:val="24"/>
          <w:szCs w:val="24"/>
          <w:rtl/>
        </w:rPr>
        <w:softHyphen/>
      </w:r>
      <w:r w:rsidRPr="00B024E9">
        <w:rPr>
          <w:rFonts w:cs="B Nazanin" w:hint="cs"/>
          <w:sz w:val="24"/>
          <w:szCs w:val="24"/>
          <w:rtl/>
        </w:rPr>
        <w:t>هاي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دستی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حریق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در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دانشکده</w:t>
      </w:r>
      <w:r w:rsidR="006B28A6">
        <w:rPr>
          <w:rFonts w:cs="B Nazanin" w:hint="cs"/>
          <w:sz w:val="24"/>
          <w:szCs w:val="24"/>
          <w:rtl/>
        </w:rPr>
        <w:t xml:space="preserve"> </w:t>
      </w:r>
      <w:r w:rsidRPr="00B024E9">
        <w:rPr>
          <w:rFonts w:cs="B Nazanin" w:hint="cs"/>
          <w:sz w:val="24"/>
          <w:szCs w:val="24"/>
          <w:rtl/>
        </w:rPr>
        <w:t>بهداشت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B024E9" w:rsidRPr="00885B66" w:rsidRDefault="00B024E9" w:rsidP="00B024E9">
      <w:pPr>
        <w:pStyle w:val="ListParagraph"/>
        <w:autoSpaceDE w:val="0"/>
        <w:autoSpaceDN w:val="0"/>
        <w:adjustRightInd w:val="0"/>
        <w:spacing w:after="0"/>
        <w:jc w:val="both"/>
        <w:rPr>
          <w:rFonts w:cs="B Nazanin"/>
          <w:sz w:val="24"/>
          <w:szCs w:val="24"/>
          <w:rtl/>
        </w:rPr>
      </w:pPr>
    </w:p>
    <w:p w:rsidR="00B024E9" w:rsidRPr="006B28A6" w:rsidRDefault="00B024E9" w:rsidP="00B024E9">
      <w:pPr>
        <w:autoSpaceDE w:val="0"/>
        <w:autoSpaceDN w:val="0"/>
        <w:adjustRightInd w:val="0"/>
        <w:spacing w:after="0" w:line="240" w:lineRule="auto"/>
        <w:rPr>
          <w:rFonts w:cs="B Nazanin"/>
          <w:b/>
          <w:bCs/>
          <w:sz w:val="28"/>
          <w:szCs w:val="28"/>
          <w:rtl/>
        </w:rPr>
      </w:pPr>
      <w:r w:rsidRPr="006B28A6">
        <w:rPr>
          <w:rFonts w:ascii="BZar,Bold" w:cs="B Nazanin" w:hint="cs"/>
          <w:b/>
          <w:bCs/>
          <w:sz w:val="28"/>
          <w:szCs w:val="28"/>
          <w:rtl/>
        </w:rPr>
        <w:t>روش اجرا</w:t>
      </w:r>
      <w:r w:rsidRPr="006B28A6">
        <w:rPr>
          <w:rFonts w:ascii="B Zar" w:cs="B Nazanin"/>
          <w:b/>
          <w:bCs/>
          <w:sz w:val="28"/>
          <w:szCs w:val="28"/>
        </w:rPr>
        <w:t>:</w:t>
      </w:r>
    </w:p>
    <w:p w:rsidR="00494FB1" w:rsidRDefault="00494FB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:rsidR="00494FB1" w:rsidRPr="00494FB1" w:rsidRDefault="00D17251" w:rsidP="00B024E9">
      <w:pPr>
        <w:autoSpaceDE w:val="0"/>
        <w:autoSpaceDN w:val="0"/>
        <w:adjustRightInd w:val="0"/>
        <w:spacing w:after="0" w:line="240" w:lineRule="auto"/>
        <w:rPr>
          <w:rFonts w:cs="B Zar"/>
          <w:b/>
          <w:bCs/>
          <w:sz w:val="16"/>
          <w:szCs w:val="16"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position:absolute;left:0;text-align:left;margin-left:309.75pt;margin-top:274.5pt;width:251.4pt;height:244.65pt;z-index:25166745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" o:allowincell="f" filled="f" stroked="f" strokeweight="6pt">
            <v:stroke linestyle="thickThin"/>
            <v:textbox inset="10.8pt,7.2pt,10.8pt,7.2pt">
              <w:txbxContent>
                <w:p w:rsidR="00494FB1" w:rsidRPr="00494FB1" w:rsidRDefault="00494FB1" w:rsidP="00494FB1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فورا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حریق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مسئول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آزمایشگاه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اطلاع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دهید</w:t>
                  </w:r>
                  <w:r w:rsidRPr="00494FB1">
                    <w:rPr>
                      <w:rFonts w:cs="B Nazanin"/>
                      <w:sz w:val="24"/>
                      <w:szCs w:val="24"/>
                    </w:rPr>
                    <w:t>.</w:t>
                  </w:r>
                </w:p>
                <w:p w:rsidR="00494FB1" w:rsidRPr="00494FB1" w:rsidRDefault="00494FB1" w:rsidP="00494FB1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حفظ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خونسردي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کپسول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از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پایه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آن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جدا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کرده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آنرا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سمت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حریق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حمل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کنید</w:t>
                  </w:r>
                  <w:r w:rsidRPr="00494FB1">
                    <w:rPr>
                      <w:rFonts w:cs="B Nazanin"/>
                      <w:sz w:val="24"/>
                      <w:szCs w:val="24"/>
                    </w:rPr>
                    <w:t>.</w:t>
                  </w:r>
                </w:p>
                <w:p w:rsidR="00494FB1" w:rsidRPr="00494FB1" w:rsidRDefault="00494FB1" w:rsidP="006B28A6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در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فاصله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5/1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متري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حریق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پشت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درب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خروج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قرار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گیرید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.</w:t>
                  </w:r>
                </w:p>
                <w:p w:rsidR="00494FB1" w:rsidRPr="00494FB1" w:rsidRDefault="00494FB1" w:rsidP="00494FB1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ضامن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شیر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کپسول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بکشید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ریشه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آتش 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نشانه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بگیرید</w:t>
                  </w:r>
                  <w:r w:rsidRPr="00494FB1">
                    <w:rPr>
                      <w:rFonts w:cs="B Nazanin"/>
                      <w:sz w:val="24"/>
                      <w:szCs w:val="24"/>
                    </w:rPr>
                    <w:t>.</w:t>
                  </w:r>
                </w:p>
                <w:p w:rsidR="00494FB1" w:rsidRPr="00494FB1" w:rsidRDefault="00494FB1" w:rsidP="00494FB1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اهرم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فشار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دهید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و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حرکت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دادن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دست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طرفین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مواد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خاموش کننده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را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بر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روي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حریق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بپاشید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تاحریق</w:t>
                  </w:r>
                  <w:r w:rsidR="006B28A6">
                    <w:rPr>
                      <w:rFonts w:cs="B Nazanin" w:hint="cs"/>
                      <w:sz w:val="24"/>
                      <w:szCs w:val="24"/>
                      <w:rtl/>
                    </w:rPr>
                    <w:t xml:space="preserve"> </w:t>
                  </w:r>
                  <w:r w:rsidRPr="00494FB1">
                    <w:rPr>
                      <w:rFonts w:cs="B Nazanin" w:hint="cs"/>
                      <w:sz w:val="24"/>
                      <w:szCs w:val="24"/>
                      <w:rtl/>
                    </w:rPr>
                    <w:t>خاموش شود</w:t>
                  </w:r>
                  <w:r w:rsidRPr="00494FB1">
                    <w:rPr>
                      <w:rFonts w:ascii="B Zar" w:cs="B Nazanin"/>
                      <w:sz w:val="24"/>
                      <w:szCs w:val="24"/>
                    </w:rPr>
                    <w:t>.</w:t>
                  </w:r>
                </w:p>
                <w:p w:rsidR="00494FB1" w:rsidRDefault="00494FB1" w:rsidP="00494FB1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885B66" w:rsidRPr="00802FB4" w:rsidRDefault="00D17251" w:rsidP="00802FB4">
      <w:pPr>
        <w:jc w:val="center"/>
        <w:rPr>
          <w:rtl/>
        </w:rPr>
      </w:pPr>
      <w:bookmarkStart w:id="0" w:name="_GoBack"/>
      <w:r>
        <w:rPr>
          <w:noProof/>
          <w:rtl/>
        </w:rPr>
        <w:pict>
          <v:group id="Group 11" o:spid="_x0000_s1026" style="position:absolute;left:0;text-align:left;margin-left:-34.5pt;margin-top:367.3pt;width:519.75pt;height:111.75pt;z-index:251665408;mso-height-relative:margin" coordsize="66008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">
            <v:group id="Group 10" o:spid="_x0000_s1027" style="position:absolute;width:66008;height:13049" coordorigin="-476" coordsize="66008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_x0000_s1028" type="#_x0000_t202" style="position:absolute;left:-476;width:66008;height:1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8DscEA&#10;AADaAAAADwAAAGRycy9kb3ducmV2LnhtbESPQYvCMBSE74L/ITzBi6ypPYh0jbIKwrK6B6veH82z&#10;Ldu8lCTW+u+NIOxxmJlvmOW6N43oyPnasoLZNAFBXFhdc6ngfNp9LED4gKyxsUwKHuRhvRoOlphp&#10;e+cjdXkoRYSwz1BBFUKbSemLigz6qW2Jo3e1zmCI0pVSO7xHuGlkmiRzabDmuFBhS9uKir/8ZhTo&#10;NJ/84iQcNu7nclvszLWZ7TulxqP+6xNEoD78h9/tb60ghdeVe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PA7HBAAAA2gAAAA8AAAAAAAAAAAAAAAAAmAIAAGRycy9kb3du&#10;cmV2LnhtbFBLBQYAAAAABAAEAPUAAACGAwAAAAA=&#10;" fillcolor="white [3201]" strokecolor="black [3200]" strokeweight="1.5pt">
                <v:textbox style="mso-next-textbox:#_x0000_s1028">
                  <w:txbxContent>
                    <w:p w:rsidR="00CE7DC9" w:rsidRPr="00F96648" w:rsidRDefault="00CE7DC9" w:rsidP="00F96648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تهیه کنندگان: فاطمه تنها، سمانه بابایی فر                 </w:t>
                      </w:r>
                    </w:p>
                    <w:p w:rsidR="00CE7DC9" w:rsidRPr="00F96648" w:rsidRDefault="00CE7DC9" w:rsidP="0005492E">
                      <w:pPr>
                        <w:spacing w:after="0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(مسئولان آزمایشگاه)                                                                                                                   </w:t>
                      </w:r>
                    </w:p>
                    <w:p w:rsidR="00CE7DC9" w:rsidRPr="00F96648" w:rsidRDefault="0072559B" w:rsidP="00B013CF">
                      <w:pPr>
                        <w:spacing w:after="0" w:line="240" w:lineRule="auto"/>
                        <w:rPr>
                          <w:rFonts w:cs="B Nazanin"/>
                          <w:rtl/>
                        </w:rPr>
                      </w:pPr>
                      <w:r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تایید کننده: حامد آقائ</w:t>
                      </w:r>
                      <w:r w:rsidR="00CE7DC9"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ی      </w:t>
                      </w:r>
                    </w:p>
                    <w:p w:rsidR="00CE7DC9" w:rsidRPr="00F96648" w:rsidRDefault="00CE7DC9" w:rsidP="00B013CF">
                      <w:pPr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(مسئول کمیته ایمنی دانشکده</w:t>
                      </w:r>
                      <w:r w:rsidR="008A352F"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بهداشت</w:t>
                      </w:r>
                      <w:r w:rsidRPr="00F9664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)                        </w:t>
                      </w:r>
                    </w:p>
                  </w:txbxContent>
                </v:textbox>
              </v:shape>
              <v:group id="Group 9" o:spid="_x0000_s1029" style="position:absolute;left:22955;width:21526;height:15811" coordsize="21526,15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Straight Connector 3" o:spid="_x0000_s1030" style="position:absolute;visibility:visible;mso-wrap-style:square" from="21526,0" to="21526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    <v:line id="Straight Connector 4" o:spid="_x0000_s1031" style="position:absolute;visibility:visible;mso-wrap-style:square" from="0,0" to="0,1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k+sEAAADaAAAADwAAAGRycy9kb3ducmV2LnhtbESPT2sCMRTE74LfITyht5rVtqKrUUSU&#10;lnry3/2xee4ubl7WJGr67ZtCweMwM79hZotoGnEn52vLCgb9DARxYXXNpYLjYfM6BuEDssbGMin4&#10;IQ+Lebczw1zbB+/ovg+lSBD2OSqoQmhzKX1RkUHfty1x8s7WGQxJulJqh48EN40cZtlIGqw5LVTY&#10;0qqi4rK/mUQZnK5Gfl4mePp2W7d+G8WPeFXqpReXUxCBYniG/9tfWsE7/F1JN0DO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UCT6wQAAANoAAAAPAAAAAAAAAAAAAAAA&#10;AKECAABkcnMvZG93bnJldi54bWxQSwUGAAAAAAQABAD5AAAAjwMAAAAA&#10;" strokecolor="black [3040]"/>
                <v:line id="Straight Connector 5" o:spid="_x0000_s1032" style="position:absolute;visibility:visible;mso-wrap-style:square" from="0,4953" to="21526,4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yBYcEAAADaAAAADwAAAGRycy9kb3ducmV2LnhtbESPQWsCMRSE70L/Q3hCbzWrRamrUYq0&#10;VOypq94fm+fu4uZlTVKN/94IgsdhZr5h5stoWnEm5xvLCoaDDARxaXXDlYLd9vvtA4QPyBpby6Tg&#10;Sh6Wi5feHHNtL/xH5yJUIkHY56igDqHLpfRlTQb9wHbEyTtYZzAk6SqpHV4S3LRylGUTabDhtFBj&#10;R6uaymPxbxJluD8Z+XOc4n7jft3X+ySO40mp1378nIEIFMMz/GivtYIx3K+kGy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HIFhwQAAANoAAAAPAAAAAAAAAAAAAAAA&#10;AKECAABkcnMvZG93bnJldi54bWxQSwUGAAAAAAQABAD5AAAAjwMAAAAA&#10;" strokecolor="black [3040]"/>
                <v:line id="Straight Connector 6" o:spid="_x0000_s1033" style="position:absolute;visibility:visible;mso-wrap-style:square" from="0,10763" to="21526,10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</v:group>
              <v:shape id="Text Box 7" o:spid="_x0000_s1034" type="#_x0000_t202" style="position:absolute;left:24765;top:10917;width:18478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 style="mso-next-textbox:#Text Box 7">
                  <w:txbxContent>
                    <w:p w:rsidR="00CE7DC9" w:rsidRPr="00B013CF" w:rsidRDefault="00B013CF" w:rsidP="00F315F7">
                      <w:pPr>
                        <w:jc w:val="center"/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تعداد صفحات:  </w:t>
                      </w:r>
                      <w:r w:rsidR="00F315F7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1</w:t>
                      </w:r>
                      <w:r w:rsidRPr="00B013CF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صفحه</w:t>
                      </w:r>
                    </w:p>
                  </w:txbxContent>
                </v:textbox>
              </v:shape>
            </v:group>
            <v:shape id="Text Box 8" o:spid="_x0000_s1035" type="#_x0000_t202" style="position:absolute;left:24860;top:5143;width:188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<v:textbox style="mso-next-textbox:#Text Box 8">
                <w:txbxContent>
                  <w:p w:rsidR="00B013CF" w:rsidRPr="00B013CF" w:rsidRDefault="00B013CF" w:rsidP="00B013CF">
                    <w:pPr>
                      <w:jc w:val="center"/>
                      <w:rPr>
                        <w:rFonts w:cs="B Nazanin"/>
                        <w:sz w:val="24"/>
                        <w:szCs w:val="24"/>
                      </w:rPr>
                    </w:pPr>
                  </w:p>
                </w:txbxContent>
              </v:textbox>
            </v:shape>
          </v:group>
        </w:pict>
      </w:r>
      <w:r w:rsidR="00802FB4">
        <w:rPr>
          <w:rFonts w:cs="Arial"/>
          <w:noProof/>
          <w:rtl/>
        </w:rPr>
        <w:drawing>
          <wp:inline distT="0" distB="0" distL="0" distR="0">
            <wp:extent cx="3267075" cy="2914650"/>
            <wp:effectExtent l="0" t="0" r="9525" b="0"/>
            <wp:docPr id="12" name="Picture 12" descr="C:\Users\SoRiN-FAM\Desktop\808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RiN-FAM\Desktop\8086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983" cy="29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5B66" w:rsidRPr="00802FB4" w:rsidSect="004F76BA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4ED" w:rsidRDefault="00C474ED" w:rsidP="004F76BA">
      <w:pPr>
        <w:spacing w:after="0" w:line="240" w:lineRule="auto"/>
      </w:pPr>
      <w:r>
        <w:separator/>
      </w:r>
    </w:p>
  </w:endnote>
  <w:endnote w:type="continuationSeparator" w:id="0">
    <w:p w:rsidR="00C474ED" w:rsidRDefault="00C474ED" w:rsidP="004F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00126925"/>
      <w:docPartObj>
        <w:docPartGallery w:val="Page Numbers (Bottom of Page)"/>
        <w:docPartUnique/>
      </w:docPartObj>
    </w:sdtPr>
    <w:sdtEndPr/>
    <w:sdtContent>
      <w:p w:rsidR="00B013CF" w:rsidRDefault="0053543D">
        <w:pPr>
          <w:pStyle w:val="Footer"/>
          <w:jc w:val="right"/>
        </w:pPr>
        <w:r>
          <w:fldChar w:fldCharType="begin"/>
        </w:r>
        <w:r w:rsidR="00B013CF">
          <w:instrText xml:space="preserve"> PAGE   \* MERGEFORMAT </w:instrText>
        </w:r>
        <w:r>
          <w:fldChar w:fldCharType="separate"/>
        </w:r>
        <w:r w:rsidR="00D1725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013CF" w:rsidRDefault="00B013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4ED" w:rsidRDefault="00C474ED" w:rsidP="004F76BA">
      <w:pPr>
        <w:spacing w:after="0" w:line="240" w:lineRule="auto"/>
      </w:pPr>
      <w:r>
        <w:separator/>
      </w:r>
    </w:p>
  </w:footnote>
  <w:footnote w:type="continuationSeparator" w:id="0">
    <w:p w:rsidR="00C474ED" w:rsidRDefault="00C474ED" w:rsidP="004F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A39" w:rsidRDefault="00180A39" w:rsidP="00180A39">
    <w:pPr>
      <w:pStyle w:val="Header"/>
      <w:tabs>
        <w:tab w:val="clear" w:pos="9026"/>
        <w:tab w:val="right" w:pos="9386"/>
      </w:tabs>
      <w:ind w:right="-360"/>
      <w:jc w:val="right"/>
    </w:pPr>
    <w:r>
      <w:rPr>
        <w:rFonts w:cs="Arial"/>
        <w:noProof/>
        <w:rtl/>
      </w:rPr>
      <w:drawing>
        <wp:inline distT="0" distB="0" distL="0" distR="0">
          <wp:extent cx="762000" cy="762000"/>
          <wp:effectExtent l="0" t="0" r="0" b="0"/>
          <wp:docPr id="1" name="Picture 1" descr="C:\Users\SoRiN-FAM\Desktop\49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RiN-FAM\Desktop\49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705BE"/>
    <w:multiLevelType w:val="hybridMultilevel"/>
    <w:tmpl w:val="7BB0A4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3ABB"/>
    <w:multiLevelType w:val="hybridMultilevel"/>
    <w:tmpl w:val="8C0AD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107FF4"/>
    <w:multiLevelType w:val="hybridMultilevel"/>
    <w:tmpl w:val="0FF0B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1424C"/>
    <w:multiLevelType w:val="hybridMultilevel"/>
    <w:tmpl w:val="EA0A1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BAA"/>
    <w:rsid w:val="00041BAA"/>
    <w:rsid w:val="0005492E"/>
    <w:rsid w:val="00163486"/>
    <w:rsid w:val="00180A39"/>
    <w:rsid w:val="001D695A"/>
    <w:rsid w:val="001E0B3B"/>
    <w:rsid w:val="001E7D56"/>
    <w:rsid w:val="00305F2C"/>
    <w:rsid w:val="00467DF2"/>
    <w:rsid w:val="00494FB1"/>
    <w:rsid w:val="004C3851"/>
    <w:rsid w:val="004F76BA"/>
    <w:rsid w:val="0053543D"/>
    <w:rsid w:val="00564C34"/>
    <w:rsid w:val="00616D0B"/>
    <w:rsid w:val="006B28A6"/>
    <w:rsid w:val="0072559B"/>
    <w:rsid w:val="00765403"/>
    <w:rsid w:val="007D5D0D"/>
    <w:rsid w:val="007F4F60"/>
    <w:rsid w:val="00802FB4"/>
    <w:rsid w:val="00885B66"/>
    <w:rsid w:val="008A352F"/>
    <w:rsid w:val="008E5C9C"/>
    <w:rsid w:val="009D7CB3"/>
    <w:rsid w:val="00A20AFC"/>
    <w:rsid w:val="00AC0182"/>
    <w:rsid w:val="00AE14F5"/>
    <w:rsid w:val="00B013CF"/>
    <w:rsid w:val="00B024E9"/>
    <w:rsid w:val="00C474ED"/>
    <w:rsid w:val="00CE7DC9"/>
    <w:rsid w:val="00D17251"/>
    <w:rsid w:val="00D3604E"/>
    <w:rsid w:val="00D97452"/>
    <w:rsid w:val="00DA0B0E"/>
    <w:rsid w:val="00DA31F5"/>
    <w:rsid w:val="00EB0B59"/>
    <w:rsid w:val="00F315F7"/>
    <w:rsid w:val="00F653D6"/>
    <w:rsid w:val="00F96648"/>
    <w:rsid w:val="00FD3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BEFF26D-9CE6-47A8-AB32-0976BE0C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4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6BA"/>
  </w:style>
  <w:style w:type="paragraph" w:styleId="Footer">
    <w:name w:val="footer"/>
    <w:basedOn w:val="Normal"/>
    <w:link w:val="FooterChar"/>
    <w:uiPriority w:val="99"/>
    <w:unhideWhenUsed/>
    <w:rsid w:val="004F7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6BA"/>
  </w:style>
  <w:style w:type="paragraph" w:styleId="BalloonText">
    <w:name w:val="Balloon Text"/>
    <w:basedOn w:val="Normal"/>
    <w:link w:val="BalloonTextChar"/>
    <w:uiPriority w:val="99"/>
    <w:semiHidden/>
    <w:unhideWhenUsed/>
    <w:rsid w:val="004F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B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D0D"/>
    <w:pPr>
      <w:numPr>
        <w:ilvl w:val="1"/>
      </w:numPr>
      <w:bidi w:val="0"/>
      <w:spacing w:after="160" w:line="259" w:lineRule="auto"/>
    </w:pPr>
    <w:rPr>
      <w:rFonts w:eastAsiaTheme="minorEastAsia"/>
      <w:color w:val="5A5A5A" w:themeColor="text1" w:themeTint="A5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7D5D0D"/>
    <w:rPr>
      <w:rFonts w:eastAsiaTheme="minorEastAsia"/>
      <w:color w:val="5A5A5A" w:themeColor="text1" w:themeTint="A5"/>
      <w:spacing w:val="15"/>
      <w:lang w:bidi="ar-SA"/>
    </w:rPr>
  </w:style>
  <w:style w:type="character" w:styleId="Hyperlink">
    <w:name w:val="Hyperlink"/>
    <w:basedOn w:val="DefaultParagraphFont"/>
    <w:uiPriority w:val="99"/>
    <w:unhideWhenUsed/>
    <w:rsid w:val="007D5D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D848-8D70-4117-BE4A-A270F052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</vt:lpstr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</dc:title>
  <dc:creator>SoRiN-FAM</dc:creator>
  <cp:lastModifiedBy>Hamed</cp:lastModifiedBy>
  <cp:revision>10</cp:revision>
  <dcterms:created xsi:type="dcterms:W3CDTF">2019-07-28T04:51:00Z</dcterms:created>
  <dcterms:modified xsi:type="dcterms:W3CDTF">2019-10-12T09:15:00Z</dcterms:modified>
</cp:coreProperties>
</file>