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11C17" w14:textId="2CB0BA13" w:rsidR="00F8309D" w:rsidRPr="007371C4" w:rsidRDefault="00532F5B" w:rsidP="00532F5B">
      <w:pPr>
        <w:bidi/>
        <w:rPr>
          <w:rFonts w:ascii="Times New Roman" w:eastAsia="Times New Roman" w:hAnsi="Times New Roman" w:cs="B Lotus"/>
          <w:b/>
          <w:bCs/>
          <w:color w:val="000000"/>
          <w:szCs w:val="26"/>
          <w:rtl/>
          <w:lang w:bidi="fa-IR"/>
        </w:rPr>
      </w:pPr>
      <w:r w:rsidRPr="007371C4">
        <w:rPr>
          <w:rFonts w:ascii="Times New Roman" w:eastAsia="Times New Roman" w:hAnsi="Times New Roman" w:cs="B Lotus" w:hint="cs"/>
          <w:b/>
          <w:bCs/>
          <w:color w:val="000000"/>
          <w:szCs w:val="26"/>
          <w:rtl/>
          <w:lang w:bidi="fa-IR"/>
        </w:rPr>
        <w:t xml:space="preserve">صورتجلسه </w:t>
      </w:r>
      <w:r w:rsidR="007D1F95">
        <w:rPr>
          <w:rFonts w:ascii="Times New Roman" w:eastAsia="Times New Roman" w:hAnsi="Times New Roman" w:cs="B Lotus" w:hint="cs"/>
          <w:b/>
          <w:bCs/>
          <w:color w:val="000000"/>
          <w:szCs w:val="26"/>
          <w:rtl/>
          <w:lang w:bidi="fa-IR"/>
        </w:rPr>
        <w:t>جلسه آموزشي چالش هاي آموزش مجازي</w:t>
      </w:r>
    </w:p>
    <w:p w14:paraId="54F66565" w14:textId="54EC6633" w:rsidR="00532F5B" w:rsidRPr="007371C4" w:rsidRDefault="00532F5B" w:rsidP="007371C4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rtl/>
        </w:rPr>
      </w:pPr>
      <w:r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جلسه 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آموزشي چالش هاي آموزش مجازي با حضور دكتر بيات مدير مركز آموزش مجازي دانشگاه و مهندس صارمي كارشناس اين مركز و اعضاي هيئت علمي دانشكده بهداشت </w:t>
      </w:r>
      <w:r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در روز 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يك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شنبه</w:t>
      </w:r>
      <w:r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مورخ</w:t>
      </w:r>
      <w:r w:rsidRPr="00532F5B">
        <w:rPr>
          <w:rFonts w:ascii="Calibri" w:eastAsia="Times New Roman" w:hAnsi="Calibri" w:cs="Calibri" w:hint="cs"/>
          <w:color w:val="000000"/>
          <w:szCs w:val="26"/>
          <w:rtl/>
          <w:lang w:bidi="fa-IR"/>
        </w:rPr>
        <w:t> 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18</w:t>
      </w:r>
      <w:r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/ 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3</w:t>
      </w:r>
      <w:r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/ 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99</w:t>
      </w:r>
      <w:r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راس ساعت 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8:30</w:t>
      </w:r>
      <w:r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صبح در محل 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سايت دانشجويان ارشد</w:t>
      </w:r>
      <w:r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برگزار گرديد.</w:t>
      </w:r>
    </w:p>
    <w:p w14:paraId="153785D3" w14:textId="61418AF1" w:rsidR="006A2D87" w:rsidRPr="007371C4" w:rsidRDefault="00532F5B" w:rsidP="007D1F95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</w:pPr>
      <w:r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در ابتداي جلسه 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آقاي دكتر كوليوند رياست محترم دانشكده ضمن تشكر و خير مقدم در مورد اهميت 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تشكيل اين جلسه و همچنين اقدامات دانشكده بهداشت در زمينه آموزش مجازي توضيحاتي را ارائه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فرمودند.</w:t>
      </w:r>
      <w:r w:rsidR="006A2D87"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در ادامه دكتر 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بيات مدير محترم مركز اموزش مجازي دانشگاه در مورد توسعه آموزش مجازي و برنامه هاي آتي و همچنين چالش هاي اين مدل آموزشي در گذشته و حال صحبت هايي را ايراد فرمودند. همچنين در مورد كپي رايت و استفاده از محتواهاي ديگران و سامانه آرمان توضيحاتي را ارائه دادند. در ادامه اعضاي هيئت علمي حاضر در جلسه در مورد مشكلات و چالش هاي كه در زمينه آموزش مجازي وجود دارد صحبت نمودند كه خلاصه مشكلات </w:t>
      </w:r>
      <w:r w:rsidR="00F06418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و پيشنهادات 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مطرح شده به شرح ذيل مي باشد:  </w:t>
      </w:r>
    </w:p>
    <w:p w14:paraId="1CB606E1" w14:textId="6DED340F" w:rsidR="006A2D87" w:rsidRPr="006D1485" w:rsidRDefault="006D1485" w:rsidP="006D1485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1-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ضعيف بودن زيرساخت آموزش مجازي</w:t>
      </w:r>
    </w:p>
    <w:p w14:paraId="48990727" w14:textId="329255C8" w:rsidR="006A2D87" w:rsidRPr="006D1485" w:rsidRDefault="006D1485" w:rsidP="006D1485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2-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عدم اختصاص فضاي فيزيكي استاندارد در دانشكده بهداشت براي توليد محتوا</w:t>
      </w:r>
    </w:p>
    <w:p w14:paraId="04616A54" w14:textId="17B2B59A" w:rsidR="00D55D04" w:rsidRPr="006D1485" w:rsidRDefault="006D1485" w:rsidP="006D1485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3-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F06418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عدم آگاهي و آشنايي كافي اساتيد و دانشجويان در مورد آموزش مجازي استاندارد</w:t>
      </w:r>
    </w:p>
    <w:p w14:paraId="61368CDE" w14:textId="56D6A7A7" w:rsidR="00D55D04" w:rsidRPr="006D1485" w:rsidRDefault="006D1485" w:rsidP="006D1485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4-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F06418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عدم وجود امكانات و زيرساخت ها جهت برگزاري كلاس ها به صورت آنلاين </w:t>
      </w:r>
      <w:r w:rsidR="00D55D04" w:rsidRPr="006D148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</w:p>
    <w:p w14:paraId="228D278A" w14:textId="5384979C" w:rsidR="00D55D04" w:rsidRPr="006D1485" w:rsidRDefault="006D1485" w:rsidP="006D1485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5-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F06418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تأكيد به نظارت بيشتر در كار دانشجويان توسط دانشگاه</w:t>
      </w:r>
    </w:p>
    <w:p w14:paraId="5D7AF15B" w14:textId="2F410C4B" w:rsidR="00D55D04" w:rsidRPr="006D1485" w:rsidRDefault="006D1485" w:rsidP="006D1485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6-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F06418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مشكلات برگزاري آزمون هاي الترونيكي و ارائه راهكارهاي پيشنهادي</w:t>
      </w:r>
    </w:p>
    <w:p w14:paraId="692F2FEF" w14:textId="341B67AE" w:rsidR="00D55D04" w:rsidRPr="006D1485" w:rsidRDefault="006D1485" w:rsidP="006D1485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7-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F06418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دوركاري اساتيد و سهولت در تهيه محتواها با كيفيت بيشتر توسط اساتيد با اين امر</w:t>
      </w:r>
    </w:p>
    <w:p w14:paraId="1A147279" w14:textId="36176E7A" w:rsidR="00D55D04" w:rsidRDefault="006D1485" w:rsidP="00F06418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8-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F06418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پيشنهاد حضور مسئول آموزش مجازي دانشگاه در شوراي آموزشي جهت انتقال نظرات و مشكلات اعضاي هيئت علمي و دانشجويان</w:t>
      </w:r>
    </w:p>
    <w:p w14:paraId="3BF601E8" w14:textId="24F08099" w:rsidR="00F06418" w:rsidRDefault="00F06418" w:rsidP="00F06418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lastRenderedPageBreak/>
        <w:t>9-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لزوم تدوين دستورالعمل استاندارد و شفاف در زمينه تهيه محتواهاي با كيفيت و ابلاغ آن به تمام اعضاي هيئت علمي دانشگاه</w:t>
      </w:r>
    </w:p>
    <w:p w14:paraId="6AE80157" w14:textId="5ABF8E6D" w:rsidR="007371C4" w:rsidRPr="006D1485" w:rsidRDefault="00F06418" w:rsidP="006D1485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9-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توجه كافي به كيفيت محتواهاي تهيه شده بر اساس يك دستورالعمل استاندارد</w:t>
      </w:r>
    </w:p>
    <w:p w14:paraId="40C73D30" w14:textId="77777777" w:rsidR="00F06418" w:rsidRDefault="007371C4" w:rsidP="00F06418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10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- </w:t>
      </w:r>
      <w:r w:rsidR="00F06418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مشكلات برگزاري بسياري از كلاس هاي عملي و آزمايشگاهي</w:t>
      </w:r>
    </w:p>
    <w:p w14:paraId="67758109" w14:textId="5965F0D5" w:rsidR="007371C4" w:rsidRPr="006D1485" w:rsidRDefault="00F06418" w:rsidP="00F06418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11-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همكاري مركز آموزش مجازي دانشگاه در مورد توليد محتواهاي مجازي در مورد آلاينده ها و برگزاري جلسه اي در اين زمينه</w:t>
      </w:r>
      <w:r w:rsidR="00D55D04"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</w:p>
    <w:p w14:paraId="3446A93E" w14:textId="703359E6" w:rsidR="007371C4" w:rsidRPr="006D1485" w:rsidRDefault="007371C4" w:rsidP="007371C4">
      <w:pPr>
        <w:shd w:val="clear" w:color="auto" w:fill="FFFFFF"/>
        <w:bidi/>
        <w:spacing w:after="0" w:line="360" w:lineRule="auto"/>
        <w:ind w:left="26"/>
        <w:jc w:val="both"/>
        <w:rPr>
          <w:rFonts w:ascii="Times New Roman" w:eastAsia="Times New Roman" w:hAnsi="Times New Roman" w:cs="B Lotus"/>
          <w:b/>
          <w:bCs/>
          <w:color w:val="000000"/>
          <w:szCs w:val="26"/>
          <w:rtl/>
          <w:lang w:bidi="fa-IR"/>
        </w:rPr>
      </w:pPr>
      <w:r w:rsidRPr="006D1485">
        <w:rPr>
          <w:rFonts w:ascii="Times New Roman" w:eastAsia="Times New Roman" w:hAnsi="Times New Roman" w:cs="B Lotus" w:hint="cs"/>
          <w:b/>
          <w:bCs/>
          <w:color w:val="000000"/>
          <w:szCs w:val="26"/>
          <w:rtl/>
          <w:lang w:bidi="fa-IR"/>
        </w:rPr>
        <w:t xml:space="preserve">حاضرين در جلسه: </w:t>
      </w:r>
    </w:p>
    <w:p w14:paraId="22407D7C" w14:textId="56DC9634" w:rsidR="00F06418" w:rsidRPr="00F06418" w:rsidRDefault="007371C4" w:rsidP="00F06418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علي كوليوند</w:t>
      </w:r>
    </w:p>
    <w:p w14:paraId="60B9E809" w14:textId="677B3755" w:rsidR="007371C4" w:rsidRDefault="007371C4" w:rsidP="007371C4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محسن شمسي</w:t>
      </w:r>
    </w:p>
    <w:p w14:paraId="7D06AE0A" w14:textId="0AE4848D" w:rsidR="00F06418" w:rsidRPr="007371C4" w:rsidRDefault="00F06418" w:rsidP="00F06418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محبوبه خورسندي</w:t>
      </w:r>
    </w:p>
    <w:p w14:paraId="15C6518F" w14:textId="7BBDDC2D" w:rsidR="007371C4" w:rsidRDefault="007371C4" w:rsidP="007371C4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نسرين روزبهاني</w:t>
      </w:r>
    </w:p>
    <w:p w14:paraId="3DB4AB13" w14:textId="782FF2E8" w:rsidR="00F06418" w:rsidRPr="007371C4" w:rsidRDefault="00F06418" w:rsidP="00F06418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مريم زمانيان</w:t>
      </w:r>
    </w:p>
    <w:p w14:paraId="55990234" w14:textId="6286AAA9" w:rsidR="007371C4" w:rsidRDefault="007371C4" w:rsidP="007371C4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حامد جعفري</w:t>
      </w:r>
    </w:p>
    <w:p w14:paraId="634E0350" w14:textId="4041F948" w:rsidR="00F06418" w:rsidRDefault="00F06418" w:rsidP="00F06418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فرهاد قمري</w:t>
      </w:r>
    </w:p>
    <w:p w14:paraId="3E051E77" w14:textId="3BB5823A" w:rsidR="00F06418" w:rsidRDefault="00F06418" w:rsidP="00F06418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امير الماسي</w:t>
      </w:r>
    </w:p>
    <w:p w14:paraId="3D51BA45" w14:textId="158676AA" w:rsidR="00F06418" w:rsidRDefault="00F06418" w:rsidP="00F06418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فرهاد وحيد</w:t>
      </w:r>
    </w:p>
    <w:p w14:paraId="62831A98" w14:textId="77ADAA51" w:rsidR="00F06418" w:rsidRDefault="00F06418" w:rsidP="00F06418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بهروز كريمي</w:t>
      </w:r>
    </w:p>
    <w:p w14:paraId="5C6BD2D2" w14:textId="289D78AB" w:rsidR="00F06418" w:rsidRDefault="00F06418" w:rsidP="00F06418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صادق صمدي</w:t>
      </w:r>
    </w:p>
    <w:p w14:paraId="3C2B0EBD" w14:textId="6D453D49" w:rsidR="00F06418" w:rsidRDefault="00F06418" w:rsidP="00F06418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حامد آقائي</w:t>
      </w:r>
    </w:p>
    <w:p w14:paraId="144D135B" w14:textId="6C9ED6CC" w:rsidR="00E05AD2" w:rsidRPr="007371C4" w:rsidRDefault="00E05AD2" w:rsidP="00E05AD2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رحمت اله مرادزاده</w:t>
      </w:r>
    </w:p>
    <w:p w14:paraId="0AA9ECD4" w14:textId="77777777" w:rsidR="00532F5B" w:rsidRPr="007371C4" w:rsidRDefault="00532F5B" w:rsidP="00532F5B">
      <w:pPr>
        <w:bidi/>
        <w:rPr>
          <w:rtl/>
        </w:rPr>
      </w:pPr>
    </w:p>
    <w:sectPr w:rsidR="00532F5B" w:rsidRPr="007371C4" w:rsidSect="00532F5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A3D8B"/>
    <w:multiLevelType w:val="hybridMultilevel"/>
    <w:tmpl w:val="C4E61CAA"/>
    <w:lvl w:ilvl="0" w:tplc="65FE5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B4394"/>
    <w:multiLevelType w:val="hybridMultilevel"/>
    <w:tmpl w:val="E55ECC84"/>
    <w:lvl w:ilvl="0" w:tplc="F51E13FA">
      <w:start w:val="13"/>
      <w:numFmt w:val="bullet"/>
      <w:lvlText w:val="-"/>
      <w:lvlJc w:val="left"/>
      <w:pPr>
        <w:ind w:left="386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9D"/>
    <w:rsid w:val="00532F5B"/>
    <w:rsid w:val="006A2D87"/>
    <w:rsid w:val="006D1485"/>
    <w:rsid w:val="00703EEB"/>
    <w:rsid w:val="007371C4"/>
    <w:rsid w:val="007D1F95"/>
    <w:rsid w:val="00D55D04"/>
    <w:rsid w:val="00E05AD2"/>
    <w:rsid w:val="00E114A3"/>
    <w:rsid w:val="00F06418"/>
    <w:rsid w:val="00F8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1A3B"/>
  <w15:chartTrackingRefBased/>
  <w15:docId w15:val="{D4DBA847-9545-4E40-BB95-E07DF83C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6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4</cp:revision>
  <dcterms:created xsi:type="dcterms:W3CDTF">2020-06-15T06:39:00Z</dcterms:created>
  <dcterms:modified xsi:type="dcterms:W3CDTF">2020-06-15T14:50:00Z</dcterms:modified>
</cp:coreProperties>
</file>