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C3401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tFjAIAAHcFAAAOAAAAZHJzL2Uyb0RvYy54bWysVN9PGzEMfp+0/yHK+7hrR6GcuKIKxDSp&#10;g2ow8ZzmEhqRi7Mk7V331+PkflAxnqa9RHFsf/bn2L68amtN9sJ5Baakk5OcEmE4VMo8l/TX4+2X&#10;OSU+MFMxDUaU9CA8vVp8/nTZ2EJMYQu6Eo4giPFFY0u6DcEWWeb5VtTMn4AVBpUSXM0Ciu45qxxr&#10;EL3W2TTPz7IGXGUdcOE9vt50SrpI+FIKHu6l9CIQXVLMLaTTpXMTz2xxyYpnx+xW8T4N9g9Z1EwZ&#10;DDpC3bDAyM6pv6BqxR14kOGEQ52BlIqLxAHZTPJ3bB62zIrEBYvj7Vgm//9g+d3+wa5dTN3bFfAX&#10;jxXJGuuLURMF39u00tXRFhMnbariYayiaAPh+HhxcT6bzyjhqJrPv07xHjFZMThb58M3ATWJl5I6&#10;/KRUO7Zf+dCZDiYxljYpO9CqulVaJyG2h7jWjuwZfizjXJgwTSB6V/+Aqns/n+V5+mIMnjoquqRU&#10;/Bsa6mKExLmjmQiHgxZd9J9CElUhsS7ACHQc+6ynqA1aRzeJmY6Ok5TZO0cdJr1TbxvdRGrZ0TH/&#10;yLFjO0QcPVJUMGF0rpUB9xFA9TJG7uwH9h3nSD+0mxZ/Il43UB3WjjjoZsdbfqvw31bMhzVzOCw4&#10;VrgAwj0eUkNTUuhvlGzB/fnoPdpjD6OWkgaHr6T+9445QYn+brC7Lyanp3Fak3A6O5+i4I41m2ON&#10;2dXXgG0wwVVjebpG+6CHq3RQP+GeWMaoqGKGY+yS8uAG4Tp0SwE3DRfLZTLDCbUsrMyD5RE8Fjj2&#10;5WP7xJztmzdg19/BMKiseNfDnW30NLDcBZAqNfhbXfvS43Snvuw3UVwfx3KyetuXi1cAAAD//wMA&#10;UEsDBBQABgAIAAAAIQCFazrB3QAAAAcBAAAPAAAAZHJzL2Rvd25yZXYueG1sTI/NTsMwEITvSLyD&#10;tUhcEHUa0QIhToWQOCEVUVr16iaLExGvI9v5e3u2J3rb0Yxmvs03k23FgD40jhQsFwkIpNJVDRkF&#10;++/3+ycQIWqqdOsIFcwYYFNcX+U6q9xIXzjsohFcQiHTCuoYu0zKUNZodVi4Dom9H+etjiy9kZXX&#10;I5fbVqZJspZWN8QLte7wrcbyd9dbBduPgzHhiO5zHu7ifk63oy97pW5vptcXEBGn+B+GMz6jQ8FM&#10;J9dTFUSrgB+JCtIV85/d1eMSxImP9cMzyCKXl/zFHwAAAP//AwBQSwECLQAUAAYACAAAACEAtoM4&#10;kv4AAADhAQAAEwAAAAAAAAAAAAAAAAAAAAAAW0NvbnRlbnRfVHlwZXNdLnhtbFBLAQItABQABgAI&#10;AAAAIQA4/SH/1gAAAJQBAAALAAAAAAAAAAAAAAAAAC8BAABfcmVscy8ucmVsc1BLAQItABQABgAI&#10;AAAAIQBYSLtFjAIAAHcFAAAOAAAAAAAAAAAAAAAAAC4CAABkcnMvZTJvRG9jLnhtbFBLAQItABQA&#10;BgAIAAAAIQCFazrB3QAAAAcBAAAPAAAAAAAAAAAAAAAAAOYEAABkcnMvZG93bnJldi54bWxQSwUG&#10;AAAAAAQABADzAAAA8AUAAAAA&#10;" fillcolor="white [3201]" strokecolor="#c45911 [2405]" strokeweight="1pt">
            <v:path arrowok="t"/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C3401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C3401F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NqawIAACQFAAAOAAAAZHJzL2Uyb0RvYy54bWysVFtv2yAUfp+0/4B4X2znsrZWnSpK1WlS&#10;1FZtpz4TDI1VzGFAYme/fgd8adVFe5j2goDzfefGd7i8amtFDsK6CnRBs0lKidAcykq/FPTH082X&#10;c0qcZ7pkCrQo6FE4erX8/OmyMbmYwg5UKSxBJ9rljSnoznuTJ4njO1EzNwEjNBol2Jp5PNqXpLSs&#10;Qe+1SqZp+jVpwJbGAhfO4e11Z6TL6F9Kwf2dlE54ogqKufm42rhuw5osL1n+YpnZVbxPg/1DFjWr&#10;NAYdXV0zz8jeVn+4qituwYH0Ew51AlJWXMQasJos/VDN444ZEWvB5jgztsn9P7f89vBo7m1I3ZkN&#10;8FeHHUka4/LREg6ux7TS1gGLiZM2dvE4dlG0nnC8nJ5ns3SBzeZom18sZmlsc8LygW2s898E1CRs&#10;Cmphr8sHfKrYQXbYOB+SYPmACxGVJk1BZ9nZIrxZzLBLKqbnj0p0qAchSVWGNKK3KCSxVpYcGEqg&#10;fM0iPfhDZKDISqmRlJ0iKT+QemygiSiukZieIr5FG9ExImg/EutKg/07WXb4oequ1lC2b7ctFotz&#10;F4oKN1soj/eWWOiE7gy/qbDHG+b8PbOobHwWnFZ/h4tUgB2FfkfJDuyvU/cBj4JDKyUNTkpB3c89&#10;s4IS9V2jFC+y+TyMVjzMF2dTPNj3lu17i97Xa8CXyPBfMDxuA96rYSst1M841KsQFU1Mc4xdUO7t&#10;cFj7boLxW+BitYowHCfD/EY/Gh6chz4H+Ty1z8yaXmgeJXoLw1Sx/IPUOmxgaljtPcgq6vCtr/0L&#10;4ChGefbfRpj19+eIevvclr8BAAD//wMAUEsDBBQABgAIAAAAIQBRjkId3AAAAAcBAAAPAAAAZHJz&#10;L2Rvd25yZXYueG1sTI/BTsMwEETvSPyDtUjcqFMSVW2IU1WIKlxAooW7Gy9JhL0OttuGv2c50ePs&#10;jGbeVuvJWXHCEAdPCuazDARS681AnYL3/fZuCSImTUZbT6jgByOs6+urSpfGn+kNT7vUCS6hWGoF&#10;fUpjKWVse3Q6zvyIxN6nD04nlqGTJugzlzsr77NsIZ0eiBd6PeJjj+3X7ugUPL9sN+7po8HvsQ2+&#10;yV/tct9YpW5vps0DiIRT+g/DHz6jQ81MB38kE4VVwI8kBfliBYLdosj5cODYvFiBrCt5yV//AgAA&#10;//8DAFBLAQItABQABgAIAAAAIQC2gziS/gAAAOEBAAATAAAAAAAAAAAAAAAAAAAAAABbQ29udGVu&#10;dF9UeXBlc10ueG1sUEsBAi0AFAAGAAgAAAAhADj9If/WAAAAlAEAAAsAAAAAAAAAAAAAAAAALwEA&#10;AF9yZWxzLy5yZWxzUEsBAi0AFAAGAAgAAAAhABAr82prAgAAJAUAAA4AAAAAAAAAAAAAAAAALgIA&#10;AGRycy9lMm9Eb2MueG1sUEsBAi0AFAAGAAgAAAAhAFGOQh3cAAAABwEAAA8AAAAAAAAAAAAAAAAA&#10;xQQAAGRycy9kb3ducmV2LnhtbFBLBQYAAAAABAAEAPMAAADOBQAAAAA=&#10;" fillcolor="white [3201]" strokecolor="black [3200]" strokeweight=".25pt">
            <v:stroke joinstyle="miter"/>
            <v:path arrowok="t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ارگونومي شغلي 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ميلاد غلامي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دكتري تخصصي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كارشناسي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ارگونومي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>ارگونومي شغلي 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>اول 1401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استاديار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سه شنبه ها- 10-12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>مهندسي بهداشت حرفه اي و ايمني كار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"/>
        <w:gridCol w:w="1435"/>
        <w:gridCol w:w="4430"/>
        <w:gridCol w:w="1806"/>
        <w:gridCol w:w="2819"/>
        <w:gridCol w:w="1407"/>
        <w:gridCol w:w="1108"/>
        <w:gridCol w:w="703"/>
      </w:tblGrid>
      <w:tr w:rsidR="00C4626A" w:rsidRPr="00F563A6" w:rsidTr="000D4F4C">
        <w:trPr>
          <w:jc w:val="center"/>
        </w:trPr>
        <w:tc>
          <w:tcPr>
            <w:tcW w:w="225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3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0D4F4C">
        <w:trPr>
          <w:trHeight w:val="211"/>
          <w:jc w:val="center"/>
        </w:trPr>
        <w:tc>
          <w:tcPr>
            <w:tcW w:w="225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B35ED1" w:rsidRPr="00F563A6" w:rsidTr="000D4F4C">
        <w:trPr>
          <w:trHeight w:val="226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B35ED1" w:rsidRPr="00F563A6" w:rsidRDefault="00C6549E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آشنايي با مفاهيم پايه و اصطلاحات رايج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B35ED1" w:rsidRPr="00F563A6" w:rsidRDefault="00B35ED1" w:rsidP="00B35ED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 w:rsidR="00C6549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صفحات حركتي را بشناسد</w:t>
            </w:r>
            <w:r w:rsidR="00F327F6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:rsidR="00B35ED1" w:rsidRPr="00F563A6" w:rsidRDefault="00B35ED1" w:rsidP="00B35ED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 w:rsidR="00C6549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محور هاي حركتي را بشناسد</w:t>
            </w:r>
            <w:r w:rsidR="00F327F6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:rsidR="00B35ED1" w:rsidRPr="00F563A6" w:rsidRDefault="00B35ED1" w:rsidP="00B35ED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 w:rsidR="00C6549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پوسچر را بشناسد وتغييرات آن را توضيح دهد</w:t>
            </w:r>
            <w:r w:rsidR="00F327F6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:rsidR="00B35ED1" w:rsidRPr="00F563A6" w:rsidRDefault="00B35ED1" w:rsidP="00B35ED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 w:rsidR="00C6549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دامنه حركتي مفاصل را توضيح دهد</w:t>
            </w:r>
            <w:r w:rsidR="00F327F6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B35ED1" w:rsidRPr="005228B5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B35ED1" w:rsidRPr="005228B5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B35ED1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F327F6" w:rsidRDefault="008D120F" w:rsidP="00F32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B35ED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طول كلاس، كوييز </w:t>
            </w:r>
          </w:p>
          <w:p w:rsidR="008D120F" w:rsidRDefault="00560D55" w:rsidP="00F32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8D120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پرو‌ژه عملي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8D120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پايان ترم</w:t>
            </w:r>
          </w:p>
          <w:p w:rsidR="00B35ED1" w:rsidRPr="00F563A6" w:rsidRDefault="00B35ED1" w:rsidP="008D120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B35ED1" w:rsidRDefault="008D120F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  <w:r w:rsidR="00560D5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B35ED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</w:t>
            </w:r>
            <w:r w:rsidR="00560D5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</w:tc>
      </w:tr>
      <w:tr w:rsidR="00560D55" w:rsidRPr="00F563A6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560D55" w:rsidRDefault="00C6549E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اهرم ها و محاسبات تك محوري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اهرم هارا 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انواع اهرم ها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اهرم هاي بدن را بشناسد و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مزيت مكانيكي اهرم ها را تعريف كند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از دانشجويان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560D55" w:rsidRPr="00F563A6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560D55" w:rsidRPr="00F563A6" w:rsidRDefault="00C6549E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اختلالات اسكلتي عضلاني مرتبط با كار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اختلالات اسكلتي عضلاني مرتبط با كار را تعريف كند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علل بوجود آمدن آنهارا 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ريسك فاكتورهاي آن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راه كار پيشگيري ا</w:t>
            </w:r>
            <w:r w:rsid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ز 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بروز اين اختلالات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560D55" w:rsidRPr="00F563A6" w:rsidRDefault="00560D55" w:rsidP="00560D5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از دانشجويان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560D55" w:rsidRPr="00F563A6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560D55" w:rsidRPr="00F563A6" w:rsidRDefault="00C6549E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آناليز شغلي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آناليز شغلي را تعريف كند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روش آناليز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HTA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نقاط ضعف و قوت اين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560D55" w:rsidRPr="00F563A6" w:rsidRDefault="00C6549E" w:rsidP="00F327F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كاربرد روش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HTA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بصورت عملي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از دانشجويان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560D55" w:rsidRPr="00F563A6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560D55" w:rsidRPr="00F563A6" w:rsidRDefault="00C6549E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حمل دستي بار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 w:rsid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حمل دستي بار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</w:t>
            </w:r>
            <w:r w:rsid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 w:rsid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ريسك فاكتورهاي حمل دستي بار 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 w:rsid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راه كار هاي كاهش ريسك حمل دستي بار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6549E" w:rsidRPr="00F563A6" w:rsidRDefault="00C6549E" w:rsidP="00C654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</w:t>
            </w:r>
            <w:r w:rsid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 هاي صحيح حمل بار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560D55" w:rsidRPr="00F563A6" w:rsidRDefault="00560D55" w:rsidP="00560D5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از دانشجويان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560D55" w:rsidRPr="00F563A6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560D55" w:rsidRPr="00F563A6" w:rsidRDefault="000D4F4C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الگوي بيومكانيكي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مفاهيم بيومكانيك ستون مهره ها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محاسبات بيو مكانيكي ستون فقرات را بياموزد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نمونه عملي يك وضعيت حمل بار را انجام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560D55" w:rsidRPr="00F563A6" w:rsidRDefault="00560D55" w:rsidP="00560D5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از دانشجويان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560D55" w:rsidRPr="00F563A6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560D55" w:rsidRDefault="000D4F4C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تكنيك ارزيابي حمل دستي بار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NIOSH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معادله نايوش را تعريف كند</w:t>
            </w:r>
          </w:p>
          <w:p w:rsidR="000D4F4C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معادله نايوش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نحوه محاسبه اجزاي معادله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560D55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معادله نايوش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از دانشجويان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60D55" w:rsidRPr="005228B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560D55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560D55" w:rsidRPr="00F563A6" w:rsidRDefault="00560D55" w:rsidP="00560D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0D4F4C" w:rsidRPr="00F563A6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تكنيك ارزيابي حمل دستي بار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HSE-SNOOK-WISHA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هر سه روش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HSE-SNOOK-WISHA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بشناسد</w:t>
            </w:r>
          </w:p>
          <w:p w:rsidR="000D4F4C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هر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نحوه محاسبه اجزاي هر روش 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هر سه روش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از دانشجويان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0D4F4C" w:rsidRPr="005228B5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0D4F4C" w:rsidRPr="005228B5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0D4F4C" w:rsidRPr="00F563A6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ارزيابي پوسچر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RULA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  <w:r w:rsidRPr="000D4F4C">
              <w:rPr>
                <w:rFonts w:cs="B Mitra"/>
                <w:color w:val="000000"/>
                <w:sz w:val="20"/>
                <w:szCs w:val="20"/>
                <w:lang w:bidi="fa-IR"/>
              </w:rPr>
              <w:t>RULA</w:t>
            </w:r>
            <w:r w:rsidRP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و كاربردآن 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0D4F4C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نحوه ارزيابي با روش </w:t>
            </w:r>
            <w:r w:rsidRPr="00C11954">
              <w:rPr>
                <w:rFonts w:cs="B Mitra"/>
                <w:sz w:val="20"/>
                <w:szCs w:val="20"/>
                <w:lang w:bidi="fa-IR"/>
              </w:rPr>
              <w:t>RULA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روش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از دانشجويان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0D4F4C" w:rsidRPr="005228B5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0D4F4C" w:rsidRPr="005228B5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0D4F4C" w:rsidRPr="00F563A6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ارزيابي پوسچر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REBA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روش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REBA</w:t>
            </w:r>
            <w:r w:rsidRP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و كاربردآن 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0D4F4C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..</w:t>
            </w:r>
          </w:p>
          <w:p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نحوه ارزيابي با روش </w:t>
            </w:r>
            <w:r w:rsidRPr="00C11954">
              <w:rPr>
                <w:rFonts w:cs="B Mitra"/>
                <w:sz w:val="20"/>
                <w:szCs w:val="20"/>
                <w:lang w:bidi="fa-IR"/>
              </w:rPr>
              <w:t>REBA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0D4F4C" w:rsidRPr="00F563A6" w:rsidRDefault="000D4F4C" w:rsidP="000D4F4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روش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از دانشجويان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0D4F4C" w:rsidRPr="005228B5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0D4F4C" w:rsidRPr="005228B5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0D4F4C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0D4F4C" w:rsidRPr="00F563A6" w:rsidRDefault="000D4F4C" w:rsidP="000D4F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C11954" w:rsidRPr="00F563A6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ارزيابي پوسچر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OWAS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روش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OWAS</w:t>
            </w:r>
            <w:r w:rsidRP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و كاربردآن 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11954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نحوه ارزيابي با روش </w:t>
            </w:r>
            <w:r w:rsidRPr="00C11954">
              <w:rPr>
                <w:rFonts w:cs="B Mitra"/>
                <w:sz w:val="20"/>
                <w:szCs w:val="20"/>
                <w:lang w:bidi="fa-IR"/>
              </w:rPr>
              <w:t>OWAS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روش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از دانشجويان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C11954" w:rsidRPr="00F563A6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ارزيابي پوسچر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QEC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روش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QEC</w:t>
            </w:r>
            <w:r w:rsidRP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و كاربردآن 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11954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نحوه ارزيابي با روش </w:t>
            </w:r>
            <w:r w:rsidRPr="00C11954">
              <w:rPr>
                <w:rFonts w:cs="B Mitra"/>
                <w:sz w:val="20"/>
                <w:szCs w:val="20"/>
                <w:lang w:bidi="fa-IR"/>
              </w:rPr>
              <w:t>QEC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روش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از دانشجويان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C11954" w:rsidRPr="00F563A6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ارزيابي پوسچر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ROSA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روش </w:t>
            </w:r>
            <w:r w:rsidRPr="000D4F4C">
              <w:rPr>
                <w:rFonts w:cs="B Mitra"/>
                <w:color w:val="000000"/>
                <w:sz w:val="20"/>
                <w:szCs w:val="20"/>
                <w:lang w:bidi="fa-IR"/>
              </w:rPr>
              <w:t>R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OS</w:t>
            </w:r>
            <w:r w:rsidRPr="000D4F4C">
              <w:rPr>
                <w:rFonts w:cs="B Mitra"/>
                <w:color w:val="000000"/>
                <w:sz w:val="20"/>
                <w:szCs w:val="20"/>
                <w:lang w:bidi="fa-IR"/>
              </w:rPr>
              <w:t>A</w:t>
            </w:r>
            <w:r w:rsidRP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و كاربردآن 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11954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نحوه ارزيابي با روش </w:t>
            </w:r>
            <w:r w:rsidRPr="00C11954">
              <w:rPr>
                <w:rFonts w:cs="B Mitra"/>
                <w:sz w:val="20"/>
                <w:szCs w:val="20"/>
                <w:lang w:bidi="fa-IR"/>
              </w:rPr>
              <w:t>ROSA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روش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از دانشجويان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C11954" w:rsidRPr="00F563A6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ارزيابي پوسچر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OCRA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روش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OCRA</w:t>
            </w:r>
            <w:r w:rsidRPr="000D4F4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و كاربردآن را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11954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روش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نحوه ارزيابي با روش </w:t>
            </w:r>
            <w:r w:rsidRPr="00C11954">
              <w:rPr>
                <w:rFonts w:cs="B Mitra"/>
                <w:sz w:val="20"/>
                <w:szCs w:val="20"/>
                <w:lang w:bidi="fa-IR"/>
              </w:rPr>
              <w:t>OCRA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روش در يك شغل را انجام دهد.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از دانشجويان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C11954" w:rsidRPr="00F563A6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آشنايي با چك ليست ها، دستورالعملها و راهنماها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 w:rsidRPr="00C11954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چك ليست ها، دستورالعملها و راهنماها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يارگونومي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كتاب حدود مجاز شغلي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ارزيابي عملي با اين روش ها را فرا گيرد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C11954" w:rsidRPr="00F563A6" w:rsidRDefault="00C11954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از دانشجويان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  <w:tr w:rsidR="00C11954" w:rsidRPr="00F563A6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11954" w:rsidRPr="00F563A6" w:rsidRDefault="00EE1518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ارگونومي در مشاغل مختلف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C11954" w:rsidRDefault="00EE1518" w:rsidP="00C1195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ارگونومي در مشاغل اداري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EE1518" w:rsidRDefault="00EE1518" w:rsidP="00EE1518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ارگونومي در صنايع دستي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EE1518" w:rsidRDefault="00EE1518" w:rsidP="00EE1518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ارگونومي در صنايع كشاورزي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EE1518" w:rsidRPr="00F563A6" w:rsidRDefault="00EE1518" w:rsidP="00EE1518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ارگونومي در صنعت ساختمان را بشناسد</w:t>
            </w:r>
            <w:r w:rsidR="00F327F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از دانشجويان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C11954" w:rsidRPr="005228B5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-پرسش در طول كلاس، كوييز </w:t>
            </w:r>
          </w:p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-پرو‌ژه عملي -امتحان پايان ترم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C11954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25- درصد</w:t>
            </w:r>
          </w:p>
          <w:p w:rsidR="00C11954" w:rsidRPr="00F563A6" w:rsidRDefault="00C11954" w:rsidP="00C11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70- درصد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8D120F" w:rsidRDefault="008D120F" w:rsidP="00C53370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12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چوبينه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Pr="008D12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عليرضا، شيوه هاي ارزيابي پوسچر در ارگونومي شغلي، 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انتشارات فن آوران، آخر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ويرايش</w:t>
            </w:r>
          </w:p>
        </w:tc>
      </w:tr>
      <w:tr w:rsidR="00B35ED1" w:rsidRPr="000955BD" w:rsidTr="00A36F74">
        <w:tc>
          <w:tcPr>
            <w:tcW w:w="385" w:type="pct"/>
            <w:shd w:val="clear" w:color="auto" w:fill="auto"/>
            <w:vAlign w:val="center"/>
          </w:tcPr>
          <w:p w:rsidR="00B35ED1" w:rsidRDefault="008D120F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B35ED1" w:rsidRPr="008D120F" w:rsidRDefault="008D120F" w:rsidP="00C53370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12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حدود مجاز مواجهه شغلي- مركز سلامت محيط و كار، وزارت بهداشت، درمان و آموزش پزشكي. (آخرين ويرايش)</w:t>
            </w:r>
          </w:p>
        </w:tc>
      </w:tr>
      <w:tr w:rsidR="00B35ED1" w:rsidRPr="000955BD" w:rsidTr="00A36F74">
        <w:tc>
          <w:tcPr>
            <w:tcW w:w="385" w:type="pct"/>
            <w:shd w:val="clear" w:color="auto" w:fill="auto"/>
            <w:vAlign w:val="center"/>
          </w:tcPr>
          <w:p w:rsidR="00B35ED1" w:rsidRDefault="008D120F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B35ED1" w:rsidRPr="008D120F" w:rsidRDefault="008D120F" w:rsidP="00C53370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12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ميرزاخاني.ا، مداح.س، معتمدزاده. م، روش هاي ارزيابي جابجايي دستي بار در ارگونومي. 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انتشارات فن آوران، آخر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ويرايش</w:t>
            </w:r>
          </w:p>
        </w:tc>
      </w:tr>
      <w:tr w:rsidR="008D120F" w:rsidRPr="000955BD" w:rsidTr="00A36F74">
        <w:tc>
          <w:tcPr>
            <w:tcW w:w="385" w:type="pct"/>
            <w:shd w:val="clear" w:color="auto" w:fill="auto"/>
            <w:vAlign w:val="center"/>
          </w:tcPr>
          <w:p w:rsidR="008D120F" w:rsidRDefault="008D120F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D120F" w:rsidRPr="008D120F" w:rsidRDefault="008D120F" w:rsidP="00C53370">
            <w:pPr>
              <w:bidi/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D120F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Kumar S. Biomechanics in ergonomics. CRC Press: Last edition</w:t>
            </w:r>
          </w:p>
        </w:tc>
      </w:tr>
      <w:tr w:rsidR="008D120F" w:rsidRPr="000955BD" w:rsidTr="00A36F74">
        <w:tc>
          <w:tcPr>
            <w:tcW w:w="385" w:type="pct"/>
            <w:shd w:val="clear" w:color="auto" w:fill="auto"/>
            <w:vAlign w:val="center"/>
          </w:tcPr>
          <w:p w:rsidR="008D120F" w:rsidRDefault="008D120F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D120F" w:rsidRPr="008D120F" w:rsidRDefault="008D120F" w:rsidP="00C53370">
            <w:pPr>
              <w:bidi/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D120F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Marras WS, Karwowski W. Fundamentals and assessment tools for occupational ergonomics. CRC Press: Last edition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76F" w:rsidRDefault="003F176F" w:rsidP="00C53370">
      <w:pPr>
        <w:spacing w:after="0" w:line="240" w:lineRule="auto"/>
      </w:pPr>
      <w:r>
        <w:separator/>
      </w:r>
    </w:p>
  </w:endnote>
  <w:endnote w:type="continuationSeparator" w:id="1">
    <w:p w:rsidR="003F176F" w:rsidRDefault="003F176F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3401F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73511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76F" w:rsidRDefault="003F176F" w:rsidP="00C53370">
      <w:pPr>
        <w:spacing w:after="0" w:line="240" w:lineRule="auto"/>
      </w:pPr>
      <w:r>
        <w:separator/>
      </w:r>
    </w:p>
  </w:footnote>
  <w:footnote w:type="continuationSeparator" w:id="1">
    <w:p w:rsidR="003F176F" w:rsidRDefault="003F176F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356AB"/>
    <w:rsid w:val="000374E2"/>
    <w:rsid w:val="000C224F"/>
    <w:rsid w:val="000D4F4C"/>
    <w:rsid w:val="000F6A18"/>
    <w:rsid w:val="00106E94"/>
    <w:rsid w:val="00120252"/>
    <w:rsid w:val="001318F8"/>
    <w:rsid w:val="0015451B"/>
    <w:rsid w:val="00191B28"/>
    <w:rsid w:val="001B3C20"/>
    <w:rsid w:val="001E220A"/>
    <w:rsid w:val="001F352D"/>
    <w:rsid w:val="001F5301"/>
    <w:rsid w:val="00291329"/>
    <w:rsid w:val="002A72D7"/>
    <w:rsid w:val="002F15BF"/>
    <w:rsid w:val="00305D5E"/>
    <w:rsid w:val="0032699A"/>
    <w:rsid w:val="00333CE2"/>
    <w:rsid w:val="00365E7C"/>
    <w:rsid w:val="003872D5"/>
    <w:rsid w:val="003B3AF2"/>
    <w:rsid w:val="003F0083"/>
    <w:rsid w:val="003F176F"/>
    <w:rsid w:val="00425C8F"/>
    <w:rsid w:val="00444FC5"/>
    <w:rsid w:val="00480866"/>
    <w:rsid w:val="004977BE"/>
    <w:rsid w:val="004A41F3"/>
    <w:rsid w:val="00516EE2"/>
    <w:rsid w:val="005268AE"/>
    <w:rsid w:val="005535D0"/>
    <w:rsid w:val="00560D55"/>
    <w:rsid w:val="0059586A"/>
    <w:rsid w:val="005A02C8"/>
    <w:rsid w:val="006238B9"/>
    <w:rsid w:val="006307D2"/>
    <w:rsid w:val="006577BE"/>
    <w:rsid w:val="0070536E"/>
    <w:rsid w:val="0073511A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8D12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35ED1"/>
    <w:rsid w:val="00B4696F"/>
    <w:rsid w:val="00B563E9"/>
    <w:rsid w:val="00BB7FE5"/>
    <w:rsid w:val="00BE4F3A"/>
    <w:rsid w:val="00BF650D"/>
    <w:rsid w:val="00C00A25"/>
    <w:rsid w:val="00C01E1D"/>
    <w:rsid w:val="00C023B7"/>
    <w:rsid w:val="00C11954"/>
    <w:rsid w:val="00C11DE1"/>
    <w:rsid w:val="00C2702A"/>
    <w:rsid w:val="00C3401F"/>
    <w:rsid w:val="00C34AA3"/>
    <w:rsid w:val="00C37622"/>
    <w:rsid w:val="00C4626A"/>
    <w:rsid w:val="00C53370"/>
    <w:rsid w:val="00C6549E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A3966"/>
    <w:rsid w:val="00EB42E1"/>
    <w:rsid w:val="00ED63E1"/>
    <w:rsid w:val="00EE1518"/>
    <w:rsid w:val="00F327F6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21BB-14A3-4A1B-9F60-2452A48C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6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2022-10-11T11:21:00Z</dcterms:created>
  <dcterms:modified xsi:type="dcterms:W3CDTF">2022-10-11T11:21:00Z</dcterms:modified>
</cp:coreProperties>
</file>