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6D186" w14:textId="77777777" w:rsidR="0010074C" w:rsidRDefault="0010074C" w:rsidP="0010074C">
      <w:pPr>
        <w:bidi/>
        <w:spacing w:after="0" w:line="192" w:lineRule="auto"/>
        <w:jc w:val="center"/>
        <w:rPr>
          <w:rFonts w:cs="B Zar"/>
          <w:color w:val="000000" w:themeColor="text1"/>
          <w:sz w:val="24"/>
          <w:szCs w:val="24"/>
          <w:lang w:bidi="fa-IR"/>
        </w:rPr>
      </w:pPr>
      <w:bookmarkStart w:id="0" w:name="_GoBack"/>
      <w:bookmarkEnd w:id="0"/>
    </w:p>
    <w:p w14:paraId="53E6C749" w14:textId="1E550E6B" w:rsidR="0010074C" w:rsidRDefault="0010074C" w:rsidP="0010074C">
      <w:pPr>
        <w:bidi/>
        <w:spacing w:after="0" w:line="192" w:lineRule="auto"/>
        <w:jc w:val="center"/>
        <w:rPr>
          <w:rFonts w:cs="B Zar"/>
          <w:color w:val="000000" w:themeColor="text1"/>
          <w:sz w:val="24"/>
          <w:szCs w:val="24"/>
          <w:lang w:bidi="fa-IR"/>
        </w:rPr>
      </w:pPr>
      <w:r w:rsidRPr="0010074C">
        <w:rPr>
          <w:rFonts w:cs="B Zar"/>
          <w:noProof/>
          <w:color w:val="000000" w:themeColor="text1"/>
          <w:sz w:val="24"/>
          <w:szCs w:val="24"/>
          <w:rtl/>
        </w:rPr>
        <w:drawing>
          <wp:inline distT="0" distB="0" distL="0" distR="0" wp14:anchorId="622C04BB" wp14:editId="4DBE732B">
            <wp:extent cx="734695" cy="657225"/>
            <wp:effectExtent l="0" t="0" r="825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6" cy="65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DC03D" w14:textId="49C784CA" w:rsidR="00655F91" w:rsidRPr="0010074C" w:rsidRDefault="000745A1" w:rsidP="0010074C">
      <w:pPr>
        <w:bidi/>
        <w:spacing w:after="0" w:line="192" w:lineRule="auto"/>
        <w:jc w:val="center"/>
        <w:rPr>
          <w:rFonts w:ascii="IranNastaliq" w:hAnsi="IranNastaliq" w:cs="IranNastaliq"/>
          <w:color w:val="000000" w:themeColor="text1"/>
          <w:rtl/>
          <w:lang w:bidi="fa-IR"/>
        </w:rPr>
      </w:pPr>
      <w:r w:rsidRPr="0010074C">
        <w:rPr>
          <w:rFonts w:cs="B Zar" w:hint="cs"/>
          <w:color w:val="000000" w:themeColor="text1"/>
          <w:sz w:val="24"/>
          <w:szCs w:val="24"/>
          <w:rtl/>
          <w:lang w:bidi="fa-IR"/>
        </w:rPr>
        <w:t>بسمه تعالي</w:t>
      </w:r>
    </w:p>
    <w:p w14:paraId="6984DA65" w14:textId="053665B8" w:rsidR="00034119" w:rsidRPr="0010074C" w:rsidRDefault="00034119" w:rsidP="0010074C">
      <w:pPr>
        <w:bidi/>
        <w:spacing w:after="0" w:line="192" w:lineRule="auto"/>
        <w:jc w:val="center"/>
        <w:rPr>
          <w:rFonts w:cs="B Zar"/>
          <w:color w:val="000000" w:themeColor="text1"/>
          <w:sz w:val="20"/>
          <w:szCs w:val="20"/>
          <w:rtl/>
          <w:lang w:bidi="fa-IR"/>
        </w:rPr>
      </w:pPr>
      <w:r w:rsidRPr="0010074C">
        <w:rPr>
          <w:rFonts w:ascii="IranNastaliq" w:hAnsi="IranNastaliq" w:cs="IranNastaliq" w:hint="cs"/>
          <w:color w:val="000000" w:themeColor="text1"/>
          <w:rtl/>
          <w:lang w:bidi="fa-IR"/>
        </w:rPr>
        <w:t xml:space="preserve">معاونت آموزش و </w:t>
      </w:r>
      <w:r w:rsidRPr="0010074C">
        <w:rPr>
          <w:rFonts w:ascii="IranNastaliq" w:hAnsi="IranNastaliq" w:cs="IranNastaliq" w:hint="cs"/>
          <w:color w:val="000000" w:themeColor="text1"/>
          <w:sz w:val="18"/>
          <w:szCs w:val="18"/>
          <w:rtl/>
          <w:lang w:bidi="fa-IR"/>
        </w:rPr>
        <w:t>تحقیقات</w:t>
      </w:r>
    </w:p>
    <w:p w14:paraId="28BB46CF" w14:textId="0DEEFBC4" w:rsidR="00655F91" w:rsidRPr="0010074C" w:rsidRDefault="00034119" w:rsidP="0010074C">
      <w:pPr>
        <w:bidi/>
        <w:spacing w:after="0" w:line="192" w:lineRule="auto"/>
        <w:jc w:val="center"/>
        <w:rPr>
          <w:rFonts w:ascii="IranNastaliq" w:hAnsi="IranNastaliq" w:cs="IranNastaliq"/>
          <w:color w:val="000000" w:themeColor="text1"/>
          <w:sz w:val="18"/>
          <w:szCs w:val="18"/>
          <w:rtl/>
          <w:lang w:bidi="fa-IR"/>
        </w:rPr>
      </w:pPr>
      <w:r w:rsidRPr="0010074C">
        <w:rPr>
          <w:rFonts w:ascii="IranNastaliq" w:hAnsi="IranNastaliq" w:cs="IranNastaliq"/>
          <w:color w:val="000000" w:themeColor="text1"/>
          <w:sz w:val="18"/>
          <w:szCs w:val="18"/>
          <w:rtl/>
          <w:lang w:bidi="fa-IR"/>
        </w:rPr>
        <w:t>دانشگاه علوم پزشكي و خدمات بهداشتي و درماني اراك</w:t>
      </w:r>
    </w:p>
    <w:p w14:paraId="33983F2D" w14:textId="243D50BE" w:rsidR="00034119" w:rsidRPr="0010074C" w:rsidRDefault="00034119" w:rsidP="0010074C">
      <w:pPr>
        <w:bidi/>
        <w:spacing w:after="0" w:line="192" w:lineRule="auto"/>
        <w:jc w:val="center"/>
        <w:rPr>
          <w:rFonts w:ascii="IranNastaliq" w:hAnsi="IranNastaliq" w:cs="IranNastaliq"/>
          <w:color w:val="000000" w:themeColor="text1"/>
          <w:sz w:val="18"/>
          <w:szCs w:val="18"/>
          <w:rtl/>
          <w:lang w:bidi="fa-IR"/>
        </w:rPr>
      </w:pPr>
      <w:r w:rsidRPr="0010074C">
        <w:rPr>
          <w:rFonts w:ascii="IranNastaliq" w:hAnsi="IranNastaliq" w:cs="IranNastaliq" w:hint="cs"/>
          <w:color w:val="000000" w:themeColor="text1"/>
          <w:sz w:val="18"/>
          <w:szCs w:val="18"/>
          <w:rtl/>
          <w:lang w:bidi="fa-IR"/>
        </w:rPr>
        <w:t>مرکز مطالعات و توسعه آموزش علوم پزشکی</w:t>
      </w:r>
    </w:p>
    <w:p w14:paraId="72BC823A" w14:textId="77777777" w:rsidR="000745A1" w:rsidRPr="0010074C" w:rsidRDefault="000745A1" w:rsidP="001353F1">
      <w:pPr>
        <w:bidi/>
        <w:spacing w:after="0" w:line="192" w:lineRule="auto"/>
        <w:jc w:val="center"/>
        <w:rPr>
          <w:rFonts w:ascii="IranNastaliq" w:hAnsi="IranNastaliq" w:cs="B Zar"/>
          <w:b/>
          <w:bCs/>
          <w:color w:val="000000" w:themeColor="text1"/>
          <w:sz w:val="32"/>
          <w:szCs w:val="32"/>
          <w:rtl/>
          <w:lang w:bidi="fa-IR"/>
        </w:rPr>
      </w:pPr>
      <w:r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فرم طرح  درس</w:t>
      </w:r>
      <w:r w:rsidR="00582605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1353F1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ويژه</w:t>
      </w:r>
      <w:r w:rsidR="00192E07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 xml:space="preserve"> د</w:t>
      </w:r>
      <w:r w:rsidR="00582605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ر</w:t>
      </w:r>
      <w:r w:rsidR="00192E07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و</w:t>
      </w:r>
      <w:r w:rsidR="00582605" w:rsidRPr="0010074C">
        <w:rPr>
          <w:rFonts w:ascii="IranNastaliq" w:hAnsi="IranNastaliq" w:cs="B Zar" w:hint="cs"/>
          <w:b/>
          <w:bCs/>
          <w:color w:val="000000" w:themeColor="text1"/>
          <w:sz w:val="32"/>
          <w:szCs w:val="32"/>
          <w:rtl/>
          <w:lang w:bidi="fa-IR"/>
        </w:rPr>
        <w:t>س نظري</w:t>
      </w:r>
    </w:p>
    <w:p w14:paraId="44DCE5F4" w14:textId="224E0E58" w:rsidR="000745A1" w:rsidRPr="0010074C" w:rsidRDefault="0010074C" w:rsidP="0010074C">
      <w:pPr>
        <w:bidi/>
        <w:spacing w:after="0" w:line="192" w:lineRule="auto"/>
        <w:rPr>
          <w:rFonts w:ascii="IranNastaliq" w:hAnsi="IranNastaliq" w:cs="B Zar"/>
          <w:b/>
          <w:bCs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9AA2BBD" wp14:editId="01430E9F">
                <wp:simplePos x="0" y="0"/>
                <wp:positionH relativeFrom="column">
                  <wp:posOffset>-233680</wp:posOffset>
                </wp:positionH>
                <wp:positionV relativeFrom="paragraph">
                  <wp:posOffset>143510</wp:posOffset>
                </wp:positionV>
                <wp:extent cx="9067800" cy="2057400"/>
                <wp:effectExtent l="0" t="0" r="19050" b="19050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A131" id="Rectangle 120" o:spid="_x0000_s1026" style="position:absolute;margin-left:-18.4pt;margin-top:11.3pt;width:714pt;height:16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"/>
            </w:pict>
          </mc:Fallback>
        </mc:AlternateContent>
      </w:r>
      <w:r w:rsidR="000745A1" w:rsidRPr="0010074C">
        <w:rPr>
          <w:rFonts w:ascii="IranNastaliq" w:hAnsi="IranNastaliq" w:cs="B Zar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10074C">
        <w:rPr>
          <w:rFonts w:ascii="IranNastaliq" w:hAnsi="IranNastaliq" w:cs="B Zar" w:hint="cs"/>
          <w:b/>
          <w:bCs/>
          <w:color w:val="000000" w:themeColor="text1"/>
          <w:sz w:val="24"/>
          <w:szCs w:val="24"/>
          <w:rtl/>
          <w:lang w:bidi="fa-IR"/>
        </w:rPr>
        <w:t>بخش الف</w:t>
      </w:r>
      <w:r>
        <w:rPr>
          <w:rFonts w:ascii="IranNastaliq" w:hAnsi="IranNastaliq" w:cs="B Zar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14:paraId="5B3CC2A2" w14:textId="39033996" w:rsidR="0010074C" w:rsidRDefault="00FD63A5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نام و نام خانوادگي مدرس</w:t>
      </w:r>
      <w:r w:rsidR="0010074C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رضا فیضی                      </w:t>
      </w:r>
      <w:r w:rsidR="001F5D67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آخرين مدرك تحصيلي: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کارشناسی ارشد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</w:p>
    <w:p w14:paraId="6398FF6D" w14:textId="77777777" w:rsidR="0010074C" w:rsidRDefault="001F5D67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رشته تحصيلي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تکنولوژی جراحی</w:t>
      </w:r>
      <w:r w:rsidR="000745A1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مرتبه</w:t>
      </w:r>
      <w:r w:rsidR="000745A1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علمی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4F3707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مربی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</w:t>
      </w:r>
    </w:p>
    <w:p w14:paraId="6C82E45A" w14:textId="2983899D" w:rsidR="0010074C" w:rsidRDefault="001F5D67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گروه آم</w:t>
      </w:r>
      <w:r w:rsidR="000028E0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وزشي</w:t>
      </w:r>
      <w:r w:rsidR="000028E0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تکنولوژی جراحی</w:t>
      </w:r>
      <w:r w:rsidR="000028E0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028E0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</w:t>
      </w:r>
      <w:r w:rsidR="000028E0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نام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دانشكده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EE4393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پیراپزشکی 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رشته تحصيلي فراگيران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تکنولوژی جراحی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مقطع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کارشناسی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نيمسال</w:t>
      </w:r>
      <w:r w:rsidR="00E76985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تحصیلی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اول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140</w:t>
      </w:r>
      <w:r w:rsidR="00AF11CF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3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-140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2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</w:t>
      </w:r>
      <w:r w:rsidR="0014094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784054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   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تعداد فراگيران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15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نفر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4094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</w:t>
      </w:r>
      <w:r w:rsidR="0082054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</w:p>
    <w:p w14:paraId="66ED04A1" w14:textId="1170B156" w:rsidR="0010074C" w:rsidRDefault="00431C0D" w:rsidP="00431C0D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تعداد </w:t>
      </w:r>
      <w:r w:rsidRPr="00431C0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واحد: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نیم واحد</w:t>
      </w:r>
      <w:r w:rsidR="00947DE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</w:t>
      </w:r>
      <w:r w:rsid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  <w:r w:rsidR="006F7A22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تعداد جلسه</w:t>
      </w:r>
      <w:r w:rsidR="00BE70C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947DE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8</w:t>
      </w:r>
    </w:p>
    <w:p w14:paraId="56466640" w14:textId="77777777" w:rsidR="0010074C" w:rsidRDefault="006F7A22" w:rsidP="0010074C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محل تدریس:</w:t>
      </w:r>
      <w:r w:rsidR="00B401D5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E5736C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دانشکده</w:t>
      </w:r>
      <w:r w:rsidR="00EE4393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4620A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پیراپزشکی</w:t>
      </w:r>
    </w:p>
    <w:p w14:paraId="522466C0" w14:textId="30C0AE5A" w:rsidR="0010074C" w:rsidRDefault="0010074C" w:rsidP="00431C0D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عنوان واحد درسی به طور كامل:</w:t>
      </w:r>
      <w:r w:rsidR="00431C0D">
        <w:rPr>
          <w:rFonts w:cs="B Nazanin" w:hint="cs"/>
          <w:color w:val="000000" w:themeColor="text1"/>
          <w:sz w:val="24"/>
          <w:szCs w:val="24"/>
          <w:rtl/>
          <w:lang w:bidi="fa-IR"/>
        </w:rPr>
        <w:t>اصول و فنون مهارت بالینی</w:t>
      </w: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</w:t>
      </w:r>
    </w:p>
    <w:p w14:paraId="52AE9699" w14:textId="68974491" w:rsidR="0082054B" w:rsidRPr="0010074C" w:rsidRDefault="006F7A22" w:rsidP="00431C0D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عنوان درس پيش نياز:</w:t>
      </w:r>
      <w:r w:rsidR="00431C0D">
        <w:rPr>
          <w:rFonts w:cs="B Nazanin" w:hint="cs"/>
          <w:color w:val="000000" w:themeColor="text1"/>
          <w:sz w:val="24"/>
          <w:szCs w:val="24"/>
          <w:rtl/>
          <w:lang w:bidi="fa-IR"/>
        </w:rPr>
        <w:t>ندارد</w:t>
      </w:r>
      <w:r w:rsidR="00C35D92" w:rsidRPr="0010074C">
        <w:rPr>
          <w:rFonts w:cs="B Zar"/>
          <w:color w:val="000000" w:themeColor="text1"/>
          <w:sz w:val="24"/>
          <w:szCs w:val="24"/>
          <w:rtl/>
          <w:lang w:bidi="fa-IR"/>
        </w:rPr>
        <w:tab/>
      </w:r>
    </w:p>
    <w:p w14:paraId="309A8CCA" w14:textId="77777777" w:rsidR="00431C0D" w:rsidRDefault="00431C0D" w:rsidP="0082054B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color w:val="000000" w:themeColor="text1"/>
          <w:sz w:val="24"/>
          <w:szCs w:val="24"/>
          <w:lang w:bidi="fa-IR"/>
        </w:rPr>
      </w:pPr>
    </w:p>
    <w:p w14:paraId="0ED44593" w14:textId="34AB7454" w:rsidR="000B72B9" w:rsidRPr="0010074C" w:rsidRDefault="000B72B9" w:rsidP="00431C0D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5204" w:type="pct"/>
        <w:jc w:val="center"/>
        <w:tblLook w:val="04A0" w:firstRow="1" w:lastRow="0" w:firstColumn="1" w:lastColumn="0" w:noHBand="0" w:noVBand="1"/>
      </w:tblPr>
      <w:tblGrid>
        <w:gridCol w:w="770"/>
        <w:gridCol w:w="1784"/>
        <w:gridCol w:w="2857"/>
        <w:gridCol w:w="1218"/>
        <w:gridCol w:w="1479"/>
        <w:gridCol w:w="1347"/>
        <w:gridCol w:w="1089"/>
        <w:gridCol w:w="1427"/>
        <w:gridCol w:w="2034"/>
      </w:tblGrid>
      <w:tr w:rsidR="0010074C" w:rsidRPr="0010074C" w14:paraId="0A05E02B" w14:textId="77777777" w:rsidTr="007E2B35">
        <w:trPr>
          <w:trHeight w:val="297"/>
          <w:jc w:val="center"/>
        </w:trPr>
        <w:tc>
          <w:tcPr>
            <w:tcW w:w="287" w:type="pct"/>
            <w:vMerge w:val="restart"/>
            <w:shd w:val="clear" w:color="auto" w:fill="BFBFBF" w:themeFill="background1" w:themeFillShade="BF"/>
          </w:tcPr>
          <w:p w14:paraId="007DD1A7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49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E09E73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32" w:type="pct"/>
            <w:vMerge w:val="restart"/>
            <w:shd w:val="clear" w:color="auto" w:fill="BFBFBF" w:themeFill="background1" w:themeFillShade="BF"/>
          </w:tcPr>
          <w:p w14:paraId="452B971E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34512A26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(بر اساس سه حيطه اهداف آموزشي: شناختي، عاطفي، روان حركتي)</w:t>
            </w:r>
          </w:p>
        </w:tc>
        <w:tc>
          <w:tcPr>
            <w:tcW w:w="447" w:type="pct"/>
            <w:vMerge w:val="restart"/>
            <w:shd w:val="clear" w:color="auto" w:fill="BFBFBF" w:themeFill="background1" w:themeFillShade="BF"/>
          </w:tcPr>
          <w:p w14:paraId="28CABBE3" w14:textId="77777777" w:rsidR="00C01AD1" w:rsidRPr="0010074C" w:rsidRDefault="00C01AD1" w:rsidP="00363F65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یاددهی</w:t>
            </w:r>
          </w:p>
        </w:tc>
        <w:tc>
          <w:tcPr>
            <w:tcW w:w="540" w:type="pct"/>
            <w:vMerge w:val="restart"/>
            <w:shd w:val="clear" w:color="auto" w:fill="BFBFBF" w:themeFill="background1" w:themeFillShade="BF"/>
          </w:tcPr>
          <w:p w14:paraId="0496C344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493" w:type="pct"/>
            <w:vMerge w:val="restart"/>
            <w:shd w:val="clear" w:color="auto" w:fill="BFBFBF" w:themeFill="background1" w:themeFillShade="BF"/>
          </w:tcPr>
          <w:p w14:paraId="26CDCC57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محل تدريس</w:t>
            </w:r>
          </w:p>
        </w:tc>
        <w:tc>
          <w:tcPr>
            <w:tcW w:w="401" w:type="pct"/>
            <w:vMerge w:val="restart"/>
            <w:shd w:val="clear" w:color="auto" w:fill="BFBFBF" w:themeFill="background1" w:themeFillShade="BF"/>
          </w:tcPr>
          <w:p w14:paraId="4024E7C4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فعالیت های یاددهی</w:t>
            </w:r>
          </w:p>
        </w:tc>
        <w:tc>
          <w:tcPr>
            <w:tcW w:w="413" w:type="pct"/>
            <w:vMerge w:val="restart"/>
            <w:shd w:val="clear" w:color="auto" w:fill="BFBFBF" w:themeFill="background1" w:themeFillShade="BF"/>
          </w:tcPr>
          <w:p w14:paraId="62DC32F3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شيوه ارزشيابي</w:t>
            </w:r>
          </w:p>
          <w:p w14:paraId="349B91EF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38" w:type="pct"/>
            <w:tcBorders>
              <w:bottom w:val="nil"/>
            </w:tcBorders>
            <w:shd w:val="clear" w:color="auto" w:fill="BFBFBF" w:themeFill="background1" w:themeFillShade="BF"/>
          </w:tcPr>
          <w:p w14:paraId="4F3A48C0" w14:textId="77777777" w:rsidR="00C01AD1" w:rsidRPr="0010074C" w:rsidRDefault="00C01AD1" w:rsidP="00363F6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0074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10074C" w:rsidRPr="0010074C" w14:paraId="21E886F0" w14:textId="77777777" w:rsidTr="007E2B35">
        <w:trPr>
          <w:trHeight w:val="275"/>
          <w:jc w:val="center"/>
        </w:trPr>
        <w:tc>
          <w:tcPr>
            <w:tcW w:w="287" w:type="pct"/>
            <w:vMerge/>
            <w:vAlign w:val="center"/>
          </w:tcPr>
          <w:p w14:paraId="1E75931C" w14:textId="77777777" w:rsidR="00C01AD1" w:rsidRPr="0010074C" w:rsidRDefault="00C01AD1" w:rsidP="00554CF2">
            <w:pPr>
              <w:pStyle w:val="ListParagraph"/>
              <w:bidi/>
              <w:ind w:left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</w:tcBorders>
          </w:tcPr>
          <w:p w14:paraId="1F996992" w14:textId="77777777" w:rsidR="00C01AD1" w:rsidRPr="0010074C" w:rsidRDefault="00C01AD1" w:rsidP="00554CF2">
            <w:pPr>
              <w:pStyle w:val="ListParagraph"/>
              <w:bidi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32" w:type="pct"/>
            <w:vMerge/>
          </w:tcPr>
          <w:p w14:paraId="5B73DC0E" w14:textId="77777777" w:rsidR="00C01AD1" w:rsidRPr="0010074C" w:rsidRDefault="00C01AD1" w:rsidP="00554CF2">
            <w:pPr>
              <w:pStyle w:val="ListParagraph"/>
              <w:bidi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447" w:type="pct"/>
            <w:vMerge/>
          </w:tcPr>
          <w:p w14:paraId="06CDF302" w14:textId="77777777" w:rsidR="00C01AD1" w:rsidRPr="0010074C" w:rsidRDefault="00C01AD1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540" w:type="pct"/>
            <w:vMerge/>
          </w:tcPr>
          <w:p w14:paraId="25F0591D" w14:textId="77777777" w:rsidR="00C01AD1" w:rsidRPr="0010074C" w:rsidRDefault="00C01AD1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14:paraId="109768A8" w14:textId="77777777" w:rsidR="00C01AD1" w:rsidRPr="0010074C" w:rsidRDefault="00C01AD1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401" w:type="pct"/>
            <w:vMerge/>
          </w:tcPr>
          <w:p w14:paraId="1B96B493" w14:textId="77777777" w:rsidR="00C01AD1" w:rsidRPr="0010074C" w:rsidRDefault="00C01AD1" w:rsidP="00554CF2">
            <w:pPr>
              <w:pStyle w:val="ListParagraph"/>
              <w:bidi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413" w:type="pct"/>
            <w:vMerge/>
          </w:tcPr>
          <w:p w14:paraId="7F9A2013" w14:textId="77777777" w:rsidR="00C01AD1" w:rsidRPr="0010074C" w:rsidRDefault="00C01AD1" w:rsidP="00554CF2">
            <w:pPr>
              <w:pStyle w:val="ListParagraph"/>
              <w:bidi/>
              <w:ind w:left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38" w:type="pct"/>
            <w:tcBorders>
              <w:top w:val="nil"/>
            </w:tcBorders>
            <w:shd w:val="clear" w:color="auto" w:fill="BFBFBF" w:themeFill="background1" w:themeFillShade="BF"/>
          </w:tcPr>
          <w:p w14:paraId="56CD6D57" w14:textId="77777777" w:rsidR="00C01AD1" w:rsidRPr="0010074C" w:rsidRDefault="00C01AD1" w:rsidP="00C01AD1">
            <w:pPr>
              <w:pStyle w:val="ListParagraph"/>
              <w:bidi/>
              <w:ind w:left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10074C" w:rsidRPr="0010074C" w14:paraId="2B98A651" w14:textId="77777777" w:rsidTr="007E2B35">
        <w:trPr>
          <w:jc w:val="center"/>
        </w:trPr>
        <w:tc>
          <w:tcPr>
            <w:tcW w:w="287" w:type="pct"/>
          </w:tcPr>
          <w:p w14:paraId="708D60FA" w14:textId="77777777" w:rsidR="003164FA" w:rsidRPr="0010074C" w:rsidRDefault="003164FA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ACE5512" w14:textId="497FF874" w:rsidR="008D1763" w:rsidRPr="0010074C" w:rsidRDefault="007E2B35" w:rsidP="008D1763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مفهوم سلامتی-بیماری و علائم حیاتی</w:t>
            </w:r>
          </w:p>
        </w:tc>
        <w:tc>
          <w:tcPr>
            <w:tcW w:w="1032" w:type="pct"/>
          </w:tcPr>
          <w:p w14:paraId="28F4BC32" w14:textId="77777777" w:rsidR="008D1763" w:rsidRDefault="007E2B35" w:rsidP="008D176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B24D26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225BD08C" w14:textId="77777777" w:rsidR="007E2B35" w:rsidRPr="007E2B35" w:rsidRDefault="007E2B35" w:rsidP="007E2B35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 w:rsidRPr="007E2B35">
              <w:rPr>
                <w:rFonts w:cs="B Mitra" w:hint="cs"/>
                <w:sz w:val="20"/>
                <w:szCs w:val="20"/>
                <w:rtl/>
                <w:lang w:bidi="fa-IR"/>
              </w:rPr>
              <w:t>سلامتی را تعریف کند</w:t>
            </w:r>
          </w:p>
          <w:p w14:paraId="375C62C0" w14:textId="77777777" w:rsidR="007E2B35" w:rsidRPr="007E2B35" w:rsidRDefault="007E2B35" w:rsidP="007E2B35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 w:rsidRPr="007E2B35">
              <w:rPr>
                <w:rFonts w:cs="B Mitra" w:hint="cs"/>
                <w:sz w:val="20"/>
                <w:szCs w:val="20"/>
                <w:rtl/>
                <w:lang w:bidi="fa-IR"/>
              </w:rPr>
              <w:t>عوامل موثر بر سلامتی و بیماری را شرح دهد</w:t>
            </w:r>
          </w:p>
          <w:p w14:paraId="6E453C0F" w14:textId="77777777" w:rsidR="007E2B35" w:rsidRPr="007E2B35" w:rsidRDefault="007E2B35" w:rsidP="007E2B35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 w:rsidRPr="007E2B35">
              <w:rPr>
                <w:rFonts w:cs="B Mitra" w:hint="cs"/>
                <w:sz w:val="20"/>
                <w:szCs w:val="20"/>
                <w:rtl/>
                <w:lang w:bidi="fa-IR"/>
              </w:rPr>
              <w:t>نیاز های اساسی انسان  را براساس هرم نیازهای مازلو نام ببرد و توضیح دهد</w:t>
            </w:r>
          </w:p>
          <w:p w14:paraId="711E0342" w14:textId="77777777" w:rsidR="007E2B35" w:rsidRPr="007E2B35" w:rsidRDefault="007E2B35" w:rsidP="007E2B35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 w:rsidRPr="007E2B35">
              <w:rPr>
                <w:rFonts w:cs="B Mitra" w:hint="cs"/>
                <w:sz w:val="20"/>
                <w:szCs w:val="20"/>
                <w:rtl/>
                <w:lang w:bidi="fa-IR"/>
              </w:rPr>
              <w:lastRenderedPageBreak/>
              <w:t>اصطلاحات مربوط به علائم حیاتی را شرح می دهد</w:t>
            </w:r>
          </w:p>
          <w:p w14:paraId="7C47C996" w14:textId="77777777" w:rsidR="007E2B35" w:rsidRDefault="007E2B35" w:rsidP="007E2B35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sz w:val="20"/>
                <w:szCs w:val="20"/>
                <w:lang w:bidi="fa-IR"/>
              </w:rPr>
            </w:pPr>
            <w:r w:rsidRPr="007E2B35">
              <w:rPr>
                <w:rFonts w:cs="B Mitra" w:hint="cs"/>
                <w:sz w:val="20"/>
                <w:szCs w:val="20"/>
                <w:rtl/>
                <w:lang w:bidi="fa-IR"/>
              </w:rPr>
              <w:t>علل اندازه گیری علائم حیاتی را بیان می کند</w:t>
            </w:r>
          </w:p>
          <w:p w14:paraId="71E94990" w14:textId="76EAA07F" w:rsidR="007E2B35" w:rsidRPr="007E2B35" w:rsidRDefault="007E2B35" w:rsidP="007E2B35">
            <w:pPr>
              <w:pStyle w:val="ListParagraph"/>
              <w:numPr>
                <w:ilvl w:val="0"/>
                <w:numId w:val="13"/>
              </w:num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نحوه اندازه گیری و ثبت علائم </w:t>
            </w:r>
            <w:r w:rsidRPr="007E2B35">
              <w:rPr>
                <w:rFonts w:cs="B Mitra" w:hint="cs"/>
                <w:sz w:val="20"/>
                <w:szCs w:val="20"/>
                <w:rtl/>
                <w:lang w:bidi="fa-IR"/>
              </w:rPr>
              <w:t>حیاتی(نبض،تنفس،فشار،درجه حرارت) را توضیح می دهد</w:t>
            </w:r>
          </w:p>
        </w:tc>
        <w:tc>
          <w:tcPr>
            <w:tcW w:w="447" w:type="pct"/>
          </w:tcPr>
          <w:p w14:paraId="6C726A31" w14:textId="79D672E5" w:rsidR="00AF06DB" w:rsidRPr="0010074C" w:rsidRDefault="00AF06DB" w:rsidP="00AF06DB">
            <w:pPr>
              <w:jc w:val="center"/>
              <w:rPr>
                <w:rFonts w:ascii="Arial" w:hAnsi="Arial" w:cs="B Nazanin"/>
                <w:color w:val="000000" w:themeColor="text1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lastRenderedPageBreak/>
              <w:t>شناختی</w:t>
            </w:r>
          </w:p>
          <w:p w14:paraId="1DB7FE18" w14:textId="37E96A5D" w:rsidR="00962087" w:rsidRPr="0010074C" w:rsidRDefault="00962087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40" w:type="pct"/>
          </w:tcPr>
          <w:p w14:paraId="53D7EFDA" w14:textId="1004B3D1" w:rsidR="007E2B35" w:rsidRDefault="00662A14" w:rsidP="007E2B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="003164FA"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="003164FA"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 w:rsidR="007E2B3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369B9E09" w14:textId="1E195ACF" w:rsidR="003164FA" w:rsidRPr="0010074C" w:rsidRDefault="007E2B35" w:rsidP="007E2B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انیمیشن</w:t>
            </w:r>
          </w:p>
        </w:tc>
        <w:tc>
          <w:tcPr>
            <w:tcW w:w="493" w:type="pct"/>
          </w:tcPr>
          <w:p w14:paraId="701AFA9C" w14:textId="77777777" w:rsidR="002039B6" w:rsidRPr="0010074C" w:rsidRDefault="002039B6" w:rsidP="0053525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B0A8568" w14:textId="1BE9B6EA" w:rsidR="003164FA" w:rsidRPr="0010074C" w:rsidRDefault="003164FA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="002039B6"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4F3B1D07" w14:textId="77777777" w:rsidR="002039B6" w:rsidRPr="0010074C" w:rsidRDefault="002039B6" w:rsidP="0099497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EE0BB3C" w14:textId="4430ED83" w:rsidR="007E2B35" w:rsidRPr="0010074C" w:rsidRDefault="003164FA" w:rsidP="007E2B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="00994978"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  <w:r w:rsidR="00962087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</w:p>
          <w:p w14:paraId="2DAC9ADC" w14:textId="66E97AE8" w:rsidR="00962087" w:rsidRPr="0010074C" w:rsidRDefault="00962087" w:rsidP="00962087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413" w:type="pct"/>
          </w:tcPr>
          <w:p w14:paraId="72C8233C" w14:textId="4F5D5E93" w:rsidR="003164FA" w:rsidRDefault="003164FA" w:rsidP="007B0362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 w:rsidR="007B036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(ده درصد)</w:t>
            </w:r>
            <w:r w:rsidR="00AF06DB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  <w:r w:rsidR="005F4EC0"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 w:rsidR="007B036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687203AF" w14:textId="6042E076" w:rsidR="00962087" w:rsidRDefault="00962087" w:rsidP="00962087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</w:t>
            </w:r>
            <w:r w:rsidR="007B036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(10درصد)</w:t>
            </w:r>
            <w:r w:rsidR="00AF06DB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51BDA69D" w14:textId="2BFE0CF6" w:rsidR="00AF06DB" w:rsidRPr="0010074C" w:rsidRDefault="00AF06DB" w:rsidP="00AF06DB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lastRenderedPageBreak/>
              <w:t>امتحان پایان ترم</w:t>
            </w:r>
            <w:r w:rsidR="007B0362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(80درصد)</w:t>
            </w:r>
          </w:p>
        </w:tc>
        <w:tc>
          <w:tcPr>
            <w:tcW w:w="738" w:type="pct"/>
          </w:tcPr>
          <w:p w14:paraId="65698E70" w14:textId="77777777" w:rsidR="007E2B35" w:rsidRPr="007E2B35" w:rsidRDefault="007E2B35" w:rsidP="007E2B35">
            <w:pPr>
              <w:pStyle w:val="Heading1"/>
              <w:shd w:val="clear" w:color="auto" w:fill="FFFFFF"/>
              <w:bidi/>
              <w:spacing w:before="0" w:beforeAutospacing="0"/>
              <w:outlineLvl w:val="0"/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rtl/>
              </w:rPr>
            </w:pPr>
            <w:r w:rsidRPr="007E2B35">
              <w:rPr>
                <w:rStyle w:val="Hyperlink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u w:val="none"/>
                <w:rtl/>
              </w:rPr>
              <w:lastRenderedPageBreak/>
              <w:t>1.اصول و فنون مهارت بالینی-مرتضی نصیری-نشر جامعه نگر</w:t>
            </w:r>
          </w:p>
          <w:p w14:paraId="68309A34" w14:textId="5E113D66" w:rsidR="007E2B35" w:rsidRPr="007E2B35" w:rsidRDefault="007E2B35" w:rsidP="007E2B35">
            <w:pPr>
              <w:pStyle w:val="Heading1"/>
              <w:shd w:val="clear" w:color="auto" w:fill="FFFFFF"/>
              <w:bidi/>
              <w:spacing w:before="0" w:beforeAutospacing="0"/>
              <w:outlineLvl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7E2B35">
              <w:rPr>
                <w:rStyle w:val="Hyperlink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u w:val="none"/>
                <w:rtl/>
              </w:rPr>
              <w:t>2.</w:t>
            </w:r>
            <w:r w:rsidRPr="007E2B35">
              <w:rPr>
                <w:rStyle w:val="Hyperlink"/>
                <w:rFonts w:hint="cs"/>
                <w:b w:val="0"/>
                <w:bCs w:val="0"/>
                <w:color w:val="000000" w:themeColor="text1"/>
                <w:sz w:val="24"/>
                <w:szCs w:val="24"/>
                <w:u w:val="none"/>
                <w:rtl/>
              </w:rPr>
              <w:t>اصول پرستاری و کار در اتاق عمل-رویا اکبر زاده-انتشارات اندیشه رفیع</w:t>
            </w:r>
          </w:p>
        </w:tc>
      </w:tr>
      <w:tr w:rsidR="0010074C" w:rsidRPr="0010074C" w14:paraId="03892EFF" w14:textId="77777777" w:rsidTr="007E2B35">
        <w:trPr>
          <w:trHeight w:val="416"/>
          <w:jc w:val="center"/>
        </w:trPr>
        <w:tc>
          <w:tcPr>
            <w:tcW w:w="287" w:type="pct"/>
          </w:tcPr>
          <w:p w14:paraId="1A313AB5" w14:textId="77777777" w:rsidR="00535250" w:rsidRPr="0010074C" w:rsidRDefault="00535250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DA5FDF4" w14:textId="64277005" w:rsidR="008D1763" w:rsidRPr="0010074C" w:rsidRDefault="007E2B35" w:rsidP="008D1763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تزریقات و لوله گذاری مجرای ادراری</w:t>
            </w:r>
          </w:p>
        </w:tc>
        <w:tc>
          <w:tcPr>
            <w:tcW w:w="1032" w:type="pct"/>
          </w:tcPr>
          <w:p w14:paraId="75F0A157" w14:textId="77777777" w:rsidR="00C274D1" w:rsidRDefault="007E2B35" w:rsidP="00C274D1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</w:t>
            </w:r>
            <w:r w:rsidR="00B24D26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300FA9F6" w14:textId="77777777" w:rsidR="007E2B35" w:rsidRDefault="007E2B35" w:rsidP="007E2B35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تکنیک استریل در حین آماده سازی دارو به شرح می دهد</w:t>
            </w:r>
          </w:p>
          <w:p w14:paraId="63F80CFE" w14:textId="77777777" w:rsidR="007E2B35" w:rsidRDefault="007E2B35" w:rsidP="007E2B35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نحوه تزریق عضلانی،وریدی،داخل جلدی و زیرجلدی را توضیح می دهد</w:t>
            </w:r>
          </w:p>
          <w:p w14:paraId="3E17692E" w14:textId="77777777" w:rsidR="007E2B35" w:rsidRDefault="007E2B35" w:rsidP="007E2B35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محل تزریق عضلانی،وریدی،داخل جلدی و زیرجلدی بیان می کند </w:t>
            </w:r>
          </w:p>
          <w:p w14:paraId="232ADBAF" w14:textId="77777777" w:rsidR="007E2B35" w:rsidRDefault="007E2B35" w:rsidP="007E2B35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نکات مربوط به هرکدام از تزریقات را شرح می دهد</w:t>
            </w:r>
          </w:p>
          <w:p w14:paraId="3E3A9779" w14:textId="77777777" w:rsidR="007E2B35" w:rsidRDefault="007E2B35" w:rsidP="007E2B35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دلایل سونداژ راب یان می کند</w:t>
            </w:r>
          </w:p>
          <w:p w14:paraId="4F7BF41C" w14:textId="77777777" w:rsidR="007E2B35" w:rsidRDefault="007E2B35" w:rsidP="007E2B35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انواع سونداژ را بر حسب کاربرد هر یک با یکدیگر مقایسه می کند</w:t>
            </w:r>
          </w:p>
          <w:p w14:paraId="5134BFC0" w14:textId="6484A35C" w:rsidR="007E2B35" w:rsidRPr="007E2B35" w:rsidRDefault="007E2B35" w:rsidP="007E2B35">
            <w:pPr>
              <w:pStyle w:val="ListParagraph"/>
              <w:numPr>
                <w:ilvl w:val="0"/>
                <w:numId w:val="11"/>
              </w:numPr>
              <w:bidi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E2B3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عوارض و خطرات ناشی از سونداژ را توضیح می دهد</w:t>
            </w:r>
          </w:p>
        </w:tc>
        <w:tc>
          <w:tcPr>
            <w:tcW w:w="447" w:type="pct"/>
          </w:tcPr>
          <w:p w14:paraId="6FAD0DFA" w14:textId="77777777" w:rsidR="00535250" w:rsidRPr="0010074C" w:rsidRDefault="00535250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</w:tc>
        <w:tc>
          <w:tcPr>
            <w:tcW w:w="540" w:type="pct"/>
          </w:tcPr>
          <w:p w14:paraId="40FD9817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8CA437A" w14:textId="77777777" w:rsidR="007E2B35" w:rsidRDefault="00535250" w:rsidP="007E2B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 w:rsidR="007E2B3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5CFE18DE" w14:textId="528B5E69" w:rsidR="00535250" w:rsidRPr="0010074C" w:rsidRDefault="007E2B35" w:rsidP="007E2B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انیمیشن</w:t>
            </w:r>
          </w:p>
        </w:tc>
        <w:tc>
          <w:tcPr>
            <w:tcW w:w="493" w:type="pct"/>
          </w:tcPr>
          <w:p w14:paraId="7B35FEBF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B0CEFF7" w14:textId="29D56951" w:rsidR="00535250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48DBD7AC" w14:textId="77777777" w:rsidR="002039B6" w:rsidRPr="0010074C" w:rsidRDefault="002039B6" w:rsidP="0099497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A5E9F1C" w14:textId="3083BC4E" w:rsidR="00535250" w:rsidRPr="0010074C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</w:p>
        </w:tc>
        <w:tc>
          <w:tcPr>
            <w:tcW w:w="413" w:type="pct"/>
          </w:tcPr>
          <w:p w14:paraId="0400DF50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5C88E05" w14:textId="77777777" w:rsidR="007B0362" w:rsidRDefault="007B0362" w:rsidP="007B0362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(ده درصد)،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69FD1D4C" w14:textId="77777777" w:rsidR="007B0362" w:rsidRDefault="007B0362" w:rsidP="007B0362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تکالیف(10درصد)،</w:t>
            </w:r>
          </w:p>
          <w:p w14:paraId="7B0AE0D7" w14:textId="2E59D164" w:rsidR="00535250" w:rsidRPr="0010074C" w:rsidRDefault="007B0362" w:rsidP="007B0362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38" w:type="pct"/>
          </w:tcPr>
          <w:p w14:paraId="1CFA822B" w14:textId="77777777" w:rsidR="002039B6" w:rsidRPr="0010074C" w:rsidRDefault="002039B6" w:rsidP="0033150C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C96EC6F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F94DCCE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C5C69EC" w14:textId="77777777" w:rsidR="007B0362" w:rsidRPr="007E2B35" w:rsidRDefault="007B0362" w:rsidP="007B0362">
            <w:pPr>
              <w:pStyle w:val="Heading1"/>
              <w:shd w:val="clear" w:color="auto" w:fill="FFFFFF"/>
              <w:bidi/>
              <w:spacing w:before="0" w:beforeAutospacing="0"/>
              <w:outlineLvl w:val="0"/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rtl/>
              </w:rPr>
            </w:pPr>
            <w:r w:rsidRPr="007E2B35">
              <w:rPr>
                <w:rStyle w:val="Hyperlink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u w:val="none"/>
                <w:rtl/>
              </w:rPr>
              <w:t>1.اصول و فنون مهارت بالینی-مرتضی نصیری-نشر جامعه نگر</w:t>
            </w:r>
          </w:p>
          <w:p w14:paraId="73D9BF34" w14:textId="3B28EAF3" w:rsidR="00535250" w:rsidRPr="0010074C" w:rsidRDefault="007B0362" w:rsidP="007B036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7E2B35">
              <w:rPr>
                <w:rStyle w:val="Hyperlink"/>
                <w:rFonts w:asciiTheme="majorBidi" w:hAnsiTheme="majorBidi" w:cstheme="majorBidi" w:hint="cs"/>
                <w:color w:val="000000" w:themeColor="text1"/>
                <w:sz w:val="24"/>
                <w:szCs w:val="24"/>
                <w:u w:val="none"/>
                <w:rtl/>
              </w:rPr>
              <w:t>2.</w:t>
            </w:r>
            <w:r w:rsidRPr="007E2B35">
              <w:rPr>
                <w:rStyle w:val="Hyperlink"/>
                <w:rFonts w:hint="cs"/>
                <w:color w:val="000000" w:themeColor="text1"/>
                <w:sz w:val="24"/>
                <w:szCs w:val="24"/>
                <w:u w:val="none"/>
                <w:rtl/>
              </w:rPr>
              <w:t>اصول پرستاری و کار در اتاق عمل-رویا اکبر زاده-انتشارات اندیشه رفیع</w:t>
            </w:r>
            <w:r w:rsidRPr="0010074C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</w:p>
        </w:tc>
      </w:tr>
      <w:tr w:rsidR="0010074C" w:rsidRPr="0010074C" w14:paraId="478FD00F" w14:textId="77777777" w:rsidTr="007E2B35">
        <w:trPr>
          <w:trHeight w:val="416"/>
          <w:jc w:val="center"/>
        </w:trPr>
        <w:tc>
          <w:tcPr>
            <w:tcW w:w="287" w:type="pct"/>
          </w:tcPr>
          <w:p w14:paraId="40DC9EEA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AC94C46" w14:textId="6B267285" w:rsidR="002F0827" w:rsidRPr="0010074C" w:rsidRDefault="007E2B35" w:rsidP="007E2B35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لوله گذاری معده و انما</w:t>
            </w:r>
          </w:p>
        </w:tc>
        <w:tc>
          <w:tcPr>
            <w:tcW w:w="1032" w:type="pct"/>
          </w:tcPr>
          <w:p w14:paraId="42510457" w14:textId="77777777" w:rsidR="007E2B35" w:rsidRDefault="007E2B35" w:rsidP="007E2B35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فراگیر:</w:t>
            </w:r>
          </w:p>
          <w:p w14:paraId="5188CD87" w14:textId="77777777" w:rsidR="007E2B35" w:rsidRDefault="007E2B35" w:rsidP="007E2B35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دلایل انجام لوله گذاری داخل معده را بیان میکند</w:t>
            </w:r>
          </w:p>
          <w:p w14:paraId="08418E8F" w14:textId="77777777" w:rsidR="007E2B35" w:rsidRDefault="007E2B35" w:rsidP="007E2B35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اصول لوله گذاری داخل معده را شرح می دهد</w:t>
            </w:r>
          </w:p>
          <w:p w14:paraId="6C8EF6BD" w14:textId="77777777" w:rsidR="007E2B35" w:rsidRDefault="007E2B35" w:rsidP="007E2B35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دلایل انجام انما را بیان میکند</w:t>
            </w:r>
          </w:p>
          <w:p w14:paraId="608788CF" w14:textId="263223AA" w:rsidR="007E2B35" w:rsidRPr="007E2B35" w:rsidRDefault="007E2B35" w:rsidP="007E2B35">
            <w:pPr>
              <w:pStyle w:val="ListParagraph"/>
              <w:numPr>
                <w:ilvl w:val="0"/>
                <w:numId w:val="12"/>
              </w:numPr>
              <w:bidi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E2B3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 انجام انما را شرح می دهد</w:t>
            </w:r>
          </w:p>
        </w:tc>
        <w:tc>
          <w:tcPr>
            <w:tcW w:w="447" w:type="pct"/>
          </w:tcPr>
          <w:p w14:paraId="21A23505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7AB17D1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64F85BB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CE962AF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A984B62" w14:textId="53CA248F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</w:tc>
        <w:tc>
          <w:tcPr>
            <w:tcW w:w="540" w:type="pct"/>
          </w:tcPr>
          <w:p w14:paraId="50D5CE6A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ED6CA6E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7B1B9BC" w14:textId="77777777" w:rsidR="007E2B35" w:rsidRDefault="00994978" w:rsidP="007E2B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 w:rsidR="007E2B3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4F90D4CE" w14:textId="082F481A" w:rsidR="00994978" w:rsidRPr="0010074C" w:rsidRDefault="007E2B35" w:rsidP="007E2B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انیمیشن</w:t>
            </w:r>
          </w:p>
        </w:tc>
        <w:tc>
          <w:tcPr>
            <w:tcW w:w="493" w:type="pct"/>
          </w:tcPr>
          <w:p w14:paraId="7377DB6C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4A6BE92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240B363" w14:textId="5829BF8F" w:rsidR="00994978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6FE47D62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B42C6D8" w14:textId="77777777" w:rsidR="002039B6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72E9A8F" w14:textId="2BAB0746" w:rsidR="00994978" w:rsidRPr="0010074C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</w:p>
        </w:tc>
        <w:tc>
          <w:tcPr>
            <w:tcW w:w="413" w:type="pct"/>
          </w:tcPr>
          <w:p w14:paraId="6034C211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424E2F9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34C9A834" w14:textId="77777777" w:rsidR="007B0362" w:rsidRDefault="007B0362" w:rsidP="007B0362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(ده درصد)،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3746B173" w14:textId="77777777" w:rsidR="007B0362" w:rsidRDefault="007B0362" w:rsidP="007B0362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تکالیف(10درصد)،</w:t>
            </w:r>
          </w:p>
          <w:p w14:paraId="21EC1F45" w14:textId="2E126B76" w:rsidR="00994978" w:rsidRPr="0010074C" w:rsidRDefault="007B0362" w:rsidP="007B0362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38" w:type="pct"/>
          </w:tcPr>
          <w:p w14:paraId="7F617873" w14:textId="77777777" w:rsidR="002039B6" w:rsidRPr="0010074C" w:rsidRDefault="002039B6" w:rsidP="0033150C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7231BFF6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4F52BD2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913CAF8" w14:textId="77777777" w:rsidR="002039B6" w:rsidRPr="0010074C" w:rsidRDefault="002039B6" w:rsidP="002039B6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BCA5135" w14:textId="77777777" w:rsidR="007B0362" w:rsidRPr="007E2B35" w:rsidRDefault="007B0362" w:rsidP="007B0362">
            <w:pPr>
              <w:pStyle w:val="Heading1"/>
              <w:shd w:val="clear" w:color="auto" w:fill="FFFFFF"/>
              <w:bidi/>
              <w:spacing w:before="0" w:beforeAutospacing="0"/>
              <w:outlineLvl w:val="0"/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rtl/>
              </w:rPr>
            </w:pPr>
            <w:r w:rsidRPr="007E2B35">
              <w:rPr>
                <w:rStyle w:val="Hyperlink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u w:val="none"/>
                <w:rtl/>
              </w:rPr>
              <w:t>1.اصول و فنون مهارت بالینی-مرتضی نصیری-نشر جامعه نگر</w:t>
            </w:r>
          </w:p>
          <w:p w14:paraId="74C1BD80" w14:textId="3480F83F" w:rsidR="00994978" w:rsidRPr="0010074C" w:rsidRDefault="007B0362" w:rsidP="007B036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7E2B35">
              <w:rPr>
                <w:rStyle w:val="Hyperlink"/>
                <w:rFonts w:asciiTheme="majorBidi" w:hAnsiTheme="majorBidi" w:cstheme="majorBidi" w:hint="cs"/>
                <w:color w:val="000000" w:themeColor="text1"/>
                <w:sz w:val="24"/>
                <w:szCs w:val="24"/>
                <w:u w:val="none"/>
                <w:rtl/>
              </w:rPr>
              <w:t>2.</w:t>
            </w:r>
            <w:r w:rsidRPr="007E2B35">
              <w:rPr>
                <w:rStyle w:val="Hyperlink"/>
                <w:rFonts w:hint="cs"/>
                <w:color w:val="000000" w:themeColor="text1"/>
                <w:sz w:val="24"/>
                <w:szCs w:val="24"/>
                <w:u w:val="none"/>
                <w:rtl/>
              </w:rPr>
              <w:t>اصول پرستاری و کار در اتاق عمل-رویا اکبر زاده-انتشارات اندیشه رفیع</w:t>
            </w:r>
            <w:r w:rsidRPr="0010074C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</w:p>
        </w:tc>
      </w:tr>
      <w:tr w:rsidR="0010074C" w:rsidRPr="0010074C" w14:paraId="14AC4881" w14:textId="77777777" w:rsidTr="007E2B35">
        <w:trPr>
          <w:trHeight w:val="416"/>
          <w:jc w:val="center"/>
        </w:trPr>
        <w:tc>
          <w:tcPr>
            <w:tcW w:w="287" w:type="pct"/>
          </w:tcPr>
          <w:p w14:paraId="732DB353" w14:textId="77777777" w:rsidR="00994978" w:rsidRPr="0010074C" w:rsidRDefault="00994978" w:rsidP="006245EE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0074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B457C3A" w14:textId="7FB1FFBC" w:rsidR="00994978" w:rsidRPr="0010074C" w:rsidRDefault="007E2B35" w:rsidP="007E2B35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پانسمان و مسائل اخلاقی در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ارتباط با مرگ و مراقبت از جسد</w:t>
            </w:r>
          </w:p>
        </w:tc>
        <w:tc>
          <w:tcPr>
            <w:tcW w:w="1032" w:type="pct"/>
          </w:tcPr>
          <w:p w14:paraId="49687551" w14:textId="5D579C11" w:rsidR="00C274D1" w:rsidRDefault="007E2B35" w:rsidP="007E2B35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فراگیر</w:t>
            </w:r>
            <w:r w:rsidR="00B24D26" w:rsidRPr="0010074C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47697D5E" w14:textId="77777777" w:rsidR="007E2B35" w:rsidRDefault="007E2B35" w:rsidP="007E2B35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پانسمان را بیان می کند</w:t>
            </w:r>
          </w:p>
          <w:p w14:paraId="34FB49EE" w14:textId="77777777" w:rsidR="007E2B35" w:rsidRDefault="007E2B35" w:rsidP="007E2B35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lastRenderedPageBreak/>
              <w:t>انواع پانسمان و اصول تعویض پانسمان را شرح دهد</w:t>
            </w:r>
          </w:p>
          <w:p w14:paraId="274FED94" w14:textId="77777777" w:rsidR="007E2B35" w:rsidRDefault="007E2B35" w:rsidP="007E2B35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فواید و معایب پانسمان را توضیح می دهد</w:t>
            </w:r>
          </w:p>
          <w:p w14:paraId="405A107F" w14:textId="77777777" w:rsidR="007E2B35" w:rsidRDefault="007E2B35" w:rsidP="007E2B35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مراقبت از بیمار در حال مرگ را شرح می دهد</w:t>
            </w:r>
          </w:p>
          <w:p w14:paraId="4A944F8A" w14:textId="77777777" w:rsidR="007E2B35" w:rsidRDefault="007E2B35" w:rsidP="007E2B35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نحوه مراقبت از جسد را توضیح می دهد</w:t>
            </w:r>
          </w:p>
          <w:p w14:paraId="39B2F8D2" w14:textId="0B760B18" w:rsidR="007E2B35" w:rsidRPr="007E2B35" w:rsidRDefault="007E2B35" w:rsidP="007E2B35">
            <w:pPr>
              <w:pStyle w:val="ListParagraph"/>
              <w:numPr>
                <w:ilvl w:val="0"/>
                <w:numId w:val="10"/>
              </w:numPr>
              <w:bidi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7E2B35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مراحل قانونی تحویل جسد را بیان می کند</w:t>
            </w:r>
          </w:p>
        </w:tc>
        <w:tc>
          <w:tcPr>
            <w:tcW w:w="447" w:type="pct"/>
          </w:tcPr>
          <w:p w14:paraId="6276BDFE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0862C1F3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4521C978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33F7B0E" w14:textId="4FB746BE" w:rsidR="00994978" w:rsidRPr="0010074C" w:rsidRDefault="00994978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شناختی</w:t>
            </w:r>
          </w:p>
          <w:p w14:paraId="36C32CCE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2647FD3F" w14:textId="77777777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  <w:rtl/>
              </w:rPr>
            </w:pPr>
          </w:p>
          <w:p w14:paraId="22007478" w14:textId="45609BDB" w:rsidR="002039B6" w:rsidRPr="0010074C" w:rsidRDefault="002039B6" w:rsidP="00826C8C">
            <w:pPr>
              <w:jc w:val="center"/>
              <w:rPr>
                <w:rFonts w:ascii="Arial" w:hAnsi="Arial" w:cs="B Nazanin"/>
                <w:color w:val="000000" w:themeColor="text1"/>
              </w:rPr>
            </w:pPr>
          </w:p>
        </w:tc>
        <w:tc>
          <w:tcPr>
            <w:tcW w:w="540" w:type="pct"/>
          </w:tcPr>
          <w:p w14:paraId="5A8FDFEB" w14:textId="77777777" w:rsidR="002039B6" w:rsidRPr="0010074C" w:rsidRDefault="002039B6" w:rsidP="00662A14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8EDC904" w14:textId="77777777" w:rsidR="007E2B35" w:rsidRDefault="00994978" w:rsidP="007E2B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lastRenderedPageBreak/>
              <w:t xml:space="preserve">پاورپوینت،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ویدیو پروژکتور،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>وایت برد</w:t>
            </w:r>
            <w:r w:rsidR="007E2B35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،</w:t>
            </w:r>
          </w:p>
          <w:p w14:paraId="0680F3D1" w14:textId="75456170" w:rsidR="00994978" w:rsidRPr="0010074C" w:rsidRDefault="007E2B35" w:rsidP="007E2B35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انیمیشن</w:t>
            </w:r>
          </w:p>
        </w:tc>
        <w:tc>
          <w:tcPr>
            <w:tcW w:w="493" w:type="pct"/>
          </w:tcPr>
          <w:p w14:paraId="56080D29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C1652B3" w14:textId="5B869B7E" w:rsidR="00994978" w:rsidRPr="0010074C" w:rsidRDefault="002039B6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lastRenderedPageBreak/>
              <w:t xml:space="preserve">دانشکده 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پیراپزشکی</w:t>
            </w:r>
          </w:p>
        </w:tc>
        <w:tc>
          <w:tcPr>
            <w:tcW w:w="401" w:type="pct"/>
          </w:tcPr>
          <w:p w14:paraId="1C51F4E9" w14:textId="77777777" w:rsidR="002039B6" w:rsidRPr="0010074C" w:rsidRDefault="002039B6" w:rsidP="0078037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F6F523B" w14:textId="3464DBD3" w:rsidR="00994978" w:rsidRPr="0010074C" w:rsidRDefault="00994978" w:rsidP="002039B6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lastRenderedPageBreak/>
              <w:t>سخنرانی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 بحث گروهی</w:t>
            </w:r>
          </w:p>
        </w:tc>
        <w:tc>
          <w:tcPr>
            <w:tcW w:w="413" w:type="pct"/>
          </w:tcPr>
          <w:p w14:paraId="15A6A06B" w14:textId="77777777" w:rsidR="002039B6" w:rsidRPr="0010074C" w:rsidRDefault="002039B6" w:rsidP="005F4EC0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13697008" w14:textId="77777777" w:rsidR="007B0362" w:rsidRDefault="007B0362" w:rsidP="007B0362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lastRenderedPageBreak/>
              <w:t>پرسش و پاسخ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(ده درصد)،</w:t>
            </w:r>
            <w:r w:rsidRPr="0010074C"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مشارکت</w:t>
            </w:r>
            <w:r w:rsidRPr="0010074C">
              <w:rPr>
                <w:rFonts w:ascii="Arial" w:hAnsi="Arial" w:cs="B Nazanin"/>
                <w:color w:val="000000" w:themeColor="text1"/>
                <w:rtl/>
                <w:lang w:bidi="fa-IR"/>
              </w:rPr>
              <w:t xml:space="preserve"> فعال</w:t>
            </w: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 xml:space="preserve"> و</w:t>
            </w:r>
          </w:p>
          <w:p w14:paraId="4EFB909D" w14:textId="77777777" w:rsidR="007B0362" w:rsidRDefault="007B0362" w:rsidP="007B0362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انجام تکالیف(10درصد)،</w:t>
            </w:r>
          </w:p>
          <w:p w14:paraId="0CB25390" w14:textId="23E7A93C" w:rsidR="00994978" w:rsidRPr="0010074C" w:rsidRDefault="007B0362" w:rsidP="007B0362">
            <w:pPr>
              <w:bidi/>
              <w:jc w:val="center"/>
              <w:rPr>
                <w:rFonts w:ascii="Arial" w:hAnsi="Arial" w:cs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 w:themeColor="text1"/>
                <w:rtl/>
                <w:lang w:bidi="fa-IR"/>
              </w:rPr>
              <w:t>امتحان پایان ترم(80درصد)</w:t>
            </w:r>
          </w:p>
        </w:tc>
        <w:tc>
          <w:tcPr>
            <w:tcW w:w="738" w:type="pct"/>
          </w:tcPr>
          <w:p w14:paraId="5D1E3899" w14:textId="77777777" w:rsidR="002039B6" w:rsidRPr="0010074C" w:rsidRDefault="002039B6" w:rsidP="0033150C">
            <w:pPr>
              <w:bidi/>
              <w:jc w:val="center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</w:p>
          <w:p w14:paraId="52C06832" w14:textId="77777777" w:rsidR="007B0362" w:rsidRPr="007E2B35" w:rsidRDefault="007B0362" w:rsidP="007B0362">
            <w:pPr>
              <w:pStyle w:val="Heading1"/>
              <w:shd w:val="clear" w:color="auto" w:fill="FFFFFF"/>
              <w:bidi/>
              <w:spacing w:before="0" w:beforeAutospacing="0"/>
              <w:outlineLvl w:val="0"/>
              <w:rPr>
                <w:rStyle w:val="Hyperlink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u w:val="none"/>
                <w:rtl/>
              </w:rPr>
            </w:pPr>
            <w:r w:rsidRPr="007E2B35">
              <w:rPr>
                <w:rStyle w:val="Hyperlink"/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u w:val="none"/>
                <w:rtl/>
              </w:rPr>
              <w:lastRenderedPageBreak/>
              <w:t>1.اصول و فنون مهارت بالینی-مرتضی نصیری-نشر جامعه نگر</w:t>
            </w:r>
          </w:p>
          <w:p w14:paraId="1C6CCAC9" w14:textId="149F94EF" w:rsidR="00994978" w:rsidRPr="0010074C" w:rsidRDefault="007B0362" w:rsidP="007B036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7E2B35">
              <w:rPr>
                <w:rStyle w:val="Hyperlink"/>
                <w:rFonts w:asciiTheme="majorBidi" w:hAnsiTheme="majorBidi" w:cstheme="majorBidi" w:hint="cs"/>
                <w:color w:val="000000" w:themeColor="text1"/>
                <w:sz w:val="24"/>
                <w:szCs w:val="24"/>
                <w:u w:val="none"/>
                <w:rtl/>
              </w:rPr>
              <w:t>2.</w:t>
            </w:r>
            <w:r w:rsidRPr="007E2B35">
              <w:rPr>
                <w:rStyle w:val="Hyperlink"/>
                <w:rFonts w:hint="cs"/>
                <w:color w:val="000000" w:themeColor="text1"/>
                <w:sz w:val="24"/>
                <w:szCs w:val="24"/>
                <w:u w:val="none"/>
                <w:rtl/>
              </w:rPr>
              <w:t>اصول پرستاری و کار در اتاق عمل-رویا اکبر زاده-انتشارات اندیشه رفیع</w:t>
            </w:r>
            <w:r w:rsidRPr="0010074C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</w:p>
        </w:tc>
      </w:tr>
    </w:tbl>
    <w:p w14:paraId="1D32DB1E" w14:textId="7A9582E3" w:rsidR="00FC00D1" w:rsidRPr="007B0362" w:rsidRDefault="00441974" w:rsidP="007B0362">
      <w:pPr>
        <w:bidi/>
        <w:spacing w:line="360" w:lineRule="auto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7B0362">
        <w:rPr>
          <w:rFonts w:cs="B Nazanin" w:hint="cs"/>
          <w:color w:val="000000" w:themeColor="text1"/>
          <w:sz w:val="24"/>
          <w:szCs w:val="24"/>
          <w:rtl/>
          <w:lang w:bidi="fa-IR"/>
        </w:rPr>
        <w:lastRenderedPageBreak/>
        <w:t xml:space="preserve">هدف کلی  در واقع نشان دهنده هدف اصلی آن جلسه تدریس خواهد بود که </w:t>
      </w:r>
      <w:r w:rsidR="009B65AB" w:rsidRPr="007B036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هر </w:t>
      </w:r>
      <w:r w:rsidRPr="007B036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هدف کلی به چند هدف </w:t>
      </w:r>
      <w:r w:rsidR="00D80CB1" w:rsidRPr="007B0362">
        <w:rPr>
          <w:rFonts w:cs="B Nazanin" w:hint="cs"/>
          <w:color w:val="000000" w:themeColor="text1"/>
          <w:sz w:val="24"/>
          <w:szCs w:val="24"/>
          <w:rtl/>
          <w:lang w:bidi="fa-IR"/>
        </w:rPr>
        <w:t>ویژه رفتاری</w:t>
      </w:r>
      <w:r w:rsidRPr="007B036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تقسیم می شود.</w:t>
      </w:r>
    </w:p>
    <w:p w14:paraId="430CD874" w14:textId="77777777" w:rsidR="00554CF2" w:rsidRPr="0010074C" w:rsidRDefault="00441974" w:rsidP="007B0362">
      <w:pPr>
        <w:pStyle w:val="ListParagraph"/>
        <w:bidi/>
        <w:spacing w:line="360" w:lineRule="auto"/>
        <w:ind w:left="261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اهداف ویژه </w:t>
      </w:r>
      <w:r w:rsidR="00082EB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رفتاری دارای فعل رفتاری ، معیار، محتوا و شرایط </w:t>
      </w:r>
      <w:r w:rsidR="009B65A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هستند </w:t>
      </w:r>
      <w:r w:rsidR="00082EB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و در حیطه های شناختی، عاطفی و روان حرکتی طراحی می شود.</w:t>
      </w:r>
      <w:r w:rsidR="007B61A2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82EB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این اهداف در تعیین متد و وسایل آموزشی موثر </w:t>
      </w:r>
      <w:r w:rsidR="009B65A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هستند</w:t>
      </w:r>
      <w:r w:rsidR="00082EBB" w:rsidRPr="0010074C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14:paraId="5ED8A9B7" w14:textId="77777777" w:rsidR="00164341" w:rsidRPr="0010074C" w:rsidRDefault="00164341" w:rsidP="00164341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</w:pPr>
      <w:r w:rsidRPr="0010074C"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  <w:rtl/>
        </w:rPr>
        <w:t>شيوه پيشنهادي براي ارزشيابي دانشجو در اين درس:</w:t>
      </w:r>
    </w:p>
    <w:p w14:paraId="38F3A793" w14:textId="77777777" w:rsidR="00164341" w:rsidRPr="0010074C" w:rsidRDefault="00164341" w:rsidP="00164341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val="x-none" w:eastAsia="x-none"/>
        </w:rPr>
      </w:pPr>
      <w:r w:rsidRPr="0010074C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val="x-none" w:eastAsia="x-none"/>
        </w:rPr>
        <w:t xml:space="preserve">برای بخش نظری، از انواع روشهاي ارزشيابي در حيطه شناختي براساس نظر استاد (چند گزينه اي، تشريحي، مقايسه اي، </w:t>
      </w:r>
      <w:r w:rsidRPr="0010074C">
        <w:rPr>
          <w:rFonts w:eastAsia="Times New Roman" w:cs="B Nazanin"/>
          <w:color w:val="000000" w:themeColor="text1"/>
          <w:lang w:val="x-none" w:eastAsia="x-none"/>
        </w:rPr>
        <w:t>fill</w:t>
      </w:r>
      <w:r w:rsidRPr="0010074C">
        <w:rPr>
          <w:rFonts w:ascii="Times New Roman" w:eastAsia="Times New Roman" w:hAnsi="Times New Roman" w:cs="B Nazanin"/>
          <w:color w:val="000000" w:themeColor="text1"/>
          <w:lang w:val="x-none" w:eastAsia="x-none"/>
        </w:rPr>
        <w:t xml:space="preserve"> </w:t>
      </w:r>
      <w:r w:rsidRPr="0010074C">
        <w:rPr>
          <w:rFonts w:eastAsia="Times New Roman" w:cs="B Nazanin"/>
          <w:color w:val="000000" w:themeColor="text1"/>
          <w:lang w:val="x-none" w:eastAsia="x-none"/>
        </w:rPr>
        <w:t>in</w:t>
      </w:r>
      <w:r w:rsidRPr="0010074C">
        <w:rPr>
          <w:rFonts w:ascii="Times New Roman" w:eastAsia="Times New Roman" w:hAnsi="Times New Roman" w:cs="B Nazanin"/>
          <w:color w:val="000000" w:themeColor="text1"/>
          <w:lang w:val="x-none" w:eastAsia="x-none"/>
        </w:rPr>
        <w:t xml:space="preserve"> </w:t>
      </w:r>
      <w:r w:rsidRPr="0010074C">
        <w:rPr>
          <w:rFonts w:eastAsia="Times New Roman" w:cs="B Nazanin"/>
          <w:color w:val="000000" w:themeColor="text1"/>
          <w:lang w:val="x-none" w:eastAsia="x-none"/>
        </w:rPr>
        <w:t>the</w:t>
      </w:r>
      <w:r w:rsidRPr="0010074C">
        <w:rPr>
          <w:rFonts w:ascii="Times New Roman" w:eastAsia="Times New Roman" w:hAnsi="Times New Roman" w:cs="B Nazanin"/>
          <w:color w:val="000000" w:themeColor="text1"/>
          <w:lang w:val="x-none" w:eastAsia="x-none"/>
        </w:rPr>
        <w:t xml:space="preserve"> </w:t>
      </w:r>
      <w:r w:rsidRPr="0010074C">
        <w:rPr>
          <w:rFonts w:eastAsia="Times New Roman" w:cs="B Nazanin"/>
          <w:color w:val="000000" w:themeColor="text1"/>
          <w:lang w:val="x-none" w:eastAsia="x-none"/>
        </w:rPr>
        <w:t>blank</w:t>
      </w:r>
      <w:r w:rsidRPr="0010074C">
        <w:rPr>
          <w:rFonts w:ascii="Times New Roman" w:eastAsia="Times New Roman" w:hAnsi="Times New Roman" w:cs="B Nazanin"/>
          <w:color w:val="000000" w:themeColor="text1"/>
          <w:lang w:val="x-none" w:eastAsia="x-none"/>
        </w:rPr>
        <w:t xml:space="preserve"> </w:t>
      </w:r>
      <w:r w:rsidRPr="0010074C">
        <w:rPr>
          <w:rFonts w:ascii="Times New Roman" w:eastAsia="Times New Roman" w:hAnsi="Times New Roman" w:cs="B Nazanin" w:hint="cs"/>
          <w:color w:val="000000" w:themeColor="text1"/>
          <w:rtl/>
          <w:lang w:val="x-none" w:eastAsia="x-none"/>
        </w:rPr>
        <w:t xml:space="preserve"> </w:t>
      </w:r>
      <w:r w:rsidRPr="0010074C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val="x-none" w:eastAsia="x-none"/>
        </w:rPr>
        <w:t>و ...) در ميان ترم و پايان ترم استفاده گردد. برای بخش عملی، از چک لیست ها به منظور تعیین توانایی دانشجو استفاده شود.</w:t>
      </w:r>
    </w:p>
    <w:p w14:paraId="767080ED" w14:textId="77777777" w:rsidR="00164341" w:rsidRPr="0010074C" w:rsidRDefault="00164341" w:rsidP="00164341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val="x-none" w:eastAsia="x-none"/>
        </w:rPr>
      </w:pPr>
    </w:p>
    <w:p w14:paraId="3875FA24" w14:textId="7E3EDC60" w:rsidR="00164341" w:rsidRPr="007B0362" w:rsidRDefault="00164341" w:rsidP="008C3534">
      <w:pPr>
        <w:bidi/>
        <w:spacing w:line="36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طرح درس در تاریخ </w:t>
      </w:r>
      <w:r w:rsidR="008C3534">
        <w:rPr>
          <w:rFonts w:cs="B Nazanin"/>
          <w:b/>
          <w:bCs/>
          <w:color w:val="000000" w:themeColor="text1"/>
          <w:sz w:val="24"/>
          <w:szCs w:val="24"/>
          <w:lang w:bidi="fa-IR"/>
        </w:rPr>
        <w:t>12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/</w:t>
      </w:r>
      <w:r w:rsidR="008C3534">
        <w:rPr>
          <w:rFonts w:cs="B Nazanin"/>
          <w:b/>
          <w:bCs/>
          <w:color w:val="000000" w:themeColor="text1"/>
          <w:sz w:val="24"/>
          <w:szCs w:val="24"/>
          <w:lang w:bidi="fa-IR"/>
        </w:rPr>
        <w:t>10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/</w:t>
      </w:r>
      <w:r w:rsidR="00293717"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1402</w:t>
      </w:r>
      <w:r w:rsidRPr="0010074C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تکمیل شده است.</w:t>
      </w:r>
    </w:p>
    <w:sectPr w:rsidR="00164341" w:rsidRPr="007B0362" w:rsidSect="00342167">
      <w:pgSz w:w="15840" w:h="12240" w:orient="landscape"/>
      <w:pgMar w:top="567" w:right="956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1FF"/>
    <w:multiLevelType w:val="hybridMultilevel"/>
    <w:tmpl w:val="FA7AD8FE"/>
    <w:lvl w:ilvl="0" w:tplc="4038F224">
      <w:start w:val="1"/>
      <w:numFmt w:val="decimal"/>
      <w:lvlText w:val="%1-"/>
      <w:lvlJc w:val="left"/>
      <w:pPr>
        <w:ind w:left="765" w:hanging="720"/>
      </w:pPr>
      <w:rPr>
        <w:rFonts w:asciiTheme="majorBidi" w:hAnsiTheme="majorBidi" w:cstheme="maj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444CA0"/>
    <w:multiLevelType w:val="hybridMultilevel"/>
    <w:tmpl w:val="4D868EC0"/>
    <w:lvl w:ilvl="0" w:tplc="CE0C4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2772E"/>
    <w:multiLevelType w:val="hybridMultilevel"/>
    <w:tmpl w:val="FBBCE5C4"/>
    <w:lvl w:ilvl="0" w:tplc="4468959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1762B"/>
    <w:multiLevelType w:val="hybridMultilevel"/>
    <w:tmpl w:val="58C26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D1097"/>
    <w:multiLevelType w:val="hybridMultilevel"/>
    <w:tmpl w:val="59C6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91067"/>
    <w:multiLevelType w:val="hybridMultilevel"/>
    <w:tmpl w:val="FFBA2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123F6"/>
    <w:multiLevelType w:val="hybridMultilevel"/>
    <w:tmpl w:val="CBA0507A"/>
    <w:lvl w:ilvl="0" w:tplc="B5BC5B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70065"/>
    <w:multiLevelType w:val="hybridMultilevel"/>
    <w:tmpl w:val="222C6DA6"/>
    <w:lvl w:ilvl="0" w:tplc="7688AB9C">
      <w:start w:val="1"/>
      <w:numFmt w:val="decimal"/>
      <w:lvlText w:val="%1."/>
      <w:lvlJc w:val="left"/>
      <w:pPr>
        <w:ind w:left="145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5635"/>
    <w:multiLevelType w:val="hybridMultilevel"/>
    <w:tmpl w:val="EC24B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0"/>
  </w:num>
  <w:num w:numId="9">
    <w:abstractNumId w:val="11"/>
  </w:num>
  <w:num w:numId="10">
    <w:abstractNumId w:val="8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34119"/>
    <w:rsid w:val="00047364"/>
    <w:rsid w:val="000745A1"/>
    <w:rsid w:val="00082EBB"/>
    <w:rsid w:val="000A4FEA"/>
    <w:rsid w:val="000B226D"/>
    <w:rsid w:val="000B72B9"/>
    <w:rsid w:val="000B7496"/>
    <w:rsid w:val="000C654A"/>
    <w:rsid w:val="000C78AF"/>
    <w:rsid w:val="000E2F95"/>
    <w:rsid w:val="000F6838"/>
    <w:rsid w:val="0010074C"/>
    <w:rsid w:val="00106757"/>
    <w:rsid w:val="0011070D"/>
    <w:rsid w:val="00112036"/>
    <w:rsid w:val="00122077"/>
    <w:rsid w:val="001323AB"/>
    <w:rsid w:val="001353F1"/>
    <w:rsid w:val="0014094C"/>
    <w:rsid w:val="00141EE1"/>
    <w:rsid w:val="0014755E"/>
    <w:rsid w:val="001503CC"/>
    <w:rsid w:val="00150E3F"/>
    <w:rsid w:val="0015770C"/>
    <w:rsid w:val="00164341"/>
    <w:rsid w:val="00175E43"/>
    <w:rsid w:val="00176406"/>
    <w:rsid w:val="00177BBA"/>
    <w:rsid w:val="00183F09"/>
    <w:rsid w:val="00192E07"/>
    <w:rsid w:val="001B4297"/>
    <w:rsid w:val="001C0E9B"/>
    <w:rsid w:val="001C3DCD"/>
    <w:rsid w:val="001C691B"/>
    <w:rsid w:val="001E798B"/>
    <w:rsid w:val="001F5D67"/>
    <w:rsid w:val="002039B6"/>
    <w:rsid w:val="00207BB0"/>
    <w:rsid w:val="00252F58"/>
    <w:rsid w:val="00256AB5"/>
    <w:rsid w:val="0026413E"/>
    <w:rsid w:val="00271DC0"/>
    <w:rsid w:val="0027229C"/>
    <w:rsid w:val="00274381"/>
    <w:rsid w:val="00292B01"/>
    <w:rsid w:val="00293717"/>
    <w:rsid w:val="002A635E"/>
    <w:rsid w:val="002A7677"/>
    <w:rsid w:val="002A7AA1"/>
    <w:rsid w:val="002C3A0E"/>
    <w:rsid w:val="002E7F7C"/>
    <w:rsid w:val="002F0827"/>
    <w:rsid w:val="002F4635"/>
    <w:rsid w:val="002F67D0"/>
    <w:rsid w:val="003038A0"/>
    <w:rsid w:val="00303C6F"/>
    <w:rsid w:val="003066A9"/>
    <w:rsid w:val="00310B27"/>
    <w:rsid w:val="003164FA"/>
    <w:rsid w:val="0033150C"/>
    <w:rsid w:val="00332F3C"/>
    <w:rsid w:val="0034202D"/>
    <w:rsid w:val="00342167"/>
    <w:rsid w:val="0034620A"/>
    <w:rsid w:val="00347B90"/>
    <w:rsid w:val="0035012B"/>
    <w:rsid w:val="0035021C"/>
    <w:rsid w:val="00354032"/>
    <w:rsid w:val="00363F65"/>
    <w:rsid w:val="003642B4"/>
    <w:rsid w:val="003A6739"/>
    <w:rsid w:val="003B37E1"/>
    <w:rsid w:val="003B654A"/>
    <w:rsid w:val="003D0F16"/>
    <w:rsid w:val="003D166A"/>
    <w:rsid w:val="003F706F"/>
    <w:rsid w:val="00431C0D"/>
    <w:rsid w:val="00432341"/>
    <w:rsid w:val="00441974"/>
    <w:rsid w:val="00493C6B"/>
    <w:rsid w:val="004B34A1"/>
    <w:rsid w:val="004D5387"/>
    <w:rsid w:val="004F3707"/>
    <w:rsid w:val="00503D2A"/>
    <w:rsid w:val="005119BB"/>
    <w:rsid w:val="00512860"/>
    <w:rsid w:val="005303C0"/>
    <w:rsid w:val="005345C3"/>
    <w:rsid w:val="00535250"/>
    <w:rsid w:val="00551AB2"/>
    <w:rsid w:val="00554CF2"/>
    <w:rsid w:val="00560764"/>
    <w:rsid w:val="00575913"/>
    <w:rsid w:val="005761FE"/>
    <w:rsid w:val="00582605"/>
    <w:rsid w:val="00590926"/>
    <w:rsid w:val="005B6299"/>
    <w:rsid w:val="005B63E3"/>
    <w:rsid w:val="005D12BE"/>
    <w:rsid w:val="005E1218"/>
    <w:rsid w:val="005F13E9"/>
    <w:rsid w:val="005F3940"/>
    <w:rsid w:val="005F4EC0"/>
    <w:rsid w:val="006245EE"/>
    <w:rsid w:val="0062770E"/>
    <w:rsid w:val="00655F91"/>
    <w:rsid w:val="0066071E"/>
    <w:rsid w:val="00662A14"/>
    <w:rsid w:val="00665955"/>
    <w:rsid w:val="006745B4"/>
    <w:rsid w:val="006A0A45"/>
    <w:rsid w:val="006B5719"/>
    <w:rsid w:val="006C12E1"/>
    <w:rsid w:val="006C2AAD"/>
    <w:rsid w:val="006F4AAF"/>
    <w:rsid w:val="006F7A22"/>
    <w:rsid w:val="007024C0"/>
    <w:rsid w:val="007024C3"/>
    <w:rsid w:val="0072332C"/>
    <w:rsid w:val="007752C1"/>
    <w:rsid w:val="00784054"/>
    <w:rsid w:val="007A2418"/>
    <w:rsid w:val="007B0362"/>
    <w:rsid w:val="007B195F"/>
    <w:rsid w:val="007B61A2"/>
    <w:rsid w:val="007C038F"/>
    <w:rsid w:val="007C1AE7"/>
    <w:rsid w:val="007D56A0"/>
    <w:rsid w:val="007D7D30"/>
    <w:rsid w:val="007E01CA"/>
    <w:rsid w:val="007E2B35"/>
    <w:rsid w:val="007E33BF"/>
    <w:rsid w:val="007F1686"/>
    <w:rsid w:val="00800433"/>
    <w:rsid w:val="0081202C"/>
    <w:rsid w:val="00813090"/>
    <w:rsid w:val="00815798"/>
    <w:rsid w:val="0082054B"/>
    <w:rsid w:val="00826C8C"/>
    <w:rsid w:val="00827246"/>
    <w:rsid w:val="00827C9A"/>
    <w:rsid w:val="00842AEF"/>
    <w:rsid w:val="008464B0"/>
    <w:rsid w:val="00863AC5"/>
    <w:rsid w:val="00863C5A"/>
    <w:rsid w:val="00887EE4"/>
    <w:rsid w:val="00890857"/>
    <w:rsid w:val="008977AA"/>
    <w:rsid w:val="008A3695"/>
    <w:rsid w:val="008B007D"/>
    <w:rsid w:val="008B1D1C"/>
    <w:rsid w:val="008B3958"/>
    <w:rsid w:val="008C3534"/>
    <w:rsid w:val="008D1763"/>
    <w:rsid w:val="008D66CD"/>
    <w:rsid w:val="008E3666"/>
    <w:rsid w:val="008E6C39"/>
    <w:rsid w:val="00914BAA"/>
    <w:rsid w:val="00916BD0"/>
    <w:rsid w:val="00917882"/>
    <w:rsid w:val="00936487"/>
    <w:rsid w:val="00947DEB"/>
    <w:rsid w:val="00954D4F"/>
    <w:rsid w:val="00962087"/>
    <w:rsid w:val="00975B40"/>
    <w:rsid w:val="009843C2"/>
    <w:rsid w:val="00985621"/>
    <w:rsid w:val="00994978"/>
    <w:rsid w:val="00995A94"/>
    <w:rsid w:val="009B5AF6"/>
    <w:rsid w:val="009B65AB"/>
    <w:rsid w:val="009C009F"/>
    <w:rsid w:val="009C3C0D"/>
    <w:rsid w:val="009E6A05"/>
    <w:rsid w:val="009F40C3"/>
    <w:rsid w:val="009F40E7"/>
    <w:rsid w:val="009F4480"/>
    <w:rsid w:val="009F7C3F"/>
    <w:rsid w:val="00A047E7"/>
    <w:rsid w:val="00A2118F"/>
    <w:rsid w:val="00A21512"/>
    <w:rsid w:val="00A22A54"/>
    <w:rsid w:val="00A247DC"/>
    <w:rsid w:val="00A417E2"/>
    <w:rsid w:val="00A4643E"/>
    <w:rsid w:val="00A51919"/>
    <w:rsid w:val="00A712A5"/>
    <w:rsid w:val="00A757C3"/>
    <w:rsid w:val="00A76D45"/>
    <w:rsid w:val="00A82C6C"/>
    <w:rsid w:val="00AC749B"/>
    <w:rsid w:val="00AD2871"/>
    <w:rsid w:val="00AD48F8"/>
    <w:rsid w:val="00AD738B"/>
    <w:rsid w:val="00AF06DB"/>
    <w:rsid w:val="00AF11CF"/>
    <w:rsid w:val="00AF32F2"/>
    <w:rsid w:val="00B10297"/>
    <w:rsid w:val="00B17B31"/>
    <w:rsid w:val="00B222A1"/>
    <w:rsid w:val="00B24D26"/>
    <w:rsid w:val="00B274FE"/>
    <w:rsid w:val="00B302B1"/>
    <w:rsid w:val="00B401D5"/>
    <w:rsid w:val="00B45225"/>
    <w:rsid w:val="00B77135"/>
    <w:rsid w:val="00B815A6"/>
    <w:rsid w:val="00B87F1E"/>
    <w:rsid w:val="00BA11DB"/>
    <w:rsid w:val="00BA5DF2"/>
    <w:rsid w:val="00BA7FC9"/>
    <w:rsid w:val="00BB6F91"/>
    <w:rsid w:val="00BC18F2"/>
    <w:rsid w:val="00BC5E02"/>
    <w:rsid w:val="00BC73FA"/>
    <w:rsid w:val="00BD0102"/>
    <w:rsid w:val="00BE157D"/>
    <w:rsid w:val="00BE70CC"/>
    <w:rsid w:val="00BE7FCF"/>
    <w:rsid w:val="00BF3632"/>
    <w:rsid w:val="00BF44A2"/>
    <w:rsid w:val="00BF4DD2"/>
    <w:rsid w:val="00C01AD1"/>
    <w:rsid w:val="00C07346"/>
    <w:rsid w:val="00C25127"/>
    <w:rsid w:val="00C274D1"/>
    <w:rsid w:val="00C35D92"/>
    <w:rsid w:val="00C42632"/>
    <w:rsid w:val="00C4706B"/>
    <w:rsid w:val="00C51631"/>
    <w:rsid w:val="00C60104"/>
    <w:rsid w:val="00C709B3"/>
    <w:rsid w:val="00C72024"/>
    <w:rsid w:val="00C90F0C"/>
    <w:rsid w:val="00C96967"/>
    <w:rsid w:val="00C96F3B"/>
    <w:rsid w:val="00CA368C"/>
    <w:rsid w:val="00CB4A9F"/>
    <w:rsid w:val="00CB7B4B"/>
    <w:rsid w:val="00CC6D23"/>
    <w:rsid w:val="00CD06F3"/>
    <w:rsid w:val="00CD4F11"/>
    <w:rsid w:val="00CD7F6A"/>
    <w:rsid w:val="00CE1E77"/>
    <w:rsid w:val="00CE60FC"/>
    <w:rsid w:val="00CF461D"/>
    <w:rsid w:val="00CF471B"/>
    <w:rsid w:val="00CF7979"/>
    <w:rsid w:val="00D03F4F"/>
    <w:rsid w:val="00D13C7C"/>
    <w:rsid w:val="00D23449"/>
    <w:rsid w:val="00D40274"/>
    <w:rsid w:val="00D45DF2"/>
    <w:rsid w:val="00D50ADB"/>
    <w:rsid w:val="00D536E9"/>
    <w:rsid w:val="00D54A23"/>
    <w:rsid w:val="00D77852"/>
    <w:rsid w:val="00D77A56"/>
    <w:rsid w:val="00D80CB1"/>
    <w:rsid w:val="00D82CA5"/>
    <w:rsid w:val="00D837A4"/>
    <w:rsid w:val="00D86FFF"/>
    <w:rsid w:val="00D95EB2"/>
    <w:rsid w:val="00D967A1"/>
    <w:rsid w:val="00DA1F1C"/>
    <w:rsid w:val="00DB3ABB"/>
    <w:rsid w:val="00DC3430"/>
    <w:rsid w:val="00DD440F"/>
    <w:rsid w:val="00DD5FD2"/>
    <w:rsid w:val="00DE5DDF"/>
    <w:rsid w:val="00DF4FCC"/>
    <w:rsid w:val="00DF5448"/>
    <w:rsid w:val="00DF6050"/>
    <w:rsid w:val="00E1167E"/>
    <w:rsid w:val="00E11A01"/>
    <w:rsid w:val="00E140B9"/>
    <w:rsid w:val="00E178D1"/>
    <w:rsid w:val="00E32F1F"/>
    <w:rsid w:val="00E405C8"/>
    <w:rsid w:val="00E56833"/>
    <w:rsid w:val="00E5736C"/>
    <w:rsid w:val="00E6227B"/>
    <w:rsid w:val="00E65BED"/>
    <w:rsid w:val="00E66454"/>
    <w:rsid w:val="00E76985"/>
    <w:rsid w:val="00E77318"/>
    <w:rsid w:val="00E830EF"/>
    <w:rsid w:val="00E975A0"/>
    <w:rsid w:val="00EA1969"/>
    <w:rsid w:val="00EA1C48"/>
    <w:rsid w:val="00EB5A95"/>
    <w:rsid w:val="00EB5DAC"/>
    <w:rsid w:val="00EC2C13"/>
    <w:rsid w:val="00EC7E0A"/>
    <w:rsid w:val="00ED0B0F"/>
    <w:rsid w:val="00ED41DE"/>
    <w:rsid w:val="00ED636E"/>
    <w:rsid w:val="00EE386E"/>
    <w:rsid w:val="00EE4393"/>
    <w:rsid w:val="00F05D24"/>
    <w:rsid w:val="00F10AA6"/>
    <w:rsid w:val="00F52AA8"/>
    <w:rsid w:val="00F6486E"/>
    <w:rsid w:val="00F64AF6"/>
    <w:rsid w:val="00F8234F"/>
    <w:rsid w:val="00F93F80"/>
    <w:rsid w:val="00F95459"/>
    <w:rsid w:val="00FA0D13"/>
    <w:rsid w:val="00FA2043"/>
    <w:rsid w:val="00FA78E6"/>
    <w:rsid w:val="00FB42BD"/>
    <w:rsid w:val="00FB54C6"/>
    <w:rsid w:val="00FB6B67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B015"/>
  <w15:docId w15:val="{FD42728B-E735-47FE-A54F-C6580B7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paragraph" w:styleId="Heading1">
    <w:name w:val="heading 1"/>
    <w:basedOn w:val="Normal"/>
    <w:link w:val="Heading1Char"/>
    <w:uiPriority w:val="9"/>
    <w:qFormat/>
    <w:rsid w:val="00ED4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paragraph" w:styleId="NormalWeb">
    <w:name w:val="Normal (Web)"/>
    <w:basedOn w:val="Normal"/>
    <w:unhideWhenUsed/>
    <w:rsid w:val="0043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41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D41DE"/>
  </w:style>
  <w:style w:type="character" w:customStyle="1" w:styleId="a-size-large">
    <w:name w:val="a-size-large"/>
    <w:basedOn w:val="DefaultParagraphFont"/>
    <w:rsid w:val="00ED41DE"/>
  </w:style>
  <w:style w:type="character" w:styleId="Hyperlink">
    <w:name w:val="Hyperlink"/>
    <w:basedOn w:val="DefaultParagraphFont"/>
    <w:uiPriority w:val="99"/>
    <w:unhideWhenUsed/>
    <w:rsid w:val="007E2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F5A7-A7CA-454B-AE1B-80BB8FBF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Sirwan</dc:creator>
  <cp:lastModifiedBy>MS.Moati</cp:lastModifiedBy>
  <cp:revision>2</cp:revision>
  <cp:lastPrinted>2022-02-03T10:07:00Z</cp:lastPrinted>
  <dcterms:created xsi:type="dcterms:W3CDTF">2024-02-17T09:21:00Z</dcterms:created>
  <dcterms:modified xsi:type="dcterms:W3CDTF">2024-02-17T09:21:00Z</dcterms:modified>
</cp:coreProperties>
</file>