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DEECB" w14:textId="565FCFC6" w:rsidR="00CF1F06" w:rsidRPr="008D21BD" w:rsidRDefault="00CF1F06" w:rsidP="00191B91">
      <w:pPr>
        <w:bidi/>
        <w:jc w:val="center"/>
        <w:rPr>
          <w:rFonts w:cs="B Nazanin"/>
          <w:b/>
          <w:bCs/>
          <w:sz w:val="28"/>
          <w:szCs w:val="28"/>
          <w:u w:val="single"/>
          <w:lang w:bidi="fa-IR"/>
        </w:rPr>
      </w:pPr>
      <w:bookmarkStart w:id="0" w:name="_GoBack"/>
      <w:r w:rsidRPr="008D21B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عملکرد</w:t>
      </w:r>
      <w:r w:rsidRPr="008D21BD">
        <w:rPr>
          <w:rFonts w:cs="B Nazanin"/>
          <w:b/>
          <w:bCs/>
          <w:sz w:val="28"/>
          <w:szCs w:val="28"/>
          <w:u w:val="single"/>
        </w:rPr>
        <w:t xml:space="preserve"> </w:t>
      </w:r>
      <w:r w:rsidRPr="008D21B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آزمایشگاه کنترل غذا و دارو سال </w:t>
      </w:r>
      <w:r w:rsidR="00551BC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140</w:t>
      </w:r>
      <w:r w:rsidR="003110D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2</w:t>
      </w:r>
      <w:r w:rsidRPr="008D21B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</w:p>
    <w:bookmarkEnd w:id="0"/>
    <w:p w14:paraId="1E6E9E4A" w14:textId="77777777" w:rsidR="008A27FE" w:rsidRPr="008D21BD" w:rsidRDefault="008A27FE" w:rsidP="008A27FE">
      <w:pPr>
        <w:pStyle w:val="ListParagraph"/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14BB4DBC" w14:textId="77777777" w:rsidR="008A27FE" w:rsidRPr="008D21BD" w:rsidRDefault="00B91FA1" w:rsidP="008D21BD">
      <w:pPr>
        <w:pStyle w:val="ListParagraph"/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sym w:font="Wingdings 2" w:char="F0E9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A27FE" w:rsidRPr="008D21BD">
        <w:rPr>
          <w:rFonts w:cs="B Nazanin"/>
          <w:b/>
          <w:bCs/>
          <w:sz w:val="28"/>
          <w:szCs w:val="28"/>
          <w:rtl/>
          <w:lang w:bidi="fa-IR"/>
        </w:rPr>
        <w:t>پاسخگویی روزانه به نمونه های غذایی و بهداشتی ارسالی ادارات نظارت و مراکز بهداشتی سطح استان</w:t>
      </w:r>
      <w:r w:rsidR="008A27FE" w:rsidRPr="008D21BD">
        <w:rPr>
          <w:rFonts w:cs="B Nazanin" w:hint="cs"/>
          <w:b/>
          <w:bCs/>
          <w:sz w:val="28"/>
          <w:szCs w:val="28"/>
          <w:rtl/>
          <w:lang w:bidi="fa-IR"/>
        </w:rPr>
        <w:t xml:space="preserve"> به شرح جدول ذیل</w:t>
      </w:r>
      <w:r w:rsidR="008D21BD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520"/>
        <w:gridCol w:w="2790"/>
      </w:tblGrid>
      <w:tr w:rsidR="008A27FE" w:rsidRPr="008D21BD" w14:paraId="5D687653" w14:textId="77777777" w:rsidTr="008D21BD">
        <w:trPr>
          <w:jc w:val="center"/>
        </w:trPr>
        <w:tc>
          <w:tcPr>
            <w:tcW w:w="1008" w:type="dxa"/>
            <w:vAlign w:val="center"/>
          </w:tcPr>
          <w:p w14:paraId="70A1D865" w14:textId="77777777" w:rsidR="008A27FE" w:rsidRPr="008D21BD" w:rsidRDefault="008A27FE" w:rsidP="008D21B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D21B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520" w:type="dxa"/>
            <w:vAlign w:val="center"/>
          </w:tcPr>
          <w:p w14:paraId="0BF79640" w14:textId="77777777" w:rsidR="008A27FE" w:rsidRPr="008D21BD" w:rsidRDefault="008A27FE" w:rsidP="008D21B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D21B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نمونه های ارسال شده</w:t>
            </w:r>
          </w:p>
        </w:tc>
        <w:tc>
          <w:tcPr>
            <w:tcW w:w="2790" w:type="dxa"/>
            <w:vAlign w:val="center"/>
          </w:tcPr>
          <w:p w14:paraId="344BDCF5" w14:textId="5FD282D2" w:rsidR="008A27FE" w:rsidRPr="008D21BD" w:rsidRDefault="008A27FE" w:rsidP="008D21B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D21B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تعداد </w:t>
            </w:r>
            <w:r w:rsidR="00EA41E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موارد عدم انطباق</w:t>
            </w:r>
          </w:p>
        </w:tc>
      </w:tr>
      <w:tr w:rsidR="008A27FE" w:rsidRPr="008D21BD" w14:paraId="7333F1F0" w14:textId="77777777" w:rsidTr="008D21BD">
        <w:trPr>
          <w:jc w:val="center"/>
        </w:trPr>
        <w:tc>
          <w:tcPr>
            <w:tcW w:w="1008" w:type="dxa"/>
            <w:vAlign w:val="center"/>
          </w:tcPr>
          <w:p w14:paraId="0B902765" w14:textId="77777777" w:rsidR="008A27FE" w:rsidRPr="008D21BD" w:rsidRDefault="008D21BD" w:rsidP="008D21B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520" w:type="dxa"/>
            <w:vAlign w:val="center"/>
          </w:tcPr>
          <w:p w14:paraId="34440DFB" w14:textId="7DD86D0D" w:rsidR="008A27FE" w:rsidRPr="008D21BD" w:rsidRDefault="00EA41ED" w:rsidP="008D21B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5021</w:t>
            </w:r>
          </w:p>
        </w:tc>
        <w:tc>
          <w:tcPr>
            <w:tcW w:w="2790" w:type="dxa"/>
            <w:vAlign w:val="center"/>
          </w:tcPr>
          <w:p w14:paraId="31D92A2E" w14:textId="2092295D" w:rsidR="008A27FE" w:rsidRPr="008D21BD" w:rsidRDefault="00EA41ED" w:rsidP="008D21B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431</w:t>
            </w:r>
          </w:p>
        </w:tc>
      </w:tr>
    </w:tbl>
    <w:p w14:paraId="2AD56C1D" w14:textId="77777777" w:rsidR="008A27FE" w:rsidRDefault="008A27FE" w:rsidP="008A27F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8A16BFA" w14:textId="77777777" w:rsidR="00477D10" w:rsidRDefault="00477D10" w:rsidP="00477D10">
      <w:pPr>
        <w:pStyle w:val="ListParagraph"/>
        <w:bidi/>
        <w:jc w:val="both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</w:rPr>
      </w:pPr>
      <w:r w:rsidRPr="00477D10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</w:rPr>
        <w:sym w:font="Wingdings 2" w:char="F0E9"/>
      </w: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8D21B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>برنامه ریزی و ارتقا پرسنل جهت نیل به اهداف کیفی آزمایشگاه و اطمینان از صحت و دقت نتایج آزمون های انجام شده توسط کارشناسان با خرید و انجام آزمون های مهارت حرفه ای</w:t>
      </w:r>
      <w:r w:rsidRPr="008D21B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</w:rPr>
        <w:t xml:space="preserve"> (PT) </w:t>
      </w: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8D21B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>و شرکت در آزمون های مهارت با مواد مرجع</w:t>
      </w:r>
      <w:r w:rsidRPr="008D21B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</w:rPr>
        <w:t xml:space="preserve"> (RM) </w:t>
      </w:r>
      <w:r w:rsidRPr="008D21B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>ارسال شده توسط اداره کل آزمایشگاه های مرجع کنترل غذا و دارو</w:t>
      </w: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 xml:space="preserve"> و قطب:</w:t>
      </w:r>
    </w:p>
    <w:p w14:paraId="43B82EAF" w14:textId="77777777" w:rsidR="00477D10" w:rsidRPr="008D21BD" w:rsidRDefault="00477D10" w:rsidP="00477D10">
      <w:pPr>
        <w:pStyle w:val="ListParagraph"/>
        <w:bidi/>
        <w:jc w:val="both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1984"/>
        <w:gridCol w:w="1984"/>
        <w:gridCol w:w="1984"/>
      </w:tblGrid>
      <w:tr w:rsidR="00477D10" w:rsidRPr="008D21BD" w14:paraId="728CCAAD" w14:textId="77777777" w:rsidTr="00477D10">
        <w:trPr>
          <w:jc w:val="center"/>
        </w:trPr>
        <w:tc>
          <w:tcPr>
            <w:tcW w:w="1977" w:type="dxa"/>
            <w:vAlign w:val="center"/>
          </w:tcPr>
          <w:p w14:paraId="0BE3D9C0" w14:textId="49673033" w:rsidR="00477D10" w:rsidRPr="00033772" w:rsidRDefault="00477D10" w:rsidP="00C25AF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337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تعداد نمونه های </w:t>
            </w:r>
            <w:r w:rsidRPr="00033772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EA41E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33772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RM </w:t>
            </w:r>
            <w:r w:rsidR="00EA41E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دریافت </w:t>
            </w:r>
            <w:r w:rsidRPr="000337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شده</w:t>
            </w:r>
          </w:p>
        </w:tc>
        <w:tc>
          <w:tcPr>
            <w:tcW w:w="1984" w:type="dxa"/>
          </w:tcPr>
          <w:p w14:paraId="3F255CFD" w14:textId="2D919A1C" w:rsidR="00477D10" w:rsidRPr="00033772" w:rsidRDefault="00477D10" w:rsidP="00C25AF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337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تعداد نمونه های </w:t>
            </w:r>
            <w:r w:rsidRPr="00033772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PT </w:t>
            </w:r>
            <w:r w:rsidR="00EA41E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دریافت </w:t>
            </w:r>
            <w:r w:rsidRPr="000337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شده</w:t>
            </w:r>
          </w:p>
        </w:tc>
        <w:tc>
          <w:tcPr>
            <w:tcW w:w="1984" w:type="dxa"/>
          </w:tcPr>
          <w:p w14:paraId="176D1F45" w14:textId="22559E6C" w:rsidR="00477D10" w:rsidRPr="00033772" w:rsidRDefault="00477D10" w:rsidP="00477D1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337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تعداد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آزمون</w:t>
            </w:r>
            <w:r w:rsidRPr="000337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های </w:t>
            </w:r>
            <w:r w:rsidRPr="00033772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EA41E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33772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RM </w:t>
            </w:r>
            <w:r w:rsidR="00EA41E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337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نجام</w:t>
            </w:r>
            <w:r w:rsidRPr="000337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شده</w:t>
            </w:r>
          </w:p>
        </w:tc>
        <w:tc>
          <w:tcPr>
            <w:tcW w:w="1984" w:type="dxa"/>
            <w:vAlign w:val="center"/>
          </w:tcPr>
          <w:p w14:paraId="505546DF" w14:textId="49AB54D9" w:rsidR="00477D10" w:rsidRPr="00033772" w:rsidRDefault="00477D10" w:rsidP="00C25AF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337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تعداد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آزمون</w:t>
            </w:r>
            <w:r w:rsidRPr="000337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های </w:t>
            </w:r>
            <w:r w:rsidRPr="00033772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PT </w:t>
            </w:r>
            <w:r w:rsidR="00EA41E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337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نجام</w:t>
            </w:r>
            <w:r w:rsidRPr="000337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شده</w:t>
            </w:r>
          </w:p>
        </w:tc>
      </w:tr>
      <w:tr w:rsidR="00477D10" w:rsidRPr="008D21BD" w14:paraId="1628BD13" w14:textId="77777777" w:rsidTr="00477D10">
        <w:trPr>
          <w:jc w:val="center"/>
        </w:trPr>
        <w:tc>
          <w:tcPr>
            <w:tcW w:w="1977" w:type="dxa"/>
            <w:vAlign w:val="center"/>
          </w:tcPr>
          <w:p w14:paraId="1E483DBE" w14:textId="3858040F" w:rsidR="00477D10" w:rsidRPr="00033772" w:rsidRDefault="00EA41ED" w:rsidP="00C25AF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984" w:type="dxa"/>
          </w:tcPr>
          <w:p w14:paraId="54757545" w14:textId="23A09801" w:rsidR="00477D10" w:rsidRPr="00033772" w:rsidRDefault="00EA41ED" w:rsidP="00C25AF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984" w:type="dxa"/>
          </w:tcPr>
          <w:p w14:paraId="3920AA57" w14:textId="4CBE4457" w:rsidR="00477D10" w:rsidRPr="00033772" w:rsidRDefault="00EA41ED" w:rsidP="00C25AF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1984" w:type="dxa"/>
            <w:vAlign w:val="center"/>
          </w:tcPr>
          <w:p w14:paraId="35339004" w14:textId="4158BBE1" w:rsidR="00477D10" w:rsidRPr="00033772" w:rsidRDefault="00EA41ED" w:rsidP="00C25AF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21</w:t>
            </w:r>
          </w:p>
        </w:tc>
      </w:tr>
    </w:tbl>
    <w:p w14:paraId="33EA50A7" w14:textId="77777777" w:rsidR="00477D10" w:rsidRPr="008D21BD" w:rsidRDefault="00477D10" w:rsidP="00477D10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3F24ECD6" w14:textId="77777777" w:rsidR="008A27FE" w:rsidRDefault="00B91FA1" w:rsidP="00985828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</w:rPr>
        <w:sym w:font="Wingdings 2" w:char="F0E9"/>
      </w: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 xml:space="preserve"> </w:t>
      </w:r>
      <w:r w:rsidR="008A27FE" w:rsidRPr="008D21B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>نظارت و بازرسی از آزمایشگاه های کنترل کیفیت کارخانجات صنایع غذایی</w:t>
      </w:r>
      <w:r w:rsidR="008A27FE" w:rsidRPr="008D21B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، آرایشی و بهداشتی</w:t>
      </w:r>
      <w:r w:rsidR="008A27FE" w:rsidRPr="008D21B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 xml:space="preserve"> و </w:t>
      </w:r>
      <w:r w:rsidR="00F86945" w:rsidRPr="008D21B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 xml:space="preserve">آزمایشگاه های مجاز، همکار و آکرودیته و </w:t>
      </w:r>
      <w:r w:rsidR="008A27FE" w:rsidRPr="008D21B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>ارتباط مستقیم و مس</w:t>
      </w:r>
      <w:r w:rsidR="00276967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 xml:space="preserve">تمر با آزمایشگاه های مذکور </w:t>
      </w:r>
      <w:r w:rsidR="008A27FE" w:rsidRPr="008D21B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>جهت رفع مشکلات و نواقص آزمایشگاه ها</w:t>
      </w:r>
      <w:r w:rsidR="008A27FE" w:rsidRPr="008D21BD"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  <w:t xml:space="preserve"> </w:t>
      </w:r>
      <w:r w:rsidR="0098582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>به شرح جدول ذیل</w:t>
      </w:r>
      <w:r w:rsidR="00033772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069EA33D" w14:textId="77777777" w:rsidR="00AE7544" w:rsidRPr="008D21BD" w:rsidRDefault="00AE7544" w:rsidP="00AE7544">
      <w:pPr>
        <w:pStyle w:val="ListParagraph"/>
        <w:bidi/>
        <w:jc w:val="both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77"/>
        <w:gridCol w:w="2277"/>
      </w:tblGrid>
      <w:tr w:rsidR="00477D10" w:rsidRPr="008D21BD" w14:paraId="46B7BDC0" w14:textId="77777777" w:rsidTr="00033772">
        <w:trPr>
          <w:jc w:val="center"/>
        </w:trPr>
        <w:tc>
          <w:tcPr>
            <w:tcW w:w="2277" w:type="dxa"/>
            <w:vAlign w:val="center"/>
          </w:tcPr>
          <w:p w14:paraId="0EE9184E" w14:textId="77777777" w:rsidR="00477D10" w:rsidRPr="00033772" w:rsidRDefault="00477D10" w:rsidP="0003377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337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آزمایشگاه واحد تولیدی</w:t>
            </w:r>
          </w:p>
        </w:tc>
        <w:tc>
          <w:tcPr>
            <w:tcW w:w="2277" w:type="dxa"/>
            <w:vAlign w:val="center"/>
          </w:tcPr>
          <w:p w14:paraId="1F562435" w14:textId="77777777" w:rsidR="00477D10" w:rsidRPr="00033772" w:rsidRDefault="00477D10" w:rsidP="0003377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337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آزمایشگاه همکار، مجاز و آکرودیته</w:t>
            </w:r>
          </w:p>
        </w:tc>
      </w:tr>
      <w:tr w:rsidR="00477D10" w:rsidRPr="008D21BD" w14:paraId="232FECD7" w14:textId="77777777" w:rsidTr="00033772">
        <w:trPr>
          <w:jc w:val="center"/>
        </w:trPr>
        <w:tc>
          <w:tcPr>
            <w:tcW w:w="2277" w:type="dxa"/>
            <w:vAlign w:val="center"/>
          </w:tcPr>
          <w:p w14:paraId="11F746F2" w14:textId="7E60E52C" w:rsidR="00477D10" w:rsidRPr="00033772" w:rsidRDefault="00EA41ED" w:rsidP="0003377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300</w:t>
            </w:r>
          </w:p>
        </w:tc>
        <w:tc>
          <w:tcPr>
            <w:tcW w:w="2277" w:type="dxa"/>
            <w:vAlign w:val="center"/>
          </w:tcPr>
          <w:p w14:paraId="56695D5F" w14:textId="492622EF" w:rsidR="00477D10" w:rsidRPr="00033772" w:rsidRDefault="00EA41ED" w:rsidP="0003377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</w:t>
            </w:r>
          </w:p>
        </w:tc>
      </w:tr>
    </w:tbl>
    <w:p w14:paraId="009DBA18" w14:textId="77777777" w:rsidR="008A27FE" w:rsidRDefault="008A27FE" w:rsidP="008A27FE">
      <w:pPr>
        <w:pStyle w:val="ListParagraph"/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3DF8D0DC" w14:textId="0922EA63" w:rsidR="008A27FE" w:rsidRPr="008D21BD" w:rsidRDefault="00B91FA1" w:rsidP="0000146D">
      <w:pPr>
        <w:pStyle w:val="ListParagraph"/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sym w:font="Wingdings 2" w:char="F0E9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A27FE" w:rsidRPr="008D21BD">
        <w:rPr>
          <w:rFonts w:cs="B Nazanin"/>
          <w:b/>
          <w:bCs/>
          <w:sz w:val="28"/>
          <w:szCs w:val="28"/>
          <w:rtl/>
          <w:lang w:bidi="fa-IR"/>
        </w:rPr>
        <w:t xml:space="preserve">مشاوره به </w:t>
      </w:r>
      <w:r w:rsidR="00CD4D47">
        <w:rPr>
          <w:rFonts w:cs="B Nazanin" w:hint="cs"/>
          <w:b/>
          <w:bCs/>
          <w:sz w:val="28"/>
          <w:szCs w:val="28"/>
          <w:rtl/>
          <w:lang w:bidi="fa-IR"/>
        </w:rPr>
        <w:t>24</w:t>
      </w:r>
      <w:r w:rsidR="008A27FE" w:rsidRPr="008D21B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A27FE" w:rsidRPr="008D21BD">
        <w:rPr>
          <w:rFonts w:cs="B Nazanin"/>
          <w:b/>
          <w:bCs/>
          <w:sz w:val="28"/>
          <w:szCs w:val="28"/>
          <w:rtl/>
          <w:lang w:bidi="fa-IR"/>
        </w:rPr>
        <w:t>واحد تولیدی در جهت راه اندازی و ارتقا سطح آزمایشگاه</w:t>
      </w:r>
      <w:r w:rsidR="008A27FE" w:rsidRPr="008D21B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A27FE" w:rsidRPr="008D21BD">
        <w:rPr>
          <w:rFonts w:cs="B Nazanin"/>
          <w:b/>
          <w:bCs/>
          <w:sz w:val="28"/>
          <w:szCs w:val="28"/>
          <w:rtl/>
          <w:lang w:bidi="fa-IR"/>
        </w:rPr>
        <w:t xml:space="preserve">ها </w:t>
      </w:r>
    </w:p>
    <w:p w14:paraId="0D714CDC" w14:textId="77777777" w:rsidR="008A27FE" w:rsidRPr="00E867EF" w:rsidRDefault="008A27FE" w:rsidP="00E867E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E9E570F" w14:textId="4395CBE4" w:rsidR="00276967" w:rsidRDefault="00B91FA1" w:rsidP="00D74E2A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lang w:bidi="fa-IR"/>
        </w:rPr>
        <w:sym w:font="Wingdings 2" w:char="F0E9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76967">
        <w:rPr>
          <w:rFonts w:cs="B Nazanin" w:hint="cs"/>
          <w:b/>
          <w:bCs/>
          <w:sz w:val="28"/>
          <w:szCs w:val="28"/>
          <w:rtl/>
          <w:lang w:bidi="fa-IR"/>
        </w:rPr>
        <w:t xml:space="preserve">بهبود و ارتقا بخش آرایشی و بهداشتی با بکار گیری دستگاه های </w:t>
      </w:r>
      <w:r w:rsidR="00D74E2A">
        <w:rPr>
          <w:rFonts w:cs="B Nazanin" w:hint="cs"/>
          <w:b/>
          <w:bCs/>
          <w:sz w:val="28"/>
          <w:szCs w:val="28"/>
          <w:rtl/>
          <w:lang w:bidi="fa-IR"/>
        </w:rPr>
        <w:t>پیشرفته</w:t>
      </w:r>
      <w:r w:rsidR="0027696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A27FE" w:rsidRPr="00276967">
        <w:rPr>
          <w:rFonts w:cs="B Nazanin"/>
          <w:b/>
          <w:bCs/>
          <w:sz w:val="28"/>
          <w:szCs w:val="28"/>
          <w:rtl/>
          <w:lang w:bidi="fa-IR"/>
        </w:rPr>
        <w:t>و راه اندازی روش های جدید</w:t>
      </w:r>
      <w:r w:rsidR="00276967">
        <w:rPr>
          <w:rFonts w:cs="B Nazanin" w:hint="cs"/>
          <w:b/>
          <w:bCs/>
          <w:sz w:val="28"/>
          <w:szCs w:val="28"/>
          <w:rtl/>
          <w:lang w:bidi="fa-IR"/>
        </w:rPr>
        <w:t xml:space="preserve"> به شرح زیر:</w:t>
      </w:r>
    </w:p>
    <w:p w14:paraId="17567718" w14:textId="029CF70D" w:rsidR="00AE7544" w:rsidRDefault="00CD4D47" w:rsidP="00CD4D47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راه اندازی و کالیبراسیون دستگاه </w:t>
      </w:r>
      <w:r>
        <w:rPr>
          <w:rFonts w:cs="B Nazanin"/>
          <w:b/>
          <w:bCs/>
          <w:sz w:val="28"/>
          <w:szCs w:val="28"/>
          <w:lang w:bidi="fa-IR"/>
        </w:rPr>
        <w:t>GC-MASS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به منظور اندازه گیری باقیمانده سموم دفع آفات نباتی در محصولات خام کشاورزی</w:t>
      </w:r>
    </w:p>
    <w:p w14:paraId="4043C302" w14:textId="77777777" w:rsidR="00CD4D47" w:rsidRPr="00CD4D47" w:rsidRDefault="00CD4D47" w:rsidP="00CD4D47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B2395E1" w14:textId="77777777" w:rsidR="00276967" w:rsidRDefault="00D74E2A" w:rsidP="00AE7544">
      <w:pPr>
        <w:pStyle w:val="ListParagraph"/>
        <w:bidi/>
        <w:spacing w:before="24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lang w:bidi="fa-IR"/>
        </w:rPr>
        <w:sym w:font="Wingdings 2" w:char="F0E9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بهبود و ارتقا بخش شیمی</w:t>
      </w:r>
      <w:r w:rsidR="00E867EF">
        <w:rPr>
          <w:rFonts w:cs="B Nazanin" w:hint="cs"/>
          <w:b/>
          <w:bCs/>
          <w:sz w:val="28"/>
          <w:szCs w:val="28"/>
          <w:rtl/>
          <w:lang w:bidi="fa-IR"/>
        </w:rPr>
        <w:t xml:space="preserve"> و آنالیز دستگاهی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با بکار گیری دستگاه های پیشرفته </w:t>
      </w:r>
      <w:r w:rsidRPr="00276967">
        <w:rPr>
          <w:rFonts w:cs="B Nazanin"/>
          <w:b/>
          <w:bCs/>
          <w:sz w:val="28"/>
          <w:szCs w:val="28"/>
          <w:rtl/>
          <w:lang w:bidi="fa-IR"/>
        </w:rPr>
        <w:t>و راه اندازی روش های جدید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به شرح زیر:</w:t>
      </w:r>
    </w:p>
    <w:p w14:paraId="4F39C17D" w14:textId="0EBF592F" w:rsidR="00D74E2A" w:rsidRDefault="00D74E2A" w:rsidP="003F5878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76967">
        <w:rPr>
          <w:rFonts w:cs="B Nazanin"/>
          <w:b/>
          <w:bCs/>
          <w:sz w:val="28"/>
          <w:szCs w:val="28"/>
          <w:rtl/>
          <w:lang w:bidi="fa-IR"/>
        </w:rPr>
        <w:t>اندازه گ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یری اسید فولیک در پرمیکس </w:t>
      </w:r>
    </w:p>
    <w:p w14:paraId="5DCD1B44" w14:textId="5BDFCFC4" w:rsidR="00CD4D47" w:rsidRDefault="00CD4D47" w:rsidP="00CD4D47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اندازه گیری رنگ مصنوعی سان ست یلو در فراورده های حجیم شده</w:t>
      </w:r>
    </w:p>
    <w:p w14:paraId="02AC84C7" w14:textId="77777777" w:rsidR="003F5878" w:rsidRPr="00EA41ED" w:rsidRDefault="003F5878" w:rsidP="00EA41ED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2F6E702E" w14:textId="77777777" w:rsidR="00033772" w:rsidRDefault="00B91FA1" w:rsidP="00033772">
      <w:pPr>
        <w:pStyle w:val="ListParagraph"/>
        <w:bidi/>
        <w:jc w:val="both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</w:rPr>
        <w:sym w:font="Wingdings 2" w:char="F0E9"/>
      </w: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 xml:space="preserve"> </w:t>
      </w:r>
      <w:r w:rsidR="008A27FE" w:rsidRPr="008D21B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>بررسی جدول ویژگی های فیزیکی،</w:t>
      </w:r>
      <w:r w:rsidR="000B76BD"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  <w:t xml:space="preserve"> </w:t>
      </w:r>
      <w:r w:rsidR="008A27FE" w:rsidRPr="008D21B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 xml:space="preserve">شیمیایی و میکروبی فرم </w:t>
      </w:r>
      <w:r w:rsidR="008A27FE" w:rsidRPr="008D21B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۳</w:t>
      </w:r>
      <w:r w:rsidR="00637A1B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8A27FE" w:rsidRPr="008D21B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>برگه ای صدور، تمدید و اصلاح پروانه های بهداشتی و بررسی فضای آزمایشگاه و تجهیزات، مواد شیمیایی و محیط های کشت پروانه های بهره برداری واحدهای تحت پوشش معاونت غذا و دارو</w:t>
      </w:r>
    </w:p>
    <w:p w14:paraId="3AD25CCC" w14:textId="77777777" w:rsidR="00033772" w:rsidRDefault="00033772" w:rsidP="00033772">
      <w:pPr>
        <w:pStyle w:val="ListParagraph"/>
        <w:bidi/>
        <w:jc w:val="both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</w:rPr>
      </w:pPr>
    </w:p>
    <w:p w14:paraId="333EBE8C" w14:textId="38B6B5C1" w:rsidR="00E867EF" w:rsidRDefault="00B91FA1" w:rsidP="00264624">
      <w:pPr>
        <w:pStyle w:val="ListParagraph"/>
        <w:bidi/>
        <w:jc w:val="both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</w:rPr>
        <w:sym w:font="Wingdings 2" w:char="F0E9"/>
      </w: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 xml:space="preserve"> </w:t>
      </w:r>
      <w:r w:rsidR="008A27FE" w:rsidRPr="00033772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>به روزکردن اطلاعات آموزشی مسئولین فنی واحدهای تولیدی از طریق گذراندن دوره های آموزشی در آزمایشگاه های همکار و انجام آزمون تاییدی توسط آزمایشگاه کنترل معاونت غذا و دارو</w:t>
      </w:r>
      <w:r w:rsidR="008A27FE" w:rsidRPr="00033772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</w:rPr>
        <w:t> </w:t>
      </w:r>
      <w:r w:rsidR="00E867EF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 xml:space="preserve">به تعداد </w:t>
      </w:r>
      <w:r w:rsidR="00EA41E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>24</w:t>
      </w:r>
      <w:r w:rsidR="00E867EF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 xml:space="preserve"> مورد صورت پذیرفت.</w:t>
      </w:r>
    </w:p>
    <w:p w14:paraId="0920E2CB" w14:textId="77777777" w:rsidR="00E867EF" w:rsidRPr="00E867EF" w:rsidRDefault="00E867EF" w:rsidP="00E867EF">
      <w:pPr>
        <w:pStyle w:val="ListParagraph"/>
        <w:bidi/>
        <w:jc w:val="both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</w:p>
    <w:p w14:paraId="4DA948BB" w14:textId="77777777" w:rsidR="00E867EF" w:rsidRDefault="00E867EF" w:rsidP="00E867EF">
      <w:pPr>
        <w:pStyle w:val="ListParagraph"/>
        <w:bidi/>
        <w:jc w:val="both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lang w:bidi="fa-IR"/>
        </w:rPr>
        <w:sym w:font="Wingdings 2" w:char="F0E9"/>
      </w: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 xml:space="preserve"> برگزاری دوره های آموزشی برای کارشناسان آزمایشگاه جهت ارتقا سطح علمی به شرح جدول ذیل: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66"/>
        <w:gridCol w:w="2790"/>
        <w:gridCol w:w="1975"/>
      </w:tblGrid>
      <w:tr w:rsidR="00985828" w:rsidRPr="008D21BD" w14:paraId="15301A9E" w14:textId="77777777" w:rsidTr="00985828">
        <w:trPr>
          <w:jc w:val="center"/>
        </w:trPr>
        <w:tc>
          <w:tcPr>
            <w:tcW w:w="2066" w:type="dxa"/>
          </w:tcPr>
          <w:p w14:paraId="7258169B" w14:textId="77777777" w:rsidR="00985828" w:rsidRDefault="00985828" w:rsidP="008C31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پرسنل</w:t>
            </w:r>
          </w:p>
        </w:tc>
        <w:tc>
          <w:tcPr>
            <w:tcW w:w="2790" w:type="dxa"/>
            <w:vAlign w:val="center"/>
          </w:tcPr>
          <w:p w14:paraId="38682EFF" w14:textId="77777777" w:rsidR="00985828" w:rsidRPr="00033772" w:rsidRDefault="00985828" w:rsidP="008C31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دوره های آموزشی</w:t>
            </w:r>
          </w:p>
        </w:tc>
        <w:tc>
          <w:tcPr>
            <w:tcW w:w="1975" w:type="dxa"/>
            <w:vAlign w:val="center"/>
          </w:tcPr>
          <w:p w14:paraId="0FDFBBB0" w14:textId="77777777" w:rsidR="00985828" w:rsidRPr="00033772" w:rsidRDefault="00985828" w:rsidP="008C31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نفر ساعت</w:t>
            </w:r>
          </w:p>
        </w:tc>
      </w:tr>
      <w:tr w:rsidR="00985828" w:rsidRPr="008D21BD" w14:paraId="0CAEA980" w14:textId="77777777" w:rsidTr="00985828">
        <w:trPr>
          <w:jc w:val="center"/>
        </w:trPr>
        <w:tc>
          <w:tcPr>
            <w:tcW w:w="2066" w:type="dxa"/>
          </w:tcPr>
          <w:p w14:paraId="7179E468" w14:textId="234C4955" w:rsidR="00985828" w:rsidRDefault="00EA41ED" w:rsidP="00E867E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2790" w:type="dxa"/>
            <w:vAlign w:val="center"/>
          </w:tcPr>
          <w:p w14:paraId="6C3C4EC8" w14:textId="3AD66951" w:rsidR="00985828" w:rsidRPr="00033772" w:rsidRDefault="00EA41ED" w:rsidP="00E867E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1975" w:type="dxa"/>
            <w:vAlign w:val="center"/>
          </w:tcPr>
          <w:p w14:paraId="60A7492A" w14:textId="1C620559" w:rsidR="00985828" w:rsidRPr="00033772" w:rsidRDefault="00EA41ED" w:rsidP="008C31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1582</w:t>
            </w:r>
          </w:p>
        </w:tc>
      </w:tr>
    </w:tbl>
    <w:p w14:paraId="23A953CA" w14:textId="77777777" w:rsidR="00E867EF" w:rsidRDefault="00E867EF" w:rsidP="00E867EF">
      <w:pPr>
        <w:pStyle w:val="ListParagraph"/>
        <w:bidi/>
        <w:jc w:val="both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</w:p>
    <w:p w14:paraId="32004061" w14:textId="77777777" w:rsidR="00E867EF" w:rsidRDefault="00E867EF" w:rsidP="00E867EF">
      <w:pPr>
        <w:pStyle w:val="ListParagraph"/>
        <w:bidi/>
        <w:jc w:val="both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lang w:bidi="fa-IR"/>
        </w:rPr>
        <w:sym w:font="Wingdings 2" w:char="F0E9"/>
      </w: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 xml:space="preserve"> برگزاری دوره های آموزشی برای کارآموزان و دانشجویان جهت آشنایی با آزمایشگاه و ارتقا سطح علمی آنان به شرح جدول ذیل: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77"/>
        <w:gridCol w:w="2277"/>
      </w:tblGrid>
      <w:tr w:rsidR="00985828" w:rsidRPr="008D21BD" w14:paraId="12C5B2E7" w14:textId="77777777" w:rsidTr="008C31F9">
        <w:trPr>
          <w:jc w:val="center"/>
        </w:trPr>
        <w:tc>
          <w:tcPr>
            <w:tcW w:w="2277" w:type="dxa"/>
            <w:vAlign w:val="center"/>
          </w:tcPr>
          <w:p w14:paraId="4EB29477" w14:textId="77777777" w:rsidR="00985828" w:rsidRPr="00033772" w:rsidRDefault="00985828" w:rsidP="008C31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تعداد کارآموزان</w:t>
            </w:r>
          </w:p>
        </w:tc>
        <w:tc>
          <w:tcPr>
            <w:tcW w:w="2277" w:type="dxa"/>
            <w:vAlign w:val="center"/>
          </w:tcPr>
          <w:p w14:paraId="33F68128" w14:textId="77777777" w:rsidR="00985828" w:rsidRPr="00033772" w:rsidRDefault="00985828" w:rsidP="008C31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نفر ساعت</w:t>
            </w:r>
          </w:p>
        </w:tc>
      </w:tr>
      <w:tr w:rsidR="00985828" w:rsidRPr="008D21BD" w14:paraId="2E32A7C4" w14:textId="77777777" w:rsidTr="008C31F9">
        <w:trPr>
          <w:jc w:val="center"/>
        </w:trPr>
        <w:tc>
          <w:tcPr>
            <w:tcW w:w="2277" w:type="dxa"/>
            <w:vAlign w:val="center"/>
          </w:tcPr>
          <w:p w14:paraId="456CF374" w14:textId="32EBA561" w:rsidR="00985828" w:rsidRPr="00033772" w:rsidRDefault="00EA41ED" w:rsidP="008C31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80</w:t>
            </w:r>
          </w:p>
        </w:tc>
        <w:tc>
          <w:tcPr>
            <w:tcW w:w="2277" w:type="dxa"/>
            <w:vAlign w:val="center"/>
          </w:tcPr>
          <w:p w14:paraId="7FC47111" w14:textId="7614E951" w:rsidR="00985828" w:rsidRPr="00033772" w:rsidRDefault="00EA41ED" w:rsidP="008C31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2190</w:t>
            </w:r>
          </w:p>
        </w:tc>
      </w:tr>
    </w:tbl>
    <w:p w14:paraId="685AD727" w14:textId="77777777" w:rsidR="00E867EF" w:rsidRPr="00033772" w:rsidRDefault="00E867EF" w:rsidP="00E867EF">
      <w:pPr>
        <w:pStyle w:val="ListParagraph"/>
        <w:bidi/>
        <w:jc w:val="both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</w:p>
    <w:p w14:paraId="7FFCE1E9" w14:textId="77777777" w:rsidR="00033772" w:rsidRDefault="00033772" w:rsidP="008A27FE">
      <w:pPr>
        <w:pStyle w:val="ListParagraph"/>
        <w:bidi/>
        <w:jc w:val="both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</w:p>
    <w:sectPr w:rsidR="00033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73AB1"/>
    <w:multiLevelType w:val="hybridMultilevel"/>
    <w:tmpl w:val="2EDC26B6"/>
    <w:lvl w:ilvl="0" w:tplc="C6007FB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B24F99"/>
    <w:multiLevelType w:val="hybridMultilevel"/>
    <w:tmpl w:val="47F60CB6"/>
    <w:lvl w:ilvl="0" w:tplc="A17A2D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651049"/>
    <w:multiLevelType w:val="hybridMultilevel"/>
    <w:tmpl w:val="1B18C1FC"/>
    <w:lvl w:ilvl="0" w:tplc="8626D7B0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0D4B7E"/>
    <w:multiLevelType w:val="hybridMultilevel"/>
    <w:tmpl w:val="9EB89684"/>
    <w:lvl w:ilvl="0" w:tplc="FBB268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06"/>
    <w:rsid w:val="0000146D"/>
    <w:rsid w:val="00033772"/>
    <w:rsid w:val="0008173E"/>
    <w:rsid w:val="00082CB4"/>
    <w:rsid w:val="000B76BD"/>
    <w:rsid w:val="00191B91"/>
    <w:rsid w:val="001F19CB"/>
    <w:rsid w:val="002573EC"/>
    <w:rsid w:val="00264624"/>
    <w:rsid w:val="00276967"/>
    <w:rsid w:val="003110D4"/>
    <w:rsid w:val="003F5878"/>
    <w:rsid w:val="004429A3"/>
    <w:rsid w:val="004451AD"/>
    <w:rsid w:val="00477D10"/>
    <w:rsid w:val="004D1123"/>
    <w:rsid w:val="005345C0"/>
    <w:rsid w:val="00551BCF"/>
    <w:rsid w:val="00637A1B"/>
    <w:rsid w:val="00637A25"/>
    <w:rsid w:val="00763366"/>
    <w:rsid w:val="007A1B93"/>
    <w:rsid w:val="008A27FE"/>
    <w:rsid w:val="008D21BD"/>
    <w:rsid w:val="00985828"/>
    <w:rsid w:val="00AE7544"/>
    <w:rsid w:val="00B43A64"/>
    <w:rsid w:val="00B56886"/>
    <w:rsid w:val="00B91FA1"/>
    <w:rsid w:val="00B9750A"/>
    <w:rsid w:val="00CD4D47"/>
    <w:rsid w:val="00CF1F06"/>
    <w:rsid w:val="00D74E2A"/>
    <w:rsid w:val="00E053D8"/>
    <w:rsid w:val="00E867EF"/>
    <w:rsid w:val="00EA41ED"/>
    <w:rsid w:val="00F8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76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7FE"/>
    <w:pPr>
      <w:spacing w:after="160" w:line="256" w:lineRule="auto"/>
      <w:ind w:left="720"/>
      <w:contextualSpacing/>
    </w:pPr>
  </w:style>
  <w:style w:type="table" w:styleId="TableGrid">
    <w:name w:val="Table Grid"/>
    <w:basedOn w:val="TableNormal"/>
    <w:uiPriority w:val="59"/>
    <w:rsid w:val="008A2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7FE"/>
    <w:pPr>
      <w:spacing w:after="160" w:line="256" w:lineRule="auto"/>
      <w:ind w:left="720"/>
      <w:contextualSpacing/>
    </w:pPr>
  </w:style>
  <w:style w:type="table" w:styleId="TableGrid">
    <w:name w:val="Table Grid"/>
    <w:basedOn w:val="TableNormal"/>
    <w:uiPriority w:val="59"/>
    <w:rsid w:val="008A2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nazeri</dc:creator>
  <cp:lastModifiedBy>aseman1</cp:lastModifiedBy>
  <cp:revision>2</cp:revision>
  <cp:lastPrinted>2024-04-17T07:44:00Z</cp:lastPrinted>
  <dcterms:created xsi:type="dcterms:W3CDTF">2024-04-17T07:41:00Z</dcterms:created>
  <dcterms:modified xsi:type="dcterms:W3CDTF">2024-04-17T07:41:00Z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f9eee0c7c0a190a3cbb54ebee4196384a16f898bee87878fd44c63d4a2e04b00</vt:lpwstr>
  </property>
</Properties>
</file>