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DA" w:rsidRPr="00D34782" w:rsidRDefault="002A4BDA" w:rsidP="00CB436E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b/>
          <w:bCs/>
          <w:sz w:val="28"/>
          <w:szCs w:val="28"/>
          <w:rtl/>
        </w:rPr>
      </w:pPr>
      <w:bookmarkStart w:id="0" w:name="كليات"/>
      <w:r w:rsidRPr="00D34782">
        <w:rPr>
          <w:rFonts w:asciiTheme="majorBidi" w:hAnsiTheme="majorBidi" w:cs="B Nazanin"/>
          <w:b/>
          <w:bCs/>
          <w:sz w:val="28"/>
          <w:szCs w:val="28"/>
          <w:rtl/>
        </w:rPr>
        <w:t>مقررات بهداشتی مطبها</w:t>
      </w:r>
    </w:p>
    <w:bookmarkEnd w:id="0"/>
    <w:p w:rsidR="00CB436E" w:rsidRPr="00D34782" w:rsidRDefault="00CB436E" w:rsidP="00CB436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b/>
          <w:bCs/>
          <w:color w:val="000000"/>
          <w:sz w:val="28"/>
          <w:szCs w:val="28"/>
        </w:rPr>
      </w:pPr>
      <w:r w:rsidRPr="00D34782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>مطب</w:t>
      </w:r>
    </w:p>
    <w:p w:rsidR="00CB436E" w:rsidRPr="00D34782" w:rsidRDefault="00CB436E" w:rsidP="00CB436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sz w:val="28"/>
          <w:szCs w:val="28"/>
          <w:rtl/>
        </w:rPr>
      </w:pPr>
      <w:r w:rsidRPr="00D3478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 </w:t>
      </w:r>
      <w:r w:rsidRPr="00D3478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  </w:t>
      </w:r>
      <w:r w:rsidRPr="00D34782">
        <w:rPr>
          <w:rFonts w:asciiTheme="majorBidi" w:eastAsia="Times New Roman" w:hAnsiTheme="majorBidi" w:cs="B Nazanin"/>
          <w:color w:val="000000"/>
          <w:sz w:val="28"/>
          <w:szCs w:val="28"/>
          <w:rtl/>
        </w:rPr>
        <w:t xml:space="preserve"> مطب به محلي اطلاق مي گردد كه پزشك داراي پروانه تاسيس مطب در آن به تشخيص بيماري و ارائه درمان اشتغال دارد در اين محل بيماران، خدمت سرپائي تشخيص و درماني را دريافت كرده و در صورت نياز به تحت نظر يا بستري بودن به درمانگاه و يا بيمارستان ارجاع مي شوند.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bookmarkStart w:id="1" w:name="فضاي_فيزيكي"/>
      <w:r w:rsidRPr="00D34782">
        <w:rPr>
          <w:rFonts w:asciiTheme="majorBidi" w:hAnsiTheme="majorBidi" w:cs="B Nazanin"/>
          <w:b/>
          <w:bCs/>
          <w:sz w:val="28"/>
          <w:szCs w:val="28"/>
          <w:rtl/>
        </w:rPr>
        <w:t>فضاي فيزيكي</w:t>
      </w:r>
      <w:bookmarkEnd w:id="1"/>
      <w:r w:rsidRPr="00D34782">
        <w:rPr>
          <w:rFonts w:asciiTheme="majorBidi" w:hAnsiTheme="majorBidi" w:cs="B Nazanin"/>
          <w:b/>
          <w:bCs/>
          <w:sz w:val="28"/>
          <w:szCs w:val="28"/>
        </w:rPr>
        <w:t xml:space="preserve"> </w:t>
      </w:r>
      <w:r w:rsidRPr="00D3478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در مطبها شامل موارد زیر میباشد: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1-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هر مطب پزشكي بايد حداقل داراي اتاق معاينه با فضاي مناسب و يك سالن انتظار با مساحت مناسب و سريسهاي كامل بهداشتي منطبق با شرائط منطقه اي و نظر دا</w:t>
      </w:r>
      <w:r w:rsidR="002A4BDA" w:rsidRPr="00D34782">
        <w:rPr>
          <w:rFonts w:asciiTheme="majorBidi" w:hAnsiTheme="majorBidi" w:cs="B Nazanin" w:hint="cs"/>
          <w:color w:val="000000"/>
          <w:sz w:val="28"/>
          <w:szCs w:val="28"/>
          <w:rtl/>
        </w:rPr>
        <w:t>ن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>شگاه / دانشكده علوم پزشكي مربوط باشد.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2-</w:t>
      </w:r>
      <w:r w:rsidRPr="00D34782">
        <w:rPr>
          <w:rStyle w:val="apple-converted-space"/>
          <w:rFonts w:asciiTheme="majorBidi" w:hAnsiTheme="majorBidi" w:cstheme="majorBidi"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>هر مطب پزشكي داراي مجوز تزريقات و پانسمان، مي تواندعلاوه بر اتاقهاي فوق، يك اتاق با حداكثر دو تخت جهت ارائه خدمات تزريقات دارو،‌سرم و انجام پانسمان تخصيص دهد.</w:t>
      </w:r>
    </w:p>
    <w:p w:rsidR="00CB436E" w:rsidRPr="00D34782" w:rsidRDefault="00CB436E" w:rsidP="00DC6FF1">
      <w:pPr>
        <w:pStyle w:val="NormalWeb"/>
        <w:bidi/>
        <w:jc w:val="both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3-</w:t>
      </w:r>
      <w:r w:rsidRPr="00D34782">
        <w:rPr>
          <w:rStyle w:val="apple-converted-space"/>
          <w:rFonts w:asciiTheme="majorBidi" w:hAnsiTheme="majorBidi" w:cstheme="majorBidi"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وجود يك اتاق مجزا براي ساير خدمات پزشكي نظير ثبت نوار قلبي، گچ گيري و اقدامات حياتي اورژانس نظير </w:t>
      </w:r>
      <w:r w:rsidRPr="00D34782">
        <w:rPr>
          <w:rFonts w:asciiTheme="majorBidi" w:hAnsiTheme="majorBidi" w:cs="B Nazanin"/>
          <w:color w:val="000000"/>
          <w:sz w:val="28"/>
          <w:szCs w:val="28"/>
        </w:rPr>
        <w:t>CPR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(‌با رعايت جدا و محفوظ بودن بيماران ) اختياري است ولي هرگونه افزايش اتاقها و تجهيزات كه مطب را تبديل به موسسه درماني نمايد، ممنوع مي باشد.</w:t>
      </w:r>
    </w:p>
    <w:p w:rsidR="00CB436E" w:rsidRPr="00D34782" w:rsidRDefault="00CB436E" w:rsidP="00DC6FF1">
      <w:pPr>
        <w:pStyle w:val="NormalWeb"/>
        <w:bidi/>
        <w:jc w:val="both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4-</w:t>
      </w:r>
      <w:r w:rsidRPr="00D34782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معاينه بيماران بطور همزمان مجاز نمي باشد و محل معاينه بيماران بايد از محل انتظار كاملا جدا باشد.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5-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پوشش ديوارها و سقف بايد سالم، صاف، بدون درزو شكاف و تميز باشد.</w:t>
      </w:r>
    </w:p>
    <w:p w:rsidR="00CB436E" w:rsidRPr="00D34782" w:rsidRDefault="00CB436E" w:rsidP="00DC6FF1">
      <w:pPr>
        <w:pStyle w:val="NormalWeb"/>
        <w:bidi/>
        <w:jc w:val="both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6-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>كف كليه اتاقها، راهروها، توالت و محوطه دستشويي بايد سالم، صاف، بدون درز و شكاف از جنس قابل دستشو باشد.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7-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>ديوارهاي اتاق مربوط به واحد تزريقات و پانسمان، بايد تا ارتفاع 80/1 متر از كف با كاشي،‌سراميك يا سنگ پوشيده شده باشد. در غير اين صورت كليه وجوه دوار با رنگ قابل شستشو نظير رنگ روغن ظده و تميز باشد.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8-</w:t>
      </w:r>
      <w:r w:rsidRPr="00D34782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>نصب دستشويي همرا با مايع صابون در واحد تزريقات و پانسمان ضروري مي باشد.</w:t>
      </w:r>
    </w:p>
    <w:p w:rsidR="003C7E8E" w:rsidRPr="00D34782" w:rsidRDefault="00CB436E" w:rsidP="003C7E8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lastRenderedPageBreak/>
        <w:t>9-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2A4BDA" w:rsidRPr="00D34782">
        <w:rPr>
          <w:rFonts w:asciiTheme="majorBidi" w:hAnsiTheme="majorBidi" w:cs="B Nazanin" w:hint="cs"/>
          <w:color w:val="000000"/>
          <w:sz w:val="28"/>
          <w:szCs w:val="28"/>
          <w:rtl/>
        </w:rPr>
        <w:t>توالت بهداشتی با شرایط مطلوب بهداشتی موجود باشد.(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>كاسه سنگ توالت و دستشويي ها از جنس سراميك يا چيني سالم و بدون شكستگي يا ترك خوردگي بوده و مجهز به شتر گلو باشد.</w:t>
      </w:r>
      <w:r w:rsidR="003C7E8E"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ديوار توالت حتي الامكان تا ارتفاع 80/1 متر از كف با كاشي، سراميك يا سنگ پوشيده شده باشد ).</w:t>
      </w:r>
    </w:p>
    <w:p w:rsidR="003C7E8E" w:rsidRPr="00D34782" w:rsidRDefault="00CB436E" w:rsidP="003C7E8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10-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ديوار محل نصب دستشويي (اطراف دستشويي ) بطور مناسب كاشيكاري گردد و ديوار توالت قابل شستشو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روزانه باشد. </w:t>
      </w:r>
    </w:p>
    <w:p w:rsidR="00CB436E" w:rsidRPr="00D34782" w:rsidRDefault="00CB436E" w:rsidP="003C7E8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11-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در و پنجره ها بايد سالم و رنگ آميزي شده و تميز باشد ( در و پنجره هاي آلومينيومي نيازي به رنگ آميزي ندارند ). همچنين ميز و صندلي و نيمكت ها بايست سالم و قابل نظافت باشند.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12-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مطب بايد داراي انشعاب آب لوله كشي بهداشتي باشد. در صورت عدم وجود شبكه لوله كشي،‌آب و مصرفي ( آشاميني و بهداشتي ) مورد تأئيد مسئولين بهداشتي باشد.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13-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فاضلاب مطب بايد به روش بهداشتي جمع آوري و دفع گردد.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14-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ساختمان مطب به گونه اي باشد كه مانع تجمع و تكثير حشرات و جوندگان گردد.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15-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رعايت اصول فني و نكات ايمني در كليه قسمتهاي ساختمان ضروري مي باشد.</w:t>
      </w:r>
    </w:p>
    <w:p w:rsidR="00CB436E" w:rsidRPr="00D34782" w:rsidRDefault="00CB436E" w:rsidP="00DC6FF1">
      <w:pPr>
        <w:pStyle w:val="NormalWeb"/>
        <w:bidi/>
        <w:jc w:val="both"/>
        <w:rPr>
          <w:rFonts w:asciiTheme="majorBidi" w:hAnsiTheme="majorBidi" w:cs="B Nazanin"/>
          <w:color w:val="000000"/>
          <w:sz w:val="28"/>
          <w:szCs w:val="28"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16-</w:t>
      </w:r>
      <w:r w:rsidRPr="00D34782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درجه حرارت اطاقها، هال و راهروها بر حسب فصول مختلف سال متعال باشد و حتي الامكان از تهويه مناسب و نور كافي برخوردار باشد. در اين صورت عدم وجود سيستم حرارت مركزي،‌ حداقل وسيله حرارتي قابل قبول بخاري نفتي كاربراتوردار و مجهز به دودكش مناسب مي باشد.</w:t>
      </w:r>
    </w:p>
    <w:p w:rsidR="00C238A3" w:rsidRPr="00D34782" w:rsidRDefault="00C238A3" w:rsidP="00DC6FF1">
      <w:pPr>
        <w:pStyle w:val="NormalWeb"/>
        <w:bidi/>
        <w:rPr>
          <w:rFonts w:asciiTheme="majorBidi" w:hAnsiTheme="majorBidi" w:cs="B Nazanin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sz w:val="28"/>
          <w:szCs w:val="28"/>
          <w:rtl/>
        </w:rPr>
        <w:t>مقررات اختصاصي مطبهاي دندانپزشكي</w:t>
      </w:r>
    </w:p>
    <w:p w:rsidR="00C238A3" w:rsidRPr="00D34782" w:rsidRDefault="00C238A3" w:rsidP="00C238A3">
      <w:pPr>
        <w:pStyle w:val="NormalWeb"/>
        <w:bidi/>
        <w:rPr>
          <w:rFonts w:asciiTheme="majorBidi" w:hAnsiTheme="majorBidi" w:cs="B Nazanin"/>
          <w:b/>
          <w:bCs/>
          <w:color w:val="FF0000"/>
          <w:sz w:val="28"/>
          <w:szCs w:val="28"/>
          <w:rtl/>
        </w:rPr>
      </w:pPr>
      <w:bookmarkStart w:id="2" w:name="مقررات_بهداشتي"/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1-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اتاق كار دندانپزشك بايد داراي نور و تهويه مناسب بوده و حداقل فضاي لازم جهت اتاق كار 12 متر براي هر يونيت مي باشد و محل نصب آن مي بايست به نحوي باشد كه پس از قرار گيري كابينتها و ساير ملزومات به منظور جلوگيري از آلودگي محيط اطراف حداقل به شعاع يك متر در اطراف يونيت فضاي باز وجود داشته باشد</w:t>
      </w:r>
    </w:p>
    <w:p w:rsidR="00C238A3" w:rsidRPr="00D34782" w:rsidRDefault="00C238A3" w:rsidP="00DC6FF1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  <w:rtl/>
        </w:rPr>
        <w:t> </w:t>
      </w:r>
      <w:r w:rsidRPr="00D34782">
        <w:rPr>
          <w:rStyle w:val="apple-converted-space"/>
          <w:rFonts w:asciiTheme="majorBidi" w:hAnsiTheme="majorBidi" w:cs="B Nazanin"/>
          <w:b/>
          <w:bCs/>
          <w:color w:val="000000"/>
          <w:sz w:val="28"/>
          <w:szCs w:val="28"/>
          <w:rtl/>
        </w:rPr>
        <w:t>2-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در اتاق كار دندانپزشكي نصب دستشويي با رعايت شرايط </w:t>
      </w:r>
      <w:r w:rsidR="00DC6FF1" w:rsidRPr="00D34782">
        <w:rPr>
          <w:rFonts w:asciiTheme="majorBidi" w:hAnsiTheme="majorBidi" w:cs="B Nazanin" w:hint="cs"/>
          <w:color w:val="000000"/>
          <w:sz w:val="28"/>
          <w:szCs w:val="28"/>
          <w:rtl/>
          <w:lang w:bidi="fa-IR"/>
        </w:rPr>
        <w:t xml:space="preserve"> ذکر شده دربالا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الزامي است و ترجيحاً شير دستشويي از نوع آرنجي يا پدالي يا خودكار (اتوماتيك ) باشد.</w:t>
      </w:r>
    </w:p>
    <w:p w:rsidR="00C238A3" w:rsidRPr="00D34782" w:rsidRDefault="00C238A3" w:rsidP="00DC6FF1">
      <w:pPr>
        <w:pStyle w:val="NormalWeb"/>
        <w:bidi/>
        <w:jc w:val="both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3-</w:t>
      </w:r>
      <w:r w:rsidRPr="00D34782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>در صورتي كه در مطب قالب ريزي انجام مي گيرد، مي بايستي براي اين كار اتاق مجزا در نظر گرفته شود.</w:t>
      </w:r>
    </w:p>
    <w:p w:rsidR="00C238A3" w:rsidRPr="00D34782" w:rsidRDefault="00C238A3" w:rsidP="00C238A3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lastRenderedPageBreak/>
        <w:t>4-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كمپرسور يونيت كه داراي صدا و ارتعاش است بايد خارج از اتاق كار دندانپزشك نصب شود و رعايت اصول ايمني در نصب و نگهداري آن رعايت گردد. به منظور بالابردن كيفيت خدمات دندانپزشكي بهتر است كمپرسور بدون روغن باشد.</w:t>
      </w:r>
    </w:p>
    <w:p w:rsidR="00CB436E" w:rsidRPr="00D34782" w:rsidRDefault="00CB436E" w:rsidP="00C238A3">
      <w:pPr>
        <w:pStyle w:val="NormalWeb"/>
        <w:bidi/>
        <w:rPr>
          <w:rFonts w:asciiTheme="majorBidi" w:hAnsiTheme="majorBidi" w:cs="B Nazanin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sz w:val="28"/>
          <w:szCs w:val="28"/>
          <w:rtl/>
        </w:rPr>
        <w:t>مقررات بهداشتي</w:t>
      </w:r>
      <w:bookmarkEnd w:id="2"/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1-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وجود مواد پاك كننده مايع در دستشويي براي بيماران و مواد ضد عفوني كننده مناسب جهت سطوح و تجهيزات در مطب الزامي است.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2-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اسفاده از وسايل يكبار مصرف با توجه به نوع خدمات براي هر بيماري ضروري است و مي بايست پس از استفاده بطريق بهداشتي دفع گردند.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3-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تفكك زباله هاي خطرناك ( وسايل عفوني، سسوزن، تيغ بيستوري و ساير و وسايل برنده ، مواد آلوده به انساج و خون و سرم ) از زباله هاي عادي ضروري است و بايد در كيسه هاي مقاوم زباله قرار گرفته و بطريق بهداشتي دفع شوند.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4-‌</w:t>
      </w:r>
      <w:r w:rsidRPr="00D34782">
        <w:rPr>
          <w:rStyle w:val="apple-converted-space"/>
          <w:rFonts w:asciiTheme="majorBidi" w:hAnsiTheme="majorBidi" w:cstheme="majorBidi"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>تيغهاي جراحي و سر سوزنهاي مصرف شده بايد در ظروف مقاوم و ايمن جمع آوري و دفع بهداشتي گردند.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5-</w:t>
      </w:r>
      <w:r w:rsidRPr="00D34782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وجود زباله دان درب دار قابل شستشو و داراي كيسه زباله مقاوم در قسمتهاي مختلف مطب الزامي است.</w:t>
      </w:r>
    </w:p>
    <w:p w:rsidR="00CB436E" w:rsidRPr="00D34782" w:rsidRDefault="00CB436E" w:rsidP="00CB436E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6-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كليه تخت هاي قابل استفاده براي بيماران،‌داراي ملحفه تميز و سالم و يا پوشش كاغذي مناسب پوشيده </w:t>
      </w:r>
      <w:bookmarkStart w:id="3" w:name="_GoBack"/>
      <w:bookmarkEnd w:id="3"/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>باشند.</w:t>
      </w:r>
    </w:p>
    <w:p w:rsidR="00CB436E" w:rsidRPr="00D34782" w:rsidRDefault="00CB436E" w:rsidP="00DC6FF1">
      <w:pPr>
        <w:pStyle w:val="NormalWeb"/>
        <w:bidi/>
        <w:jc w:val="both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7-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ابزار مورد مصرف در مطب كه نياز به گندزدايي (</w:t>
      </w:r>
      <w:r w:rsidRPr="00D34782">
        <w:rPr>
          <w:rFonts w:asciiTheme="majorBidi" w:hAnsiTheme="majorBidi" w:cs="B Nazanin"/>
          <w:color w:val="000000"/>
          <w:sz w:val="28"/>
          <w:szCs w:val="28"/>
        </w:rPr>
        <w:t>Disinfection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>) و ياسترون كردن (</w:t>
      </w:r>
      <w:r w:rsidRPr="00D34782">
        <w:rPr>
          <w:rFonts w:asciiTheme="majorBidi" w:hAnsiTheme="majorBidi" w:cs="B Nazanin"/>
          <w:color w:val="000000"/>
          <w:sz w:val="28"/>
          <w:szCs w:val="28"/>
        </w:rPr>
        <w:t>Sterilization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) دارد بايد بطور مرتب و مناسب بعد از هر بار مصرف، گندزدايي ياسترون گردد.</w:t>
      </w:r>
    </w:p>
    <w:p w:rsidR="00CB436E" w:rsidRPr="00D34782" w:rsidRDefault="00CB436E" w:rsidP="00DC6FF1">
      <w:pPr>
        <w:pStyle w:val="NormalWeb"/>
        <w:bidi/>
        <w:jc w:val="both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8-</w:t>
      </w:r>
      <w:r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</w:t>
      </w: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كليه قسمتهاي مطب بطور مرتب نظافت و در موارد ضروري محلهاي آلوده با يكي از مواد گندزا،‌گندزدايي (ضدعفوني) گردد.</w:t>
      </w:r>
    </w:p>
    <w:p w:rsidR="00C238A3" w:rsidRPr="00D34782" w:rsidRDefault="002A4BDA" w:rsidP="00DC6FF1">
      <w:pPr>
        <w:pStyle w:val="NormalWeb"/>
        <w:bidi/>
        <w:jc w:val="both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>9-</w:t>
      </w:r>
      <w:r w:rsidR="00C238A3" w:rsidRPr="00D34782">
        <w:rPr>
          <w:rFonts w:asciiTheme="majorBidi" w:hAnsiTheme="majorBidi" w:cs="B Nazanin"/>
          <w:color w:val="000000"/>
          <w:sz w:val="28"/>
          <w:szCs w:val="28"/>
          <w:rtl/>
        </w:rPr>
        <w:t>با توجه به فقدان علائم باليني در بسياري از بيماريهاي قابل انتقال (‌نظير هپاتيت و ايدز )‌، رعايت كليه اصول كنترل عفونت درمورد تمام بيماران دندانپزشكي بر اساس دستورالعمل صادره از سوي اداره سلامت دهان و دندان الزامي است.</w:t>
      </w:r>
    </w:p>
    <w:p w:rsidR="00C238A3" w:rsidRPr="00D34782" w:rsidRDefault="002A4BDA" w:rsidP="00DC6FF1">
      <w:pPr>
        <w:pStyle w:val="NormalWeb"/>
        <w:bidi/>
        <w:jc w:val="both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lastRenderedPageBreak/>
        <w:t>10-</w:t>
      </w:r>
      <w:r w:rsidR="00C238A3" w:rsidRPr="00D34782">
        <w:rPr>
          <w:rFonts w:asciiTheme="majorBidi" w:hAnsiTheme="majorBidi" w:cstheme="majorBidi"/>
          <w:color w:val="000000"/>
          <w:sz w:val="28"/>
          <w:szCs w:val="28"/>
          <w:rtl/>
        </w:rPr>
        <w:t>  </w:t>
      </w:r>
      <w:r w:rsidR="00C238A3"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 واكسيناسيون كليه كاركنان شاغل در مطب شامل دندانپزشك،‌دستيار و افراديكه به نحوي با بيمار يا وسايل و تجهيزات دندانپزشكي ارتباط دارند بر عليه بيماري هپاتيت الزامي است و حفظ سوابق واكسيناسيون يا مصونيت جهت ارائه به بازرسين ضروري است.</w:t>
      </w:r>
    </w:p>
    <w:p w:rsidR="00900BB6" w:rsidRPr="00D34782" w:rsidRDefault="002A4BDA" w:rsidP="00DC6FF1">
      <w:pPr>
        <w:pStyle w:val="NormalWeb"/>
        <w:bidi/>
        <w:jc w:val="both"/>
        <w:rPr>
          <w:rFonts w:asciiTheme="majorBidi" w:hAnsiTheme="majorBidi" w:cs="B Nazanin"/>
          <w:color w:val="000000"/>
          <w:sz w:val="28"/>
          <w:szCs w:val="28"/>
        </w:rPr>
      </w:pP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>11-</w:t>
      </w:r>
      <w:r w:rsidR="00C238A3" w:rsidRPr="00D34782">
        <w:rPr>
          <w:rFonts w:asciiTheme="majorBidi" w:hAnsiTheme="majorBidi" w:cs="B Nazanin"/>
          <w:color w:val="000000"/>
          <w:sz w:val="28"/>
          <w:szCs w:val="28"/>
          <w:rtl/>
        </w:rPr>
        <w:t xml:space="preserve">پرسنل شاغل در مطب دندانپزشكي (‌دستيار،‌منشي و كساني كه به نحوي با لوازم و تجهيزات </w:t>
      </w:r>
    </w:p>
    <w:p w:rsidR="00CB436E" w:rsidRPr="00D34782" w:rsidRDefault="00C238A3" w:rsidP="00900BB6">
      <w:pPr>
        <w:pStyle w:val="NormalWeb"/>
        <w:bidi/>
        <w:jc w:val="both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34782">
        <w:rPr>
          <w:rFonts w:asciiTheme="majorBidi" w:hAnsiTheme="majorBidi" w:cs="B Nazanin"/>
          <w:color w:val="000000"/>
          <w:sz w:val="28"/>
          <w:szCs w:val="28"/>
          <w:rtl/>
        </w:rPr>
        <w:t>دندانپزشكي سروكار دارند ) بايد كارت واكسيناسيون و كارت بهداشتي داشته باشند.</w:t>
      </w:r>
    </w:p>
    <w:p w:rsidR="00CB436E" w:rsidRPr="00D34782" w:rsidRDefault="00CB436E" w:rsidP="002A4BDA">
      <w:pPr>
        <w:pStyle w:val="NormalWeb"/>
        <w:bidi/>
        <w:rPr>
          <w:rFonts w:asciiTheme="majorBidi" w:hAnsiTheme="majorBidi" w:cs="B Nazanin"/>
          <w:color w:val="000000"/>
          <w:sz w:val="28"/>
          <w:szCs w:val="28"/>
          <w:rtl/>
        </w:rPr>
      </w:pPr>
    </w:p>
    <w:p w:rsidR="007E304A" w:rsidRPr="00D34782" w:rsidRDefault="007E304A" w:rsidP="00CB436E">
      <w:pPr>
        <w:bidi/>
        <w:rPr>
          <w:rFonts w:asciiTheme="majorBidi" w:hAnsiTheme="majorBidi" w:cs="B Nazanin"/>
          <w:sz w:val="28"/>
          <w:szCs w:val="28"/>
        </w:rPr>
      </w:pPr>
    </w:p>
    <w:sectPr w:rsidR="007E304A" w:rsidRPr="00D34782" w:rsidSect="005460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EC" w:rsidRDefault="00BA27EC" w:rsidP="00DC6FF1">
      <w:pPr>
        <w:spacing w:after="0" w:line="240" w:lineRule="auto"/>
      </w:pPr>
      <w:r>
        <w:separator/>
      </w:r>
    </w:p>
  </w:endnote>
  <w:endnote w:type="continuationSeparator" w:id="0">
    <w:p w:rsidR="00BA27EC" w:rsidRDefault="00BA27EC" w:rsidP="00DC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F1" w:rsidRDefault="00DC6F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311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FF1" w:rsidRDefault="005460DE">
        <w:pPr>
          <w:pStyle w:val="Footer"/>
          <w:jc w:val="center"/>
        </w:pPr>
        <w:r>
          <w:fldChar w:fldCharType="begin"/>
        </w:r>
        <w:r w:rsidR="00DC6FF1">
          <w:instrText xml:space="preserve"> PAGE   \* MERGEFORMAT </w:instrText>
        </w:r>
        <w:r>
          <w:fldChar w:fldCharType="separate"/>
        </w:r>
        <w:r w:rsidR="00D347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6FF1" w:rsidRDefault="00DC6F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F1" w:rsidRDefault="00DC6F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EC" w:rsidRDefault="00BA27EC" w:rsidP="00DC6FF1">
      <w:pPr>
        <w:spacing w:after="0" w:line="240" w:lineRule="auto"/>
      </w:pPr>
      <w:r>
        <w:separator/>
      </w:r>
    </w:p>
  </w:footnote>
  <w:footnote w:type="continuationSeparator" w:id="0">
    <w:p w:rsidR="00BA27EC" w:rsidRDefault="00BA27EC" w:rsidP="00DC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F1" w:rsidRDefault="00DC6F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F1" w:rsidRDefault="00DC6F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F1" w:rsidRDefault="00DC6F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36E"/>
    <w:rsid w:val="0019749B"/>
    <w:rsid w:val="002A4BDA"/>
    <w:rsid w:val="003C7E8E"/>
    <w:rsid w:val="004445DF"/>
    <w:rsid w:val="005460DE"/>
    <w:rsid w:val="007E304A"/>
    <w:rsid w:val="00900BB6"/>
    <w:rsid w:val="00BA27EC"/>
    <w:rsid w:val="00C238A3"/>
    <w:rsid w:val="00CB436E"/>
    <w:rsid w:val="00D34782"/>
    <w:rsid w:val="00DC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436E"/>
  </w:style>
  <w:style w:type="paragraph" w:styleId="Header">
    <w:name w:val="header"/>
    <w:basedOn w:val="Normal"/>
    <w:link w:val="HeaderChar"/>
    <w:uiPriority w:val="99"/>
    <w:unhideWhenUsed/>
    <w:rsid w:val="00DC6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FF1"/>
  </w:style>
  <w:style w:type="paragraph" w:styleId="Footer">
    <w:name w:val="footer"/>
    <w:basedOn w:val="Normal"/>
    <w:link w:val="FooterChar"/>
    <w:uiPriority w:val="99"/>
    <w:unhideWhenUsed/>
    <w:rsid w:val="00DC6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436E"/>
  </w:style>
  <w:style w:type="paragraph" w:styleId="Header">
    <w:name w:val="header"/>
    <w:basedOn w:val="Normal"/>
    <w:link w:val="HeaderChar"/>
    <w:uiPriority w:val="99"/>
    <w:unhideWhenUsed/>
    <w:rsid w:val="00DC6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FF1"/>
  </w:style>
  <w:style w:type="paragraph" w:styleId="Footer">
    <w:name w:val="footer"/>
    <w:basedOn w:val="Normal"/>
    <w:link w:val="FooterChar"/>
    <w:uiPriority w:val="99"/>
    <w:unhideWhenUsed/>
    <w:rsid w:val="00DC6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behvarzi</dc:creator>
  <cp:lastModifiedBy>paniz</cp:lastModifiedBy>
  <cp:revision>6</cp:revision>
  <cp:lastPrinted>2015-08-09T21:40:00Z</cp:lastPrinted>
  <dcterms:created xsi:type="dcterms:W3CDTF">2015-06-16T06:19:00Z</dcterms:created>
  <dcterms:modified xsi:type="dcterms:W3CDTF">2015-08-09T21:40:00Z</dcterms:modified>
</cp:coreProperties>
</file>