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E39" w:rsidRDefault="000F3C5F">
      <w:pPr>
        <w:bidi w:val="0"/>
        <w:spacing w:after="0" w:line="259" w:lineRule="auto"/>
        <w:ind w:left="6299" w:firstLine="0"/>
      </w:pPr>
      <w:bookmarkStart w:id="0" w:name="_GoBack"/>
      <w:bookmarkEnd w:id="0"/>
      <w:r>
        <w:rPr>
          <w:b/>
          <w:sz w:val="36"/>
        </w:rPr>
        <w:t xml:space="preserve"> </w:t>
      </w:r>
    </w:p>
    <w:p w:rsidR="00647E39" w:rsidRDefault="000F3C5F">
      <w:pPr>
        <w:bidi w:val="0"/>
        <w:spacing w:after="0" w:line="259" w:lineRule="auto"/>
        <w:ind w:left="537" w:firstLine="0"/>
        <w:jc w:val="left"/>
      </w:pPr>
      <w:r>
        <w:rPr>
          <w:noProof/>
          <w:sz w:val="22"/>
        </w:rPr>
        <mc:AlternateContent>
          <mc:Choice Requires="wpg">
            <w:drawing>
              <wp:inline distT="0" distB="0" distL="0" distR="0">
                <wp:extent cx="7553325" cy="5391581"/>
                <wp:effectExtent l="0" t="0" r="0" b="0"/>
                <wp:docPr id="77195" name="Group 77195"/>
                <wp:cNvGraphicFramePr/>
                <a:graphic xmlns:a="http://schemas.openxmlformats.org/drawingml/2006/main">
                  <a:graphicData uri="http://schemas.microsoft.com/office/word/2010/wordprocessingGroup">
                    <wpg:wgp>
                      <wpg:cNvGrpSpPr/>
                      <wpg:grpSpPr>
                        <a:xfrm>
                          <a:off x="0" y="0"/>
                          <a:ext cx="7553325" cy="5391581"/>
                          <a:chOff x="0" y="0"/>
                          <a:chExt cx="7553325" cy="5391581"/>
                        </a:xfrm>
                      </wpg:grpSpPr>
                      <wps:wsp>
                        <wps:cNvPr id="9" name="Shape 9"/>
                        <wps:cNvSpPr/>
                        <wps:spPr>
                          <a:xfrm>
                            <a:off x="0" y="200468"/>
                            <a:ext cx="7553325" cy="5191113"/>
                          </a:xfrm>
                          <a:custGeom>
                            <a:avLst/>
                            <a:gdLst/>
                            <a:ahLst/>
                            <a:cxnLst/>
                            <a:rect l="0" t="0" r="0" b="0"/>
                            <a:pathLst>
                              <a:path w="7553325" h="5191113">
                                <a:moveTo>
                                  <a:pt x="865251" y="0"/>
                                </a:moveTo>
                                <a:lnTo>
                                  <a:pt x="6688074" y="0"/>
                                </a:lnTo>
                                <a:cubicBezTo>
                                  <a:pt x="7165975" y="0"/>
                                  <a:pt x="7553325" y="387350"/>
                                  <a:pt x="7553325" y="865251"/>
                                </a:cubicBezTo>
                                <a:lnTo>
                                  <a:pt x="7553325" y="4325874"/>
                                </a:lnTo>
                                <a:cubicBezTo>
                                  <a:pt x="7553325" y="4803775"/>
                                  <a:pt x="7165975" y="5191113"/>
                                  <a:pt x="6688074" y="5191113"/>
                                </a:cubicBezTo>
                                <a:lnTo>
                                  <a:pt x="865251" y="5191113"/>
                                </a:lnTo>
                                <a:cubicBezTo>
                                  <a:pt x="387350" y="5191113"/>
                                  <a:pt x="0" y="4803775"/>
                                  <a:pt x="0" y="4325874"/>
                                </a:cubicBezTo>
                                <a:lnTo>
                                  <a:pt x="0" y="865251"/>
                                </a:lnTo>
                                <a:cubicBezTo>
                                  <a:pt x="0" y="387350"/>
                                  <a:pt x="387350" y="0"/>
                                  <a:pt x="865251" y="0"/>
                                </a:cubicBez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 name="Shape 10"/>
                        <wps:cNvSpPr/>
                        <wps:spPr>
                          <a:xfrm>
                            <a:off x="0" y="200468"/>
                            <a:ext cx="7553325" cy="5191113"/>
                          </a:xfrm>
                          <a:custGeom>
                            <a:avLst/>
                            <a:gdLst/>
                            <a:ahLst/>
                            <a:cxnLst/>
                            <a:rect l="0" t="0" r="0" b="0"/>
                            <a:pathLst>
                              <a:path w="7553325" h="5191113">
                                <a:moveTo>
                                  <a:pt x="0" y="865251"/>
                                </a:moveTo>
                                <a:cubicBezTo>
                                  <a:pt x="0" y="387350"/>
                                  <a:pt x="387350" y="0"/>
                                  <a:pt x="865251" y="0"/>
                                </a:cubicBezTo>
                                <a:lnTo>
                                  <a:pt x="6688074" y="0"/>
                                </a:lnTo>
                                <a:cubicBezTo>
                                  <a:pt x="7165975" y="0"/>
                                  <a:pt x="7553325" y="387350"/>
                                  <a:pt x="7553325" y="865251"/>
                                </a:cubicBezTo>
                                <a:lnTo>
                                  <a:pt x="7553325" y="4325874"/>
                                </a:lnTo>
                                <a:cubicBezTo>
                                  <a:pt x="7553325" y="4803775"/>
                                  <a:pt x="7165975" y="5191113"/>
                                  <a:pt x="6688074" y="5191113"/>
                                </a:cubicBezTo>
                                <a:lnTo>
                                  <a:pt x="865251" y="5191113"/>
                                </a:lnTo>
                                <a:cubicBezTo>
                                  <a:pt x="387350" y="5191113"/>
                                  <a:pt x="0" y="4803775"/>
                                  <a:pt x="0" y="4325874"/>
                                </a:cubicBez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12" name="Rectangle 12"/>
                        <wps:cNvSpPr/>
                        <wps:spPr>
                          <a:xfrm>
                            <a:off x="3594862" y="0"/>
                            <a:ext cx="101539" cy="748533"/>
                          </a:xfrm>
                          <a:prstGeom prst="rect">
                            <a:avLst/>
                          </a:prstGeom>
                          <a:ln>
                            <a:noFill/>
                          </a:ln>
                        </wps:spPr>
                        <wps:txbx>
                          <w:txbxContent>
                            <w:p w:rsidR="00647E39" w:rsidRDefault="000F3C5F">
                              <w:pPr>
                                <w:bidi w:val="0"/>
                                <w:spacing w:after="160" w:line="259" w:lineRule="auto"/>
                                <w:ind w:left="0" w:firstLine="0"/>
                                <w:jc w:val="left"/>
                              </w:pPr>
                              <w:r>
                                <w:rPr>
                                  <w:b/>
                                  <w:sz w:val="56"/>
                                </w:rPr>
                                <w:t xml:space="preserve"> </w:t>
                              </w:r>
                            </w:p>
                          </w:txbxContent>
                        </wps:txbx>
                        <wps:bodyPr horzOverflow="overflow" vert="horz" lIns="0" tIns="0" rIns="0" bIns="0" rtlCol="0">
                          <a:noAutofit/>
                        </wps:bodyPr>
                      </wps:wsp>
                      <wps:wsp>
                        <wps:cNvPr id="13" name="Rectangle 13"/>
                        <wps:cNvSpPr/>
                        <wps:spPr>
                          <a:xfrm>
                            <a:off x="3645154" y="561917"/>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15" name="Rectangle 15"/>
                        <wps:cNvSpPr/>
                        <wps:spPr>
                          <a:xfrm>
                            <a:off x="5908645" y="1008830"/>
                            <a:ext cx="1420329" cy="595838"/>
                          </a:xfrm>
                          <a:prstGeom prst="rect">
                            <a:avLst/>
                          </a:prstGeom>
                          <a:ln>
                            <a:noFill/>
                          </a:ln>
                        </wps:spPr>
                        <wps:txbx>
                          <w:txbxContent>
                            <w:p w:rsidR="00647E39" w:rsidRDefault="000F3C5F">
                              <w:pPr>
                                <w:bidi w:val="0"/>
                                <w:spacing w:after="160" w:line="259" w:lineRule="auto"/>
                                <w:ind w:left="0" w:firstLine="0"/>
                                <w:jc w:val="left"/>
                              </w:pPr>
                              <w:r>
                                <w:rPr>
                                  <w:b/>
                                  <w:bCs/>
                                  <w:w w:val="81"/>
                                  <w:sz w:val="40"/>
                                  <w:szCs w:val="40"/>
                                  <w:rtl/>
                                </w:rPr>
                                <w:t>دستورالعمل</w:t>
                              </w:r>
                            </w:p>
                          </w:txbxContent>
                        </wps:txbx>
                        <wps:bodyPr horzOverflow="overflow" vert="horz" lIns="0" tIns="0" rIns="0" bIns="0" rtlCol="0">
                          <a:noAutofit/>
                        </wps:bodyPr>
                      </wps:wsp>
                      <wps:wsp>
                        <wps:cNvPr id="16" name="Rectangle 16"/>
                        <wps:cNvSpPr/>
                        <wps:spPr>
                          <a:xfrm>
                            <a:off x="5859780" y="1008830"/>
                            <a:ext cx="66006"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17" name="Rectangle 17"/>
                        <wps:cNvSpPr/>
                        <wps:spPr>
                          <a:xfrm>
                            <a:off x="5809488" y="1008830"/>
                            <a:ext cx="66006"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0" name="Rectangle 20"/>
                        <wps:cNvSpPr/>
                        <wps:spPr>
                          <a:xfrm>
                            <a:off x="5090160"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19" name="Rectangle 19"/>
                        <wps:cNvSpPr/>
                        <wps:spPr>
                          <a:xfrm>
                            <a:off x="5139790" y="1008830"/>
                            <a:ext cx="889567" cy="595838"/>
                          </a:xfrm>
                          <a:prstGeom prst="rect">
                            <a:avLst/>
                          </a:prstGeom>
                          <a:ln>
                            <a:noFill/>
                          </a:ln>
                        </wps:spPr>
                        <wps:txbx>
                          <w:txbxContent>
                            <w:p w:rsidR="00647E39" w:rsidRDefault="000F3C5F">
                              <w:pPr>
                                <w:bidi w:val="0"/>
                                <w:spacing w:after="160" w:line="259" w:lineRule="auto"/>
                                <w:ind w:left="0" w:firstLine="0"/>
                                <w:jc w:val="left"/>
                              </w:pPr>
                              <w:r>
                                <w:rPr>
                                  <w:b/>
                                  <w:bCs/>
                                  <w:w w:val="80"/>
                                  <w:sz w:val="40"/>
                                  <w:szCs w:val="40"/>
                                  <w:rtl/>
                                </w:rPr>
                                <w:t>کشوری</w:t>
                              </w:r>
                            </w:p>
                          </w:txbxContent>
                        </wps:txbx>
                        <wps:bodyPr horzOverflow="overflow" vert="horz" lIns="0" tIns="0" rIns="0" bIns="0" rtlCol="0">
                          <a:noAutofit/>
                        </wps:bodyPr>
                      </wps:wsp>
                      <wps:wsp>
                        <wps:cNvPr id="22" name="Rectangle 22"/>
                        <wps:cNvSpPr/>
                        <wps:spPr>
                          <a:xfrm>
                            <a:off x="4385576" y="1008830"/>
                            <a:ext cx="937633" cy="595838"/>
                          </a:xfrm>
                          <a:prstGeom prst="rect">
                            <a:avLst/>
                          </a:prstGeom>
                          <a:ln>
                            <a:noFill/>
                          </a:ln>
                        </wps:spPr>
                        <wps:txbx>
                          <w:txbxContent>
                            <w:p w:rsidR="00647E39" w:rsidRDefault="000F3C5F">
                              <w:pPr>
                                <w:bidi w:val="0"/>
                                <w:spacing w:after="160" w:line="259" w:lineRule="auto"/>
                                <w:ind w:left="0" w:firstLine="0"/>
                                <w:jc w:val="left"/>
                              </w:pPr>
                              <w:r>
                                <w:rPr>
                                  <w:b/>
                                  <w:bCs/>
                                  <w:w w:val="82"/>
                                  <w:sz w:val="40"/>
                                  <w:szCs w:val="40"/>
                                  <w:rtl/>
                                </w:rPr>
                                <w:t>مدیریت</w:t>
                              </w:r>
                            </w:p>
                          </w:txbxContent>
                        </wps:txbx>
                        <wps:bodyPr horzOverflow="overflow" vert="horz" lIns="0" tIns="0" rIns="0" bIns="0" rtlCol="0">
                          <a:noAutofit/>
                        </wps:bodyPr>
                      </wps:wsp>
                      <wps:wsp>
                        <wps:cNvPr id="24" name="Rectangle 24"/>
                        <wps:cNvSpPr/>
                        <wps:spPr>
                          <a:xfrm>
                            <a:off x="3870706" y="1008830"/>
                            <a:ext cx="618770" cy="595838"/>
                          </a:xfrm>
                          <a:prstGeom prst="rect">
                            <a:avLst/>
                          </a:prstGeom>
                          <a:ln>
                            <a:noFill/>
                          </a:ln>
                        </wps:spPr>
                        <wps:txbx>
                          <w:txbxContent>
                            <w:p w:rsidR="00647E39" w:rsidRDefault="000F3C5F">
                              <w:pPr>
                                <w:bidi w:val="0"/>
                                <w:spacing w:after="160" w:line="259" w:lineRule="auto"/>
                                <w:ind w:left="0" w:firstLine="0"/>
                                <w:jc w:val="left"/>
                              </w:pPr>
                              <w:r>
                                <w:rPr>
                                  <w:b/>
                                  <w:bCs/>
                                  <w:w w:val="71"/>
                                  <w:sz w:val="40"/>
                                  <w:szCs w:val="40"/>
                                  <w:rtl/>
                                </w:rPr>
                                <w:t>نمونه</w:t>
                              </w:r>
                            </w:p>
                          </w:txbxContent>
                        </wps:txbx>
                        <wps:bodyPr horzOverflow="overflow" vert="horz" lIns="0" tIns="0" rIns="0" bIns="0" rtlCol="0">
                          <a:noAutofit/>
                        </wps:bodyPr>
                      </wps:wsp>
                      <wps:wsp>
                        <wps:cNvPr id="23" name="Rectangle 23"/>
                        <wps:cNvSpPr/>
                        <wps:spPr>
                          <a:xfrm>
                            <a:off x="4335947"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5" name="Rectangle 25"/>
                        <wps:cNvSpPr/>
                        <wps:spPr>
                          <a:xfrm>
                            <a:off x="3820414"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6" name="Rectangle 26"/>
                        <wps:cNvSpPr/>
                        <wps:spPr>
                          <a:xfrm>
                            <a:off x="3625342" y="1008830"/>
                            <a:ext cx="259424" cy="595838"/>
                          </a:xfrm>
                          <a:prstGeom prst="rect">
                            <a:avLst/>
                          </a:prstGeom>
                          <a:ln>
                            <a:noFill/>
                          </a:ln>
                        </wps:spPr>
                        <wps:txbx>
                          <w:txbxContent>
                            <w:p w:rsidR="00647E39" w:rsidRDefault="000F3C5F">
                              <w:pPr>
                                <w:bidi w:val="0"/>
                                <w:spacing w:after="160" w:line="259" w:lineRule="auto"/>
                                <w:ind w:left="0" w:firstLine="0"/>
                                <w:jc w:val="left"/>
                              </w:pPr>
                              <w:r>
                                <w:rPr>
                                  <w:b/>
                                  <w:bCs/>
                                  <w:spacing w:val="-1"/>
                                  <w:w w:val="93"/>
                                  <w:sz w:val="40"/>
                                  <w:szCs w:val="40"/>
                                  <w:rtl/>
                                </w:rPr>
                                <w:t>ها</w:t>
                              </w:r>
                            </w:p>
                          </w:txbxContent>
                        </wps:txbx>
                        <wps:bodyPr horzOverflow="overflow" vert="horz" lIns="0" tIns="0" rIns="0" bIns="0" rtlCol="0">
                          <a:noAutofit/>
                        </wps:bodyPr>
                      </wps:wsp>
                      <wps:wsp>
                        <wps:cNvPr id="27" name="Rectangle 27"/>
                        <wps:cNvSpPr/>
                        <wps:spPr>
                          <a:xfrm>
                            <a:off x="3575050"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8" name="Rectangle 28"/>
                        <wps:cNvSpPr/>
                        <wps:spPr>
                          <a:xfrm>
                            <a:off x="3344926" y="1008830"/>
                            <a:ext cx="305716" cy="595838"/>
                          </a:xfrm>
                          <a:prstGeom prst="rect">
                            <a:avLst/>
                          </a:prstGeom>
                          <a:ln>
                            <a:noFill/>
                          </a:ln>
                        </wps:spPr>
                        <wps:txbx>
                          <w:txbxContent>
                            <w:p w:rsidR="00647E39" w:rsidRDefault="000F3C5F">
                              <w:pPr>
                                <w:bidi w:val="0"/>
                                <w:spacing w:after="160" w:line="259" w:lineRule="auto"/>
                                <w:ind w:left="0" w:firstLine="0"/>
                                <w:jc w:val="left"/>
                              </w:pPr>
                              <w:r>
                                <w:rPr>
                                  <w:b/>
                                  <w:bCs/>
                                  <w:spacing w:val="-2"/>
                                  <w:w w:val="112"/>
                                  <w:sz w:val="40"/>
                                  <w:szCs w:val="40"/>
                                  <w:rtl/>
                                </w:rPr>
                                <w:t>در</w:t>
                              </w:r>
                            </w:p>
                          </w:txbxContent>
                        </wps:txbx>
                        <wps:bodyPr horzOverflow="overflow" vert="horz" lIns="0" tIns="0" rIns="0" bIns="0" rtlCol="0">
                          <a:noAutofit/>
                        </wps:bodyPr>
                      </wps:wsp>
                      <wps:wsp>
                        <wps:cNvPr id="29" name="Rectangle 29"/>
                        <wps:cNvSpPr/>
                        <wps:spPr>
                          <a:xfrm>
                            <a:off x="3294634"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41" name="Rectangle 41"/>
                        <wps:cNvSpPr/>
                        <wps:spPr>
                          <a:xfrm>
                            <a:off x="944731" y="1008830"/>
                            <a:ext cx="145892" cy="595838"/>
                          </a:xfrm>
                          <a:prstGeom prst="rect">
                            <a:avLst/>
                          </a:prstGeom>
                          <a:ln>
                            <a:noFill/>
                          </a:ln>
                        </wps:spPr>
                        <wps:txbx>
                          <w:txbxContent>
                            <w:p w:rsidR="00647E39" w:rsidRDefault="000F3C5F">
                              <w:pPr>
                                <w:bidi w:val="0"/>
                                <w:spacing w:after="160" w:line="259" w:lineRule="auto"/>
                                <w:ind w:left="0" w:firstLine="0"/>
                                <w:jc w:val="left"/>
                              </w:pPr>
                              <w:r>
                                <w:rPr>
                                  <w:b/>
                                  <w:bCs/>
                                  <w:w w:val="101"/>
                                  <w:sz w:val="40"/>
                                  <w:szCs w:val="40"/>
                                  <w:rtl/>
                                </w:rPr>
                                <w:t>و</w:t>
                              </w:r>
                            </w:p>
                          </w:txbxContent>
                        </wps:txbx>
                        <wps:bodyPr horzOverflow="overflow" vert="horz" lIns="0" tIns="0" rIns="0" bIns="0" rtlCol="0">
                          <a:noAutofit/>
                        </wps:bodyPr>
                      </wps:wsp>
                      <wps:wsp>
                        <wps:cNvPr id="40" name="Rectangle 40"/>
                        <wps:cNvSpPr/>
                        <wps:spPr>
                          <a:xfrm>
                            <a:off x="1052388"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39" name="Rectangle 39"/>
                        <wps:cNvSpPr/>
                        <wps:spPr>
                          <a:xfrm>
                            <a:off x="1102017" y="1008830"/>
                            <a:ext cx="410595" cy="595838"/>
                          </a:xfrm>
                          <a:prstGeom prst="rect">
                            <a:avLst/>
                          </a:prstGeom>
                          <a:ln>
                            <a:noFill/>
                          </a:ln>
                        </wps:spPr>
                        <wps:txbx>
                          <w:txbxContent>
                            <w:p w:rsidR="00647E39" w:rsidRDefault="000F3C5F">
                              <w:pPr>
                                <w:bidi w:val="0"/>
                                <w:spacing w:after="160" w:line="259" w:lineRule="auto"/>
                                <w:ind w:left="0" w:firstLine="0"/>
                                <w:jc w:val="left"/>
                              </w:pPr>
                              <w:r>
                                <w:rPr>
                                  <w:b/>
                                  <w:bCs/>
                                  <w:w w:val="110"/>
                                  <w:sz w:val="40"/>
                                  <w:szCs w:val="40"/>
                                  <w:rtl/>
                                </w:rPr>
                                <w:t>آب</w:t>
                              </w:r>
                            </w:p>
                          </w:txbxContent>
                        </wps:txbx>
                        <wps:bodyPr horzOverflow="overflow" vert="horz" lIns="0" tIns="0" rIns="0" bIns="0" rtlCol="0">
                          <a:noAutofit/>
                        </wps:bodyPr>
                      </wps:wsp>
                      <wps:wsp>
                        <wps:cNvPr id="38" name="Rectangle 38"/>
                        <wps:cNvSpPr/>
                        <wps:spPr>
                          <a:xfrm>
                            <a:off x="1410735"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37" name="Rectangle 37"/>
                        <wps:cNvSpPr/>
                        <wps:spPr>
                          <a:xfrm>
                            <a:off x="1460365" y="1008830"/>
                            <a:ext cx="234239" cy="595838"/>
                          </a:xfrm>
                          <a:prstGeom prst="rect">
                            <a:avLst/>
                          </a:prstGeom>
                          <a:ln>
                            <a:noFill/>
                          </a:ln>
                        </wps:spPr>
                        <wps:txbx>
                          <w:txbxContent>
                            <w:p w:rsidR="00647E39" w:rsidRDefault="000F3C5F">
                              <w:pPr>
                                <w:bidi w:val="0"/>
                                <w:spacing w:after="160" w:line="259" w:lineRule="auto"/>
                                <w:ind w:left="0" w:firstLine="0"/>
                                <w:jc w:val="left"/>
                              </w:pPr>
                              <w:r>
                                <w:rPr>
                                  <w:b/>
                                  <w:bCs/>
                                  <w:spacing w:val="-2"/>
                                  <w:w w:val="114"/>
                                  <w:sz w:val="40"/>
                                  <w:szCs w:val="40"/>
                                  <w:rtl/>
                                </w:rPr>
                                <w:t>از</w:t>
                              </w:r>
                            </w:p>
                          </w:txbxContent>
                        </wps:txbx>
                        <wps:bodyPr horzOverflow="overflow" vert="horz" lIns="0" tIns="0" rIns="0" bIns="0" rtlCol="0">
                          <a:noAutofit/>
                        </wps:bodyPr>
                      </wps:wsp>
                      <wps:wsp>
                        <wps:cNvPr id="36" name="Rectangle 36"/>
                        <wps:cNvSpPr/>
                        <wps:spPr>
                          <a:xfrm>
                            <a:off x="1636484"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35" name="Rectangle 35"/>
                        <wps:cNvSpPr/>
                        <wps:spPr>
                          <a:xfrm>
                            <a:off x="1686113" y="1008830"/>
                            <a:ext cx="682746" cy="595838"/>
                          </a:xfrm>
                          <a:prstGeom prst="rect">
                            <a:avLst/>
                          </a:prstGeom>
                          <a:ln>
                            <a:noFill/>
                          </a:ln>
                        </wps:spPr>
                        <wps:txbx>
                          <w:txbxContent>
                            <w:p w:rsidR="00647E39" w:rsidRDefault="000F3C5F">
                              <w:pPr>
                                <w:bidi w:val="0"/>
                                <w:spacing w:after="160" w:line="259" w:lineRule="auto"/>
                                <w:ind w:left="0" w:firstLine="0"/>
                                <w:jc w:val="left"/>
                              </w:pPr>
                              <w:r>
                                <w:rPr>
                                  <w:b/>
                                  <w:bCs/>
                                  <w:w w:val="57"/>
                                  <w:sz w:val="40"/>
                                  <w:szCs w:val="40"/>
                                  <w:rtl/>
                                </w:rPr>
                                <w:t>منتقله</w:t>
                              </w:r>
                            </w:p>
                          </w:txbxContent>
                        </wps:txbx>
                        <wps:bodyPr horzOverflow="overflow" vert="horz" lIns="0" tIns="0" rIns="0" bIns="0" rtlCol="0">
                          <a:noAutofit/>
                        </wps:bodyPr>
                      </wps:wsp>
                      <wps:wsp>
                        <wps:cNvPr id="34" name="Rectangle 34"/>
                        <wps:cNvSpPr/>
                        <wps:spPr>
                          <a:xfrm>
                            <a:off x="2199456" y="1008830"/>
                            <a:ext cx="66006"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32" name="Rectangle 32"/>
                        <wps:cNvSpPr/>
                        <wps:spPr>
                          <a:xfrm>
                            <a:off x="2628047"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31" name="Rectangle 31"/>
                        <wps:cNvSpPr/>
                        <wps:spPr>
                          <a:xfrm>
                            <a:off x="2677676" y="1008830"/>
                            <a:ext cx="821191" cy="595838"/>
                          </a:xfrm>
                          <a:prstGeom prst="rect">
                            <a:avLst/>
                          </a:prstGeom>
                          <a:ln>
                            <a:noFill/>
                          </a:ln>
                        </wps:spPr>
                        <wps:txbx>
                          <w:txbxContent>
                            <w:p w:rsidR="00647E39" w:rsidRDefault="000F3C5F">
                              <w:pPr>
                                <w:bidi w:val="0"/>
                                <w:spacing w:after="160" w:line="259" w:lineRule="auto"/>
                                <w:ind w:left="0" w:firstLine="0"/>
                                <w:jc w:val="left"/>
                              </w:pPr>
                              <w:r>
                                <w:rPr>
                                  <w:b/>
                                  <w:bCs/>
                                  <w:w w:val="77"/>
                                  <w:sz w:val="40"/>
                                  <w:szCs w:val="40"/>
                                  <w:rtl/>
                                </w:rPr>
                                <w:t>بیماری</w:t>
                              </w:r>
                            </w:p>
                          </w:txbxContent>
                        </wps:txbx>
                        <wps:bodyPr horzOverflow="overflow" vert="horz" lIns="0" tIns="0" rIns="0" bIns="0" rtlCol="0">
                          <a:noAutofit/>
                        </wps:bodyPr>
                      </wps:wsp>
                      <wps:wsp>
                        <wps:cNvPr id="42" name="Rectangle 42"/>
                        <wps:cNvSpPr/>
                        <wps:spPr>
                          <a:xfrm>
                            <a:off x="895102"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43" name="Rectangle 43"/>
                        <wps:cNvSpPr/>
                        <wps:spPr>
                          <a:xfrm>
                            <a:off x="573913" y="1008830"/>
                            <a:ext cx="427182" cy="595838"/>
                          </a:xfrm>
                          <a:prstGeom prst="rect">
                            <a:avLst/>
                          </a:prstGeom>
                          <a:ln>
                            <a:noFill/>
                          </a:ln>
                        </wps:spPr>
                        <wps:txbx>
                          <w:txbxContent>
                            <w:p w:rsidR="00647E39" w:rsidRDefault="000F3C5F">
                              <w:pPr>
                                <w:bidi w:val="0"/>
                                <w:spacing w:after="160" w:line="259" w:lineRule="auto"/>
                                <w:ind w:left="0" w:firstLine="0"/>
                                <w:jc w:val="left"/>
                              </w:pPr>
                              <w:r>
                                <w:rPr>
                                  <w:b/>
                                  <w:bCs/>
                                  <w:w w:val="108"/>
                                  <w:sz w:val="40"/>
                                  <w:szCs w:val="40"/>
                                  <w:rtl/>
                                </w:rPr>
                                <w:t>غذا</w:t>
                              </w:r>
                            </w:p>
                          </w:txbxContent>
                        </wps:txbx>
                        <wps:bodyPr horzOverflow="overflow" vert="horz" lIns="0" tIns="0" rIns="0" bIns="0" rtlCol="0">
                          <a:noAutofit/>
                        </wps:bodyPr>
                      </wps:wsp>
                      <wps:wsp>
                        <wps:cNvPr id="33" name="Rectangle 33"/>
                        <wps:cNvSpPr/>
                        <wps:spPr>
                          <a:xfrm>
                            <a:off x="2250103" y="1008830"/>
                            <a:ext cx="502666" cy="595838"/>
                          </a:xfrm>
                          <a:prstGeom prst="rect">
                            <a:avLst/>
                          </a:prstGeom>
                          <a:ln>
                            <a:noFill/>
                          </a:ln>
                        </wps:spPr>
                        <wps:txbx>
                          <w:txbxContent>
                            <w:p w:rsidR="00647E39" w:rsidRDefault="000F3C5F">
                              <w:pPr>
                                <w:bidi w:val="0"/>
                                <w:spacing w:after="160" w:line="259" w:lineRule="auto"/>
                                <w:ind w:left="0" w:firstLine="0"/>
                                <w:jc w:val="left"/>
                              </w:pPr>
                              <w:r>
                                <w:rPr>
                                  <w:b/>
                                  <w:bCs/>
                                  <w:w w:val="99"/>
                                  <w:sz w:val="40"/>
                                  <w:szCs w:val="40"/>
                                  <w:rtl/>
                                </w:rPr>
                                <w:t>های</w:t>
                              </w:r>
                            </w:p>
                          </w:txbxContent>
                        </wps:txbx>
                        <wps:bodyPr horzOverflow="overflow" vert="horz" lIns="0" tIns="0" rIns="0" bIns="0" rtlCol="0">
                          <a:noAutofit/>
                        </wps:bodyPr>
                      </wps:wsp>
                      <wps:wsp>
                        <wps:cNvPr id="44" name="Rectangle 44"/>
                        <wps:cNvSpPr/>
                        <wps:spPr>
                          <a:xfrm>
                            <a:off x="444373" y="1008830"/>
                            <a:ext cx="66007" cy="595838"/>
                          </a:xfrm>
                          <a:prstGeom prst="rect">
                            <a:avLst/>
                          </a:prstGeom>
                          <a:ln>
                            <a:noFill/>
                          </a:ln>
                        </wps:spPr>
                        <wps:txbx>
                          <w:txbxContent>
                            <w:p w:rsidR="00647E39" w:rsidRDefault="000F3C5F">
                              <w:pPr>
                                <w:bidi w:val="0"/>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45" name="Rectangle 45"/>
                        <wps:cNvSpPr/>
                        <wps:spPr>
                          <a:xfrm>
                            <a:off x="3671062" y="1457034"/>
                            <a:ext cx="57960" cy="427274"/>
                          </a:xfrm>
                          <a:prstGeom prst="rect">
                            <a:avLst/>
                          </a:prstGeom>
                          <a:ln>
                            <a:noFill/>
                          </a:ln>
                        </wps:spPr>
                        <wps:txbx>
                          <w:txbxContent>
                            <w:p w:rsidR="00647E39" w:rsidRDefault="000F3C5F">
                              <w:pPr>
                                <w:bidi w:val="0"/>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46" name="Rectangle 46"/>
                        <wps:cNvSpPr/>
                        <wps:spPr>
                          <a:xfrm>
                            <a:off x="3671062" y="1780121"/>
                            <a:ext cx="57960" cy="427274"/>
                          </a:xfrm>
                          <a:prstGeom prst="rect">
                            <a:avLst/>
                          </a:prstGeom>
                          <a:ln>
                            <a:noFill/>
                          </a:ln>
                        </wps:spPr>
                        <wps:txbx>
                          <w:txbxContent>
                            <w:p w:rsidR="00647E39" w:rsidRDefault="000F3C5F">
                              <w:pPr>
                                <w:bidi w:val="0"/>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47" name="Rectangle 47"/>
                        <wps:cNvSpPr/>
                        <wps:spPr>
                          <a:xfrm>
                            <a:off x="3671062" y="2101685"/>
                            <a:ext cx="57960" cy="427274"/>
                          </a:xfrm>
                          <a:prstGeom prst="rect">
                            <a:avLst/>
                          </a:prstGeom>
                          <a:ln>
                            <a:noFill/>
                          </a:ln>
                        </wps:spPr>
                        <wps:txbx>
                          <w:txbxContent>
                            <w:p w:rsidR="00647E39" w:rsidRDefault="000F3C5F">
                              <w:pPr>
                                <w:bidi w:val="0"/>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48" name="Rectangle 48"/>
                        <wps:cNvSpPr/>
                        <wps:spPr>
                          <a:xfrm>
                            <a:off x="4530852" y="2423575"/>
                            <a:ext cx="468219" cy="356789"/>
                          </a:xfrm>
                          <a:prstGeom prst="rect">
                            <a:avLst/>
                          </a:prstGeom>
                          <a:ln>
                            <a:noFill/>
                          </a:ln>
                        </wps:spPr>
                        <wps:txbx>
                          <w:txbxContent>
                            <w:p w:rsidR="00647E39" w:rsidRDefault="000F3C5F">
                              <w:pPr>
                                <w:bidi w:val="0"/>
                                <w:spacing w:after="160" w:line="259" w:lineRule="auto"/>
                                <w:ind w:left="0" w:firstLine="0"/>
                                <w:jc w:val="left"/>
                              </w:pPr>
                              <w:r>
                                <w:rPr>
                                  <w:b/>
                                  <w:bCs/>
                                  <w:w w:val="103"/>
                                  <w:sz w:val="24"/>
                                  <w:szCs w:val="24"/>
                                  <w:rtl/>
                                </w:rPr>
                                <w:t>وزارت</w:t>
                              </w:r>
                            </w:p>
                          </w:txbxContent>
                        </wps:txbx>
                        <wps:bodyPr horzOverflow="overflow" vert="horz" lIns="0" tIns="0" rIns="0" bIns="0" rtlCol="0">
                          <a:noAutofit/>
                        </wps:bodyPr>
                      </wps:wsp>
                      <wps:wsp>
                        <wps:cNvPr id="49" name="Rectangle 49"/>
                        <wps:cNvSpPr/>
                        <wps:spPr>
                          <a:xfrm>
                            <a:off x="4492752" y="2475013"/>
                            <a:ext cx="50673" cy="224380"/>
                          </a:xfrm>
                          <a:prstGeom prst="rect">
                            <a:avLst/>
                          </a:prstGeom>
                          <a:ln>
                            <a:noFill/>
                          </a:ln>
                        </wps:spPr>
                        <wps:txbx>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2" name="Rectangle 52"/>
                        <wps:cNvSpPr/>
                        <wps:spPr>
                          <a:xfrm>
                            <a:off x="4024630" y="2423575"/>
                            <a:ext cx="62429" cy="356789"/>
                          </a:xfrm>
                          <a:prstGeom prst="rect">
                            <a:avLst/>
                          </a:prstGeom>
                          <a:ln>
                            <a:noFill/>
                          </a:ln>
                        </wps:spPr>
                        <wps:txbx>
                          <w:txbxContent>
                            <w:p w:rsidR="00647E39" w:rsidRDefault="000F3C5F">
                              <w:pPr>
                                <w:bidi w:val="0"/>
                                <w:spacing w:after="160" w:line="259" w:lineRule="auto"/>
                                <w:ind w:left="0" w:firstLine="0"/>
                                <w:jc w:val="left"/>
                              </w:pPr>
                              <w:r>
                                <w:rPr>
                                  <w:b/>
                                  <w:w w:val="105"/>
                                  <w:sz w:val="24"/>
                                </w:rPr>
                                <w:t>،</w:t>
                              </w:r>
                            </w:p>
                          </w:txbxContent>
                        </wps:txbx>
                        <wps:bodyPr horzOverflow="overflow" vert="horz" lIns="0" tIns="0" rIns="0" bIns="0" rtlCol="0">
                          <a:noAutofit/>
                        </wps:bodyPr>
                      </wps:wsp>
                      <wps:wsp>
                        <wps:cNvPr id="51" name="Rectangle 51"/>
                        <wps:cNvSpPr/>
                        <wps:spPr>
                          <a:xfrm>
                            <a:off x="4070350" y="2423575"/>
                            <a:ext cx="561052" cy="356789"/>
                          </a:xfrm>
                          <a:prstGeom prst="rect">
                            <a:avLst/>
                          </a:prstGeom>
                          <a:ln>
                            <a:noFill/>
                          </a:ln>
                        </wps:spPr>
                        <wps:txbx>
                          <w:txbxContent>
                            <w:p w:rsidR="00647E39" w:rsidRDefault="000F3C5F">
                              <w:pPr>
                                <w:bidi w:val="0"/>
                                <w:spacing w:after="160" w:line="259" w:lineRule="auto"/>
                                <w:ind w:left="0" w:firstLine="0"/>
                                <w:jc w:val="left"/>
                              </w:pPr>
                              <w:r>
                                <w:rPr>
                                  <w:b/>
                                  <w:bCs/>
                                  <w:w w:val="75"/>
                                  <w:sz w:val="24"/>
                                  <w:szCs w:val="24"/>
                                  <w:rtl/>
                                </w:rPr>
                                <w:t>بهداشت</w:t>
                              </w:r>
                            </w:p>
                          </w:txbxContent>
                        </wps:txbx>
                        <wps:bodyPr horzOverflow="overflow" vert="horz" lIns="0" tIns="0" rIns="0" bIns="0" rtlCol="0">
                          <a:noAutofit/>
                        </wps:bodyPr>
                      </wps:wsp>
                      <wps:wsp>
                        <wps:cNvPr id="53" name="Rectangle 53"/>
                        <wps:cNvSpPr/>
                        <wps:spPr>
                          <a:xfrm>
                            <a:off x="3986530" y="2475013"/>
                            <a:ext cx="50673" cy="224380"/>
                          </a:xfrm>
                          <a:prstGeom prst="rect">
                            <a:avLst/>
                          </a:prstGeom>
                          <a:ln>
                            <a:noFill/>
                          </a:ln>
                        </wps:spPr>
                        <wps:txbx>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4" name="Rectangle 54"/>
                        <wps:cNvSpPr/>
                        <wps:spPr>
                          <a:xfrm>
                            <a:off x="3645154" y="2423575"/>
                            <a:ext cx="453625" cy="356789"/>
                          </a:xfrm>
                          <a:prstGeom prst="rect">
                            <a:avLst/>
                          </a:prstGeom>
                          <a:ln>
                            <a:noFill/>
                          </a:ln>
                        </wps:spPr>
                        <wps:txbx>
                          <w:txbxContent>
                            <w:p w:rsidR="00647E39" w:rsidRDefault="000F3C5F">
                              <w:pPr>
                                <w:bidi w:val="0"/>
                                <w:spacing w:after="160" w:line="259" w:lineRule="auto"/>
                                <w:ind w:left="0" w:firstLine="0"/>
                                <w:jc w:val="left"/>
                              </w:pPr>
                              <w:r>
                                <w:rPr>
                                  <w:b/>
                                  <w:bCs/>
                                  <w:w w:val="114"/>
                                  <w:sz w:val="24"/>
                                  <w:szCs w:val="24"/>
                                  <w:rtl/>
                                </w:rPr>
                                <w:t>درمان</w:t>
                              </w:r>
                            </w:p>
                          </w:txbxContent>
                        </wps:txbx>
                        <wps:bodyPr horzOverflow="overflow" vert="horz" lIns="0" tIns="0" rIns="0" bIns="0" rtlCol="0">
                          <a:noAutofit/>
                        </wps:bodyPr>
                      </wps:wsp>
                      <wps:wsp>
                        <wps:cNvPr id="55" name="Rectangle 55"/>
                        <wps:cNvSpPr/>
                        <wps:spPr>
                          <a:xfrm>
                            <a:off x="3607054" y="2475013"/>
                            <a:ext cx="50673" cy="224380"/>
                          </a:xfrm>
                          <a:prstGeom prst="rect">
                            <a:avLst/>
                          </a:prstGeom>
                          <a:ln>
                            <a:noFill/>
                          </a:ln>
                        </wps:spPr>
                        <wps:txbx>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6" name="Rectangle 56"/>
                        <wps:cNvSpPr/>
                        <wps:spPr>
                          <a:xfrm>
                            <a:off x="3541522" y="2423575"/>
                            <a:ext cx="87360" cy="356789"/>
                          </a:xfrm>
                          <a:prstGeom prst="rect">
                            <a:avLst/>
                          </a:prstGeom>
                          <a:ln>
                            <a:noFill/>
                          </a:ln>
                        </wps:spPr>
                        <wps:txbx>
                          <w:txbxContent>
                            <w:p w:rsidR="00647E39" w:rsidRDefault="000F3C5F">
                              <w:pPr>
                                <w:bidi w:val="0"/>
                                <w:spacing w:after="160" w:line="259" w:lineRule="auto"/>
                                <w:ind w:left="0" w:firstLine="0"/>
                                <w:jc w:val="left"/>
                              </w:pPr>
                              <w:r>
                                <w:rPr>
                                  <w:b/>
                                  <w:bCs/>
                                  <w:w w:val="101"/>
                                  <w:sz w:val="24"/>
                                  <w:szCs w:val="24"/>
                                  <w:rtl/>
                                </w:rPr>
                                <w:t>و</w:t>
                              </w:r>
                            </w:p>
                          </w:txbxContent>
                        </wps:txbx>
                        <wps:bodyPr horzOverflow="overflow" vert="horz" lIns="0" tIns="0" rIns="0" bIns="0" rtlCol="0">
                          <a:noAutofit/>
                        </wps:bodyPr>
                      </wps:wsp>
                      <wps:wsp>
                        <wps:cNvPr id="57" name="Rectangle 57"/>
                        <wps:cNvSpPr/>
                        <wps:spPr>
                          <a:xfrm>
                            <a:off x="3503422" y="2475013"/>
                            <a:ext cx="50673" cy="224380"/>
                          </a:xfrm>
                          <a:prstGeom prst="rect">
                            <a:avLst/>
                          </a:prstGeom>
                          <a:ln>
                            <a:noFill/>
                          </a:ln>
                        </wps:spPr>
                        <wps:txbx>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8" name="Rectangle 58"/>
                        <wps:cNvSpPr/>
                        <wps:spPr>
                          <a:xfrm>
                            <a:off x="3085846" y="2423575"/>
                            <a:ext cx="555376" cy="356789"/>
                          </a:xfrm>
                          <a:prstGeom prst="rect">
                            <a:avLst/>
                          </a:prstGeom>
                          <a:ln>
                            <a:noFill/>
                          </a:ln>
                        </wps:spPr>
                        <wps:txbx>
                          <w:txbxContent>
                            <w:p w:rsidR="00647E39" w:rsidRDefault="000F3C5F">
                              <w:pPr>
                                <w:bidi w:val="0"/>
                                <w:spacing w:after="160" w:line="259" w:lineRule="auto"/>
                                <w:ind w:left="0" w:firstLine="0"/>
                                <w:jc w:val="left"/>
                              </w:pPr>
                              <w:r>
                                <w:rPr>
                                  <w:b/>
                                  <w:bCs/>
                                  <w:w w:val="112"/>
                                  <w:sz w:val="24"/>
                                  <w:szCs w:val="24"/>
                                  <w:rtl/>
                                </w:rPr>
                                <w:t>آموزش</w:t>
                              </w:r>
                            </w:p>
                          </w:txbxContent>
                        </wps:txbx>
                        <wps:bodyPr horzOverflow="overflow" vert="horz" lIns="0" tIns="0" rIns="0" bIns="0" rtlCol="0">
                          <a:noAutofit/>
                        </wps:bodyPr>
                      </wps:wsp>
                      <wps:wsp>
                        <wps:cNvPr id="59" name="Rectangle 59"/>
                        <wps:cNvSpPr/>
                        <wps:spPr>
                          <a:xfrm>
                            <a:off x="3047746" y="2475013"/>
                            <a:ext cx="50673" cy="224380"/>
                          </a:xfrm>
                          <a:prstGeom prst="rect">
                            <a:avLst/>
                          </a:prstGeom>
                          <a:ln>
                            <a:noFill/>
                          </a:ln>
                        </wps:spPr>
                        <wps:txbx>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60" name="Rectangle 60"/>
                        <wps:cNvSpPr/>
                        <wps:spPr>
                          <a:xfrm>
                            <a:off x="2668270" y="2423575"/>
                            <a:ext cx="504501" cy="356789"/>
                          </a:xfrm>
                          <a:prstGeom prst="rect">
                            <a:avLst/>
                          </a:prstGeom>
                          <a:ln>
                            <a:noFill/>
                          </a:ln>
                        </wps:spPr>
                        <wps:txbx>
                          <w:txbxContent>
                            <w:p w:rsidR="00647E39" w:rsidRDefault="000F3C5F">
                              <w:pPr>
                                <w:bidi w:val="0"/>
                                <w:spacing w:after="160" w:line="259" w:lineRule="auto"/>
                                <w:ind w:left="0" w:firstLine="0"/>
                                <w:jc w:val="left"/>
                              </w:pPr>
                              <w:r>
                                <w:rPr>
                                  <w:b/>
                                  <w:bCs/>
                                  <w:w w:val="68"/>
                                  <w:sz w:val="24"/>
                                  <w:szCs w:val="24"/>
                                  <w:rtl/>
                                </w:rPr>
                                <w:t>پزشکی</w:t>
                              </w:r>
                            </w:p>
                          </w:txbxContent>
                        </wps:txbx>
                        <wps:bodyPr horzOverflow="overflow" vert="horz" lIns="0" tIns="0" rIns="0" bIns="0" rtlCol="0">
                          <a:noAutofit/>
                        </wps:bodyPr>
                      </wps:wsp>
                      <wps:wsp>
                        <wps:cNvPr id="61" name="Rectangle 61"/>
                        <wps:cNvSpPr/>
                        <wps:spPr>
                          <a:xfrm>
                            <a:off x="2590546" y="2423575"/>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65" name="Rectangle 65"/>
                        <wps:cNvSpPr/>
                        <wps:spPr>
                          <a:xfrm>
                            <a:off x="3354070" y="2691799"/>
                            <a:ext cx="561052" cy="356789"/>
                          </a:xfrm>
                          <a:prstGeom prst="rect">
                            <a:avLst/>
                          </a:prstGeom>
                          <a:ln>
                            <a:noFill/>
                          </a:ln>
                        </wps:spPr>
                        <wps:txbx>
                          <w:txbxContent>
                            <w:p w:rsidR="00647E39" w:rsidRDefault="000F3C5F">
                              <w:pPr>
                                <w:bidi w:val="0"/>
                                <w:spacing w:after="160" w:line="259" w:lineRule="auto"/>
                                <w:ind w:left="0" w:firstLine="0"/>
                                <w:jc w:val="left"/>
                              </w:pPr>
                              <w:r>
                                <w:rPr>
                                  <w:b/>
                                  <w:bCs/>
                                  <w:w w:val="75"/>
                                  <w:sz w:val="24"/>
                                  <w:szCs w:val="24"/>
                                  <w:rtl/>
                                </w:rPr>
                                <w:t>بهداشت</w:t>
                              </w:r>
                            </w:p>
                          </w:txbxContent>
                        </wps:txbx>
                        <wps:bodyPr horzOverflow="overflow" vert="horz" lIns="0" tIns="0" rIns="0" bIns="0" rtlCol="0">
                          <a:noAutofit/>
                        </wps:bodyPr>
                      </wps:wsp>
                      <wps:wsp>
                        <wps:cNvPr id="64" name="Rectangle 64"/>
                        <wps:cNvSpPr/>
                        <wps:spPr>
                          <a:xfrm>
                            <a:off x="3775913" y="269179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63" name="Rectangle 63"/>
                        <wps:cNvSpPr/>
                        <wps:spPr>
                          <a:xfrm>
                            <a:off x="3806241" y="2691799"/>
                            <a:ext cx="518081" cy="356789"/>
                          </a:xfrm>
                          <a:prstGeom prst="rect">
                            <a:avLst/>
                          </a:prstGeom>
                          <a:ln>
                            <a:noFill/>
                          </a:ln>
                        </wps:spPr>
                        <wps:txbx>
                          <w:txbxContent>
                            <w:p w:rsidR="00647E39" w:rsidRDefault="000F3C5F">
                              <w:pPr>
                                <w:bidi w:val="0"/>
                                <w:spacing w:after="160" w:line="259" w:lineRule="auto"/>
                                <w:ind w:left="0" w:firstLine="0"/>
                                <w:jc w:val="left"/>
                              </w:pPr>
                              <w:r>
                                <w:rPr>
                                  <w:b/>
                                  <w:bCs/>
                                  <w:w w:val="86"/>
                                  <w:sz w:val="24"/>
                                  <w:szCs w:val="24"/>
                                  <w:rtl/>
                                </w:rPr>
                                <w:t>معاونت</w:t>
                              </w:r>
                            </w:p>
                          </w:txbxContent>
                        </wps:txbx>
                        <wps:bodyPr horzOverflow="overflow" vert="horz" lIns="0" tIns="0" rIns="0" bIns="0" rtlCol="0">
                          <a:noAutofit/>
                        </wps:bodyPr>
                      </wps:wsp>
                      <wps:wsp>
                        <wps:cNvPr id="66" name="Rectangle 66"/>
                        <wps:cNvSpPr/>
                        <wps:spPr>
                          <a:xfrm>
                            <a:off x="3276346" y="269179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67" name="Rectangle 67"/>
                        <wps:cNvSpPr/>
                        <wps:spPr>
                          <a:xfrm>
                            <a:off x="4747260" y="2960277"/>
                            <a:ext cx="733340" cy="356789"/>
                          </a:xfrm>
                          <a:prstGeom prst="rect">
                            <a:avLst/>
                          </a:prstGeom>
                          <a:ln>
                            <a:noFill/>
                          </a:ln>
                        </wps:spPr>
                        <wps:txbx>
                          <w:txbxContent>
                            <w:p w:rsidR="00647E39" w:rsidRDefault="000F3C5F">
                              <w:pPr>
                                <w:bidi w:val="0"/>
                                <w:spacing w:after="160" w:line="259" w:lineRule="auto"/>
                                <w:ind w:left="0" w:firstLine="0"/>
                                <w:jc w:val="left"/>
                              </w:pPr>
                              <w:r>
                                <w:rPr>
                                  <w:b/>
                                  <w:bCs/>
                                  <w:w w:val="79"/>
                                  <w:sz w:val="24"/>
                                  <w:szCs w:val="24"/>
                                  <w:rtl/>
                                </w:rPr>
                                <w:t>آزمایشگاه</w:t>
                              </w:r>
                            </w:p>
                          </w:txbxContent>
                        </wps:txbx>
                        <wps:bodyPr horzOverflow="overflow" vert="horz" lIns="0" tIns="0" rIns="0" bIns="0" rtlCol="0">
                          <a:noAutofit/>
                        </wps:bodyPr>
                      </wps:wsp>
                      <wps:wsp>
                        <wps:cNvPr id="68" name="Rectangle 68"/>
                        <wps:cNvSpPr/>
                        <wps:spPr>
                          <a:xfrm>
                            <a:off x="4709160" y="3011715"/>
                            <a:ext cx="50673" cy="224380"/>
                          </a:xfrm>
                          <a:prstGeom prst="rect">
                            <a:avLst/>
                          </a:prstGeom>
                          <a:ln>
                            <a:noFill/>
                          </a:ln>
                        </wps:spPr>
                        <wps:txbx>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69" name="Rectangle 69"/>
                        <wps:cNvSpPr/>
                        <wps:spPr>
                          <a:xfrm>
                            <a:off x="4393693" y="2960277"/>
                            <a:ext cx="419775" cy="356789"/>
                          </a:xfrm>
                          <a:prstGeom prst="rect">
                            <a:avLst/>
                          </a:prstGeom>
                          <a:ln>
                            <a:noFill/>
                          </a:ln>
                        </wps:spPr>
                        <wps:txbx>
                          <w:txbxContent>
                            <w:p w:rsidR="00647E39" w:rsidRDefault="000F3C5F">
                              <w:pPr>
                                <w:bidi w:val="0"/>
                                <w:spacing w:after="160" w:line="259" w:lineRule="auto"/>
                                <w:ind w:left="0" w:firstLine="0"/>
                                <w:jc w:val="left"/>
                              </w:pPr>
                              <w:r>
                                <w:rPr>
                                  <w:b/>
                                  <w:bCs/>
                                  <w:w w:val="103"/>
                                  <w:sz w:val="24"/>
                                  <w:szCs w:val="24"/>
                                  <w:rtl/>
                                </w:rPr>
                                <w:t>مرجع</w:t>
                              </w:r>
                            </w:p>
                          </w:txbxContent>
                        </wps:txbx>
                        <wps:bodyPr horzOverflow="overflow" vert="horz" lIns="0" tIns="0" rIns="0" bIns="0" rtlCol="0">
                          <a:noAutofit/>
                        </wps:bodyPr>
                      </wps:wsp>
                      <wps:wsp>
                        <wps:cNvPr id="70" name="Rectangle 70"/>
                        <wps:cNvSpPr/>
                        <wps:spPr>
                          <a:xfrm>
                            <a:off x="4355593" y="3011715"/>
                            <a:ext cx="50673" cy="224380"/>
                          </a:xfrm>
                          <a:prstGeom prst="rect">
                            <a:avLst/>
                          </a:prstGeom>
                          <a:ln>
                            <a:noFill/>
                          </a:ln>
                        </wps:spPr>
                        <wps:txbx>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71" name="Rectangle 71"/>
                        <wps:cNvSpPr/>
                        <wps:spPr>
                          <a:xfrm>
                            <a:off x="4000246" y="2960277"/>
                            <a:ext cx="472881" cy="356789"/>
                          </a:xfrm>
                          <a:prstGeom prst="rect">
                            <a:avLst/>
                          </a:prstGeom>
                          <a:ln>
                            <a:noFill/>
                          </a:ln>
                        </wps:spPr>
                        <wps:txbx>
                          <w:txbxContent>
                            <w:p w:rsidR="00647E39" w:rsidRDefault="000F3C5F">
                              <w:pPr>
                                <w:bidi w:val="0"/>
                                <w:spacing w:after="160" w:line="259" w:lineRule="auto"/>
                                <w:ind w:left="0" w:firstLine="0"/>
                                <w:jc w:val="left"/>
                              </w:pPr>
                              <w:r>
                                <w:rPr>
                                  <w:b/>
                                  <w:bCs/>
                                  <w:w w:val="82"/>
                                  <w:sz w:val="24"/>
                                  <w:szCs w:val="24"/>
                                  <w:rtl/>
                                </w:rPr>
                                <w:t>سلامت</w:t>
                              </w:r>
                            </w:p>
                          </w:txbxContent>
                        </wps:txbx>
                        <wps:bodyPr horzOverflow="overflow" vert="horz" lIns="0" tIns="0" rIns="0" bIns="0" rtlCol="0">
                          <a:noAutofit/>
                        </wps:bodyPr>
                      </wps:wsp>
                      <wps:wsp>
                        <wps:cNvPr id="72" name="Rectangle 72"/>
                        <wps:cNvSpPr/>
                        <wps:spPr>
                          <a:xfrm>
                            <a:off x="3969766" y="2960277"/>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73" name="Rectangle 73"/>
                        <wps:cNvSpPr/>
                        <wps:spPr>
                          <a:xfrm>
                            <a:off x="3860038" y="2960277"/>
                            <a:ext cx="146749" cy="356789"/>
                          </a:xfrm>
                          <a:prstGeom prst="rect">
                            <a:avLst/>
                          </a:prstGeom>
                          <a:ln>
                            <a:noFill/>
                          </a:ln>
                        </wps:spPr>
                        <wps:txbx>
                          <w:txbxContent>
                            <w:p w:rsidR="00647E39" w:rsidRDefault="000F3C5F">
                              <w:pPr>
                                <w:bidi w:val="0"/>
                                <w:spacing w:after="160" w:line="259" w:lineRule="auto"/>
                                <w:ind w:left="0" w:firstLine="0"/>
                                <w:jc w:val="left"/>
                              </w:pPr>
                              <w:r>
                                <w:rPr>
                                  <w:b/>
                                  <w:w w:val="236"/>
                                  <w:sz w:val="24"/>
                                </w:rPr>
                                <w:t>-</w:t>
                              </w:r>
                            </w:p>
                          </w:txbxContent>
                        </wps:txbx>
                        <wps:bodyPr horzOverflow="overflow" vert="horz" lIns="0" tIns="0" rIns="0" bIns="0" rtlCol="0">
                          <a:noAutofit/>
                        </wps:bodyPr>
                      </wps:wsp>
                      <wps:wsp>
                        <wps:cNvPr id="74" name="Rectangle 74"/>
                        <wps:cNvSpPr/>
                        <wps:spPr>
                          <a:xfrm>
                            <a:off x="3829558" y="2960277"/>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3" name="Rectangle 83"/>
                        <wps:cNvSpPr/>
                        <wps:spPr>
                          <a:xfrm>
                            <a:off x="2221738" y="2960277"/>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2" name="Rectangle 82"/>
                        <wps:cNvSpPr/>
                        <wps:spPr>
                          <a:xfrm>
                            <a:off x="2250694" y="2960277"/>
                            <a:ext cx="376805" cy="356789"/>
                          </a:xfrm>
                          <a:prstGeom prst="rect">
                            <a:avLst/>
                          </a:prstGeom>
                          <a:ln>
                            <a:noFill/>
                          </a:ln>
                        </wps:spPr>
                        <wps:txbx>
                          <w:txbxContent>
                            <w:p w:rsidR="00647E39" w:rsidRDefault="000F3C5F">
                              <w:pPr>
                                <w:bidi w:val="0"/>
                                <w:spacing w:after="160" w:line="259" w:lineRule="auto"/>
                                <w:ind w:left="0" w:firstLine="0"/>
                                <w:jc w:val="left"/>
                              </w:pPr>
                              <w:r>
                                <w:rPr>
                                  <w:b/>
                                  <w:bCs/>
                                  <w:w w:val="72"/>
                                  <w:sz w:val="24"/>
                                  <w:szCs w:val="24"/>
                                  <w:rtl/>
                                </w:rPr>
                                <w:t>واگیر</w:t>
                              </w:r>
                            </w:p>
                          </w:txbxContent>
                        </wps:txbx>
                        <wps:bodyPr horzOverflow="overflow" vert="horz" lIns="0" tIns="0" rIns="0" bIns="0" rtlCol="0">
                          <a:noAutofit/>
                        </wps:bodyPr>
                      </wps:wsp>
                      <wps:wsp>
                        <wps:cNvPr id="81" name="Rectangle 81"/>
                        <wps:cNvSpPr/>
                        <wps:spPr>
                          <a:xfrm>
                            <a:off x="2534006" y="2960277"/>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0" name="Rectangle 80"/>
                        <wps:cNvSpPr/>
                        <wps:spPr>
                          <a:xfrm>
                            <a:off x="2564334" y="2960277"/>
                            <a:ext cx="681045" cy="356789"/>
                          </a:xfrm>
                          <a:prstGeom prst="rect">
                            <a:avLst/>
                          </a:prstGeom>
                          <a:ln>
                            <a:noFill/>
                          </a:ln>
                        </wps:spPr>
                        <wps:txbx>
                          <w:txbxContent>
                            <w:p w:rsidR="00647E39" w:rsidRDefault="000F3C5F">
                              <w:pPr>
                                <w:bidi w:val="0"/>
                                <w:spacing w:after="160" w:line="259" w:lineRule="auto"/>
                                <w:ind w:left="0" w:firstLine="0"/>
                                <w:jc w:val="left"/>
                              </w:pPr>
                              <w:r>
                                <w:rPr>
                                  <w:b/>
                                  <w:bCs/>
                                  <w:w w:val="72"/>
                                  <w:sz w:val="24"/>
                                  <w:szCs w:val="24"/>
                                  <w:rtl/>
                                </w:rPr>
                                <w:t>بیماریهای</w:t>
                              </w:r>
                            </w:p>
                          </w:txbxContent>
                        </wps:txbx>
                        <wps:bodyPr horzOverflow="overflow" vert="horz" lIns="0" tIns="0" rIns="0" bIns="0" rtlCol="0">
                          <a:noAutofit/>
                        </wps:bodyPr>
                      </wps:wsp>
                      <wps:wsp>
                        <wps:cNvPr id="79" name="Rectangle 79"/>
                        <wps:cNvSpPr/>
                        <wps:spPr>
                          <a:xfrm>
                            <a:off x="3076397" y="2960277"/>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78" name="Rectangle 78"/>
                        <wps:cNvSpPr/>
                        <wps:spPr>
                          <a:xfrm>
                            <a:off x="3106115" y="2960277"/>
                            <a:ext cx="561660" cy="356789"/>
                          </a:xfrm>
                          <a:prstGeom prst="rect">
                            <a:avLst/>
                          </a:prstGeom>
                          <a:ln>
                            <a:noFill/>
                          </a:ln>
                        </wps:spPr>
                        <wps:txbx>
                          <w:txbxContent>
                            <w:p w:rsidR="00647E39" w:rsidRDefault="000F3C5F">
                              <w:pPr>
                                <w:bidi w:val="0"/>
                                <w:spacing w:after="160" w:line="259" w:lineRule="auto"/>
                                <w:ind w:left="0" w:firstLine="0"/>
                                <w:jc w:val="left"/>
                              </w:pPr>
                              <w:r>
                                <w:rPr>
                                  <w:b/>
                                  <w:bCs/>
                                  <w:w w:val="82"/>
                                  <w:sz w:val="24"/>
                                  <w:szCs w:val="24"/>
                                  <w:rtl/>
                                </w:rPr>
                                <w:t>مدیریت</w:t>
                              </w:r>
                            </w:p>
                          </w:txbxContent>
                        </wps:txbx>
                        <wps:bodyPr horzOverflow="overflow" vert="horz" lIns="0" tIns="0" rIns="0" bIns="0" rtlCol="0">
                          <a:noAutofit/>
                        </wps:bodyPr>
                      </wps:wsp>
                      <wps:wsp>
                        <wps:cNvPr id="77" name="Rectangle 77"/>
                        <wps:cNvSpPr/>
                        <wps:spPr>
                          <a:xfrm>
                            <a:off x="3528416" y="2960277"/>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76" name="Rectangle 76"/>
                        <wps:cNvSpPr/>
                        <wps:spPr>
                          <a:xfrm>
                            <a:off x="3558743" y="2960277"/>
                            <a:ext cx="359170" cy="356789"/>
                          </a:xfrm>
                          <a:prstGeom prst="rect">
                            <a:avLst/>
                          </a:prstGeom>
                          <a:ln>
                            <a:noFill/>
                          </a:ln>
                        </wps:spPr>
                        <wps:txbx>
                          <w:txbxContent>
                            <w:p w:rsidR="00647E39" w:rsidRDefault="000F3C5F">
                              <w:pPr>
                                <w:bidi w:val="0"/>
                                <w:spacing w:after="160" w:line="259" w:lineRule="auto"/>
                                <w:ind w:left="0" w:firstLine="0"/>
                                <w:jc w:val="left"/>
                              </w:pPr>
                              <w:r>
                                <w:rPr>
                                  <w:b/>
                                  <w:bCs/>
                                  <w:w w:val="83"/>
                                  <w:sz w:val="24"/>
                                  <w:szCs w:val="24"/>
                                  <w:rtl/>
                                </w:rPr>
                                <w:t>مرکز</w:t>
                              </w:r>
                            </w:p>
                          </w:txbxContent>
                        </wps:txbx>
                        <wps:bodyPr horzOverflow="overflow" vert="horz" lIns="0" tIns="0" rIns="0" bIns="0" rtlCol="0">
                          <a:noAutofit/>
                        </wps:bodyPr>
                      </wps:wsp>
                      <wps:wsp>
                        <wps:cNvPr id="84" name="Rectangle 84"/>
                        <wps:cNvSpPr/>
                        <wps:spPr>
                          <a:xfrm>
                            <a:off x="2137918" y="3011715"/>
                            <a:ext cx="50673" cy="224380"/>
                          </a:xfrm>
                          <a:prstGeom prst="rect">
                            <a:avLst/>
                          </a:prstGeom>
                          <a:ln>
                            <a:noFill/>
                          </a:ln>
                        </wps:spPr>
                        <wps:txbx>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85" name="Rectangle 85"/>
                        <wps:cNvSpPr/>
                        <wps:spPr>
                          <a:xfrm>
                            <a:off x="3742690" y="3228501"/>
                            <a:ext cx="87360" cy="356789"/>
                          </a:xfrm>
                          <a:prstGeom prst="rect">
                            <a:avLst/>
                          </a:prstGeom>
                          <a:ln>
                            <a:noFill/>
                          </a:ln>
                        </wps:spPr>
                        <wps:txbx>
                          <w:txbxContent>
                            <w:p w:rsidR="00647E39" w:rsidRDefault="000F3C5F">
                              <w:pPr>
                                <w:bidi w:val="0"/>
                                <w:spacing w:after="160" w:line="259" w:lineRule="auto"/>
                                <w:ind w:left="0" w:firstLine="0"/>
                                <w:jc w:val="left"/>
                              </w:pPr>
                              <w:r>
                                <w:rPr>
                                  <w:b/>
                                  <w:bCs/>
                                  <w:w w:val="101"/>
                                  <w:sz w:val="24"/>
                                  <w:szCs w:val="24"/>
                                  <w:rtl/>
                                </w:rPr>
                                <w:t>و</w:t>
                              </w:r>
                            </w:p>
                          </w:txbxContent>
                        </wps:txbx>
                        <wps:bodyPr horzOverflow="overflow" vert="horz" lIns="0" tIns="0" rIns="0" bIns="0" rtlCol="0">
                          <a:noAutofit/>
                        </wps:bodyPr>
                      </wps:wsp>
                      <wps:wsp>
                        <wps:cNvPr id="86" name="Rectangle 86"/>
                        <wps:cNvSpPr/>
                        <wps:spPr>
                          <a:xfrm>
                            <a:off x="3664966" y="3228501"/>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4" name="Rectangle 104"/>
                        <wps:cNvSpPr/>
                        <wps:spPr>
                          <a:xfrm>
                            <a:off x="2144014" y="3496725"/>
                            <a:ext cx="453828" cy="356789"/>
                          </a:xfrm>
                          <a:prstGeom prst="rect">
                            <a:avLst/>
                          </a:prstGeom>
                          <a:ln>
                            <a:noFill/>
                          </a:ln>
                        </wps:spPr>
                        <wps:txbx>
                          <w:txbxContent>
                            <w:p w:rsidR="00647E39" w:rsidRDefault="000F3C5F">
                              <w:pPr>
                                <w:bidi w:val="0"/>
                                <w:spacing w:after="160" w:line="259" w:lineRule="auto"/>
                                <w:ind w:left="0" w:firstLine="0"/>
                                <w:jc w:val="left"/>
                              </w:pPr>
                              <w:r>
                                <w:rPr>
                                  <w:b/>
                                  <w:bCs/>
                                  <w:w w:val="59"/>
                                  <w:sz w:val="24"/>
                                  <w:szCs w:val="24"/>
                                  <w:rtl/>
                                </w:rPr>
                                <w:t>بهشتی</w:t>
                              </w:r>
                            </w:p>
                          </w:txbxContent>
                        </wps:txbx>
                        <wps:bodyPr horzOverflow="overflow" vert="horz" lIns="0" tIns="0" rIns="0" bIns="0" rtlCol="0">
                          <a:noAutofit/>
                        </wps:bodyPr>
                      </wps:wsp>
                      <wps:wsp>
                        <wps:cNvPr id="103" name="Rectangle 103"/>
                        <wps:cNvSpPr/>
                        <wps:spPr>
                          <a:xfrm>
                            <a:off x="2483714" y="3496725"/>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2" name="Rectangle 102"/>
                        <wps:cNvSpPr/>
                        <wps:spPr>
                          <a:xfrm>
                            <a:off x="2514041" y="3496725"/>
                            <a:ext cx="355319" cy="356789"/>
                          </a:xfrm>
                          <a:prstGeom prst="rect">
                            <a:avLst/>
                          </a:prstGeom>
                          <a:ln>
                            <a:noFill/>
                          </a:ln>
                        </wps:spPr>
                        <wps:txbx>
                          <w:txbxContent>
                            <w:p w:rsidR="00647E39" w:rsidRDefault="000F3C5F">
                              <w:pPr>
                                <w:bidi w:val="0"/>
                                <w:spacing w:after="160" w:line="259" w:lineRule="auto"/>
                                <w:ind w:left="0" w:firstLine="0"/>
                                <w:jc w:val="left"/>
                              </w:pPr>
                              <w:r>
                                <w:rPr>
                                  <w:b/>
                                  <w:bCs/>
                                  <w:w w:val="68"/>
                                  <w:sz w:val="24"/>
                                  <w:szCs w:val="24"/>
                                  <w:rtl/>
                                </w:rPr>
                                <w:t>شهید</w:t>
                              </w:r>
                            </w:p>
                          </w:txbxContent>
                        </wps:txbx>
                        <wps:bodyPr horzOverflow="overflow" vert="horz" lIns="0" tIns="0" rIns="0" bIns="0" rtlCol="0">
                          <a:noAutofit/>
                        </wps:bodyPr>
                      </wps:wsp>
                      <wps:wsp>
                        <wps:cNvPr id="101" name="Rectangle 101"/>
                        <wps:cNvSpPr/>
                        <wps:spPr>
                          <a:xfrm>
                            <a:off x="2779065" y="3496725"/>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0" name="Rectangle 100"/>
                        <wps:cNvSpPr/>
                        <wps:spPr>
                          <a:xfrm>
                            <a:off x="2809392" y="3496725"/>
                            <a:ext cx="528621" cy="356789"/>
                          </a:xfrm>
                          <a:prstGeom prst="rect">
                            <a:avLst/>
                          </a:prstGeom>
                          <a:ln>
                            <a:noFill/>
                          </a:ln>
                        </wps:spPr>
                        <wps:txbx>
                          <w:txbxContent>
                            <w:p w:rsidR="00647E39" w:rsidRDefault="000F3C5F">
                              <w:pPr>
                                <w:bidi w:val="0"/>
                                <w:spacing w:after="160" w:line="259" w:lineRule="auto"/>
                                <w:ind w:left="0" w:firstLine="0"/>
                                <w:jc w:val="left"/>
                              </w:pPr>
                              <w:r>
                                <w:rPr>
                                  <w:b/>
                                  <w:bCs/>
                                  <w:w w:val="99"/>
                                  <w:sz w:val="24"/>
                                  <w:szCs w:val="24"/>
                                  <w:rtl/>
                                </w:rPr>
                                <w:t>درمانی</w:t>
                              </w:r>
                            </w:p>
                          </w:txbxContent>
                        </wps:txbx>
                        <wps:bodyPr horzOverflow="overflow" vert="horz" lIns="0" tIns="0" rIns="0" bIns="0" rtlCol="0">
                          <a:noAutofit/>
                        </wps:bodyPr>
                      </wps:wsp>
                      <wps:wsp>
                        <wps:cNvPr id="99" name="Rectangle 99"/>
                        <wps:cNvSpPr/>
                        <wps:spPr>
                          <a:xfrm>
                            <a:off x="3206852" y="3496725"/>
                            <a:ext cx="102967" cy="356789"/>
                          </a:xfrm>
                          <a:prstGeom prst="rect">
                            <a:avLst/>
                          </a:prstGeom>
                          <a:ln>
                            <a:noFill/>
                          </a:ln>
                        </wps:spPr>
                        <wps:txbx>
                          <w:txbxContent>
                            <w:p w:rsidR="00647E39" w:rsidRDefault="000F3C5F">
                              <w:pPr>
                                <w:bidi w:val="0"/>
                                <w:spacing w:after="160" w:line="259" w:lineRule="auto"/>
                                <w:ind w:left="0" w:firstLine="0"/>
                                <w:jc w:val="left"/>
                              </w:pPr>
                              <w:r>
                                <w:rPr>
                                  <w:b/>
                                  <w:spacing w:val="-6"/>
                                  <w:w w:val="105"/>
                                  <w:sz w:val="24"/>
                                </w:rPr>
                                <w:t xml:space="preserve"> </w:t>
                              </w:r>
                              <w:r>
                                <w:rPr>
                                  <w:b/>
                                  <w:spacing w:val="1"/>
                                  <w:w w:val="105"/>
                                  <w:sz w:val="24"/>
                                </w:rPr>
                                <w:t>،</w:t>
                              </w:r>
                            </w:p>
                          </w:txbxContent>
                        </wps:txbx>
                        <wps:bodyPr horzOverflow="overflow" vert="horz" lIns="0" tIns="0" rIns="0" bIns="0" rtlCol="0">
                          <a:noAutofit/>
                        </wps:bodyPr>
                      </wps:wsp>
                      <wps:wsp>
                        <wps:cNvPr id="98" name="Rectangle 98"/>
                        <wps:cNvSpPr/>
                        <wps:spPr>
                          <a:xfrm>
                            <a:off x="3283052" y="3496725"/>
                            <a:ext cx="613548" cy="356789"/>
                          </a:xfrm>
                          <a:prstGeom prst="rect">
                            <a:avLst/>
                          </a:prstGeom>
                          <a:ln>
                            <a:noFill/>
                          </a:ln>
                        </wps:spPr>
                        <wps:txbx>
                          <w:txbxContent>
                            <w:p w:rsidR="00647E39" w:rsidRDefault="000F3C5F">
                              <w:pPr>
                                <w:bidi w:val="0"/>
                                <w:spacing w:after="160" w:line="259" w:lineRule="auto"/>
                                <w:ind w:left="0" w:firstLine="0"/>
                                <w:jc w:val="left"/>
                              </w:pPr>
                              <w:r>
                                <w:rPr>
                                  <w:b/>
                                  <w:bCs/>
                                  <w:w w:val="69"/>
                                  <w:sz w:val="24"/>
                                  <w:szCs w:val="24"/>
                                  <w:rtl/>
                                </w:rPr>
                                <w:t>بهداشتی</w:t>
                              </w:r>
                            </w:p>
                          </w:txbxContent>
                        </wps:txbx>
                        <wps:bodyPr horzOverflow="overflow" vert="horz" lIns="0" tIns="0" rIns="0" bIns="0" rtlCol="0">
                          <a:noAutofit/>
                        </wps:bodyPr>
                      </wps:wsp>
                      <wps:wsp>
                        <wps:cNvPr id="97" name="Rectangle 97"/>
                        <wps:cNvSpPr/>
                        <wps:spPr>
                          <a:xfrm>
                            <a:off x="3744366" y="3496725"/>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6" name="Rectangle 96"/>
                        <wps:cNvSpPr/>
                        <wps:spPr>
                          <a:xfrm>
                            <a:off x="3774694" y="3496725"/>
                            <a:ext cx="523554" cy="356789"/>
                          </a:xfrm>
                          <a:prstGeom prst="rect">
                            <a:avLst/>
                          </a:prstGeom>
                          <a:ln>
                            <a:noFill/>
                          </a:ln>
                        </wps:spPr>
                        <wps:txbx>
                          <w:txbxContent>
                            <w:p w:rsidR="00647E39" w:rsidRDefault="000F3C5F">
                              <w:pPr>
                                <w:bidi w:val="0"/>
                                <w:spacing w:after="160" w:line="259" w:lineRule="auto"/>
                                <w:ind w:left="0" w:firstLine="0"/>
                                <w:jc w:val="left"/>
                              </w:pPr>
                              <w:r>
                                <w:rPr>
                                  <w:b/>
                                  <w:bCs/>
                                  <w:w w:val="108"/>
                                  <w:sz w:val="24"/>
                                  <w:szCs w:val="24"/>
                                  <w:rtl/>
                                </w:rPr>
                                <w:t>خدمات</w:t>
                              </w:r>
                            </w:p>
                          </w:txbxContent>
                        </wps:txbx>
                        <wps:bodyPr horzOverflow="overflow" vert="horz" lIns="0" tIns="0" rIns="0" bIns="0" rtlCol="0">
                          <a:noAutofit/>
                        </wps:bodyPr>
                      </wps:wsp>
                      <wps:wsp>
                        <wps:cNvPr id="95" name="Rectangle 95"/>
                        <wps:cNvSpPr/>
                        <wps:spPr>
                          <a:xfrm>
                            <a:off x="4167886" y="3496725"/>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4" name="Rectangle 94"/>
                        <wps:cNvSpPr/>
                        <wps:spPr>
                          <a:xfrm>
                            <a:off x="4198214" y="3496725"/>
                            <a:ext cx="87360" cy="356789"/>
                          </a:xfrm>
                          <a:prstGeom prst="rect">
                            <a:avLst/>
                          </a:prstGeom>
                          <a:ln>
                            <a:noFill/>
                          </a:ln>
                        </wps:spPr>
                        <wps:txbx>
                          <w:txbxContent>
                            <w:p w:rsidR="00647E39" w:rsidRDefault="000F3C5F">
                              <w:pPr>
                                <w:bidi w:val="0"/>
                                <w:spacing w:after="160" w:line="259" w:lineRule="auto"/>
                                <w:ind w:left="0" w:firstLine="0"/>
                                <w:jc w:val="left"/>
                              </w:pPr>
                              <w:r>
                                <w:rPr>
                                  <w:b/>
                                  <w:bCs/>
                                  <w:w w:val="101"/>
                                  <w:sz w:val="24"/>
                                  <w:szCs w:val="24"/>
                                  <w:rtl/>
                                </w:rPr>
                                <w:t>و</w:t>
                              </w:r>
                            </w:p>
                          </w:txbxContent>
                        </wps:txbx>
                        <wps:bodyPr horzOverflow="overflow" vert="horz" lIns="0" tIns="0" rIns="0" bIns="0" rtlCol="0">
                          <a:noAutofit/>
                        </wps:bodyPr>
                      </wps:wsp>
                      <wps:wsp>
                        <wps:cNvPr id="93" name="Rectangle 93"/>
                        <wps:cNvSpPr/>
                        <wps:spPr>
                          <a:xfrm>
                            <a:off x="4263898" y="3496725"/>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2" name="Rectangle 92"/>
                        <wps:cNvSpPr/>
                        <wps:spPr>
                          <a:xfrm>
                            <a:off x="4294073" y="3496725"/>
                            <a:ext cx="506325" cy="356789"/>
                          </a:xfrm>
                          <a:prstGeom prst="rect">
                            <a:avLst/>
                          </a:prstGeom>
                          <a:ln>
                            <a:noFill/>
                          </a:ln>
                        </wps:spPr>
                        <wps:txbx>
                          <w:txbxContent>
                            <w:p w:rsidR="00647E39" w:rsidRDefault="000F3C5F">
                              <w:pPr>
                                <w:bidi w:val="0"/>
                                <w:spacing w:after="160" w:line="259" w:lineRule="auto"/>
                                <w:ind w:left="0" w:firstLine="0"/>
                                <w:jc w:val="left"/>
                              </w:pPr>
                              <w:r>
                                <w:rPr>
                                  <w:b/>
                                  <w:bCs/>
                                  <w:w w:val="68"/>
                                  <w:sz w:val="24"/>
                                  <w:szCs w:val="24"/>
                                  <w:rtl/>
                                </w:rPr>
                                <w:t>پزشکی</w:t>
                              </w:r>
                            </w:p>
                          </w:txbxContent>
                        </wps:txbx>
                        <wps:bodyPr horzOverflow="overflow" vert="horz" lIns="0" tIns="0" rIns="0" bIns="0" rtlCol="0">
                          <a:noAutofit/>
                        </wps:bodyPr>
                      </wps:wsp>
                      <wps:wsp>
                        <wps:cNvPr id="91" name="Rectangle 91"/>
                        <wps:cNvSpPr/>
                        <wps:spPr>
                          <a:xfrm>
                            <a:off x="4674768" y="3496725"/>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90" name="Rectangle 90"/>
                        <wps:cNvSpPr/>
                        <wps:spPr>
                          <a:xfrm>
                            <a:off x="4705096" y="3496725"/>
                            <a:ext cx="338496" cy="356789"/>
                          </a:xfrm>
                          <a:prstGeom prst="rect">
                            <a:avLst/>
                          </a:prstGeom>
                          <a:ln>
                            <a:noFill/>
                          </a:ln>
                        </wps:spPr>
                        <wps:txbx>
                          <w:txbxContent>
                            <w:p w:rsidR="00647E39" w:rsidRDefault="000F3C5F">
                              <w:pPr>
                                <w:bidi w:val="0"/>
                                <w:spacing w:after="160" w:line="259" w:lineRule="auto"/>
                                <w:ind w:left="0" w:firstLine="0"/>
                                <w:jc w:val="left"/>
                              </w:pPr>
                              <w:r>
                                <w:rPr>
                                  <w:b/>
                                  <w:bCs/>
                                  <w:w w:val="85"/>
                                  <w:sz w:val="24"/>
                                  <w:szCs w:val="24"/>
                                  <w:rtl/>
                                </w:rPr>
                                <w:t>علوم</w:t>
                              </w:r>
                            </w:p>
                          </w:txbxContent>
                        </wps:txbx>
                        <wps:bodyPr horzOverflow="overflow" vert="horz" lIns="0" tIns="0" rIns="0" bIns="0" rtlCol="0">
                          <a:noAutofit/>
                        </wps:bodyPr>
                      </wps:wsp>
                      <wps:wsp>
                        <wps:cNvPr id="89" name="Rectangle 89"/>
                        <wps:cNvSpPr/>
                        <wps:spPr>
                          <a:xfrm>
                            <a:off x="4959604" y="3496725"/>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88" name="Rectangle 88"/>
                        <wps:cNvSpPr/>
                        <wps:spPr>
                          <a:xfrm>
                            <a:off x="4989931" y="3496725"/>
                            <a:ext cx="551930" cy="356789"/>
                          </a:xfrm>
                          <a:prstGeom prst="rect">
                            <a:avLst/>
                          </a:prstGeom>
                          <a:ln>
                            <a:noFill/>
                          </a:ln>
                        </wps:spPr>
                        <wps:txbx>
                          <w:txbxContent>
                            <w:p w:rsidR="00647E39" w:rsidRDefault="000F3C5F">
                              <w:pPr>
                                <w:bidi w:val="0"/>
                                <w:spacing w:after="160" w:line="259" w:lineRule="auto"/>
                                <w:ind w:left="0" w:firstLine="0"/>
                                <w:jc w:val="left"/>
                              </w:pPr>
                              <w:r>
                                <w:rPr>
                                  <w:b/>
                                  <w:bCs/>
                                  <w:w w:val="73"/>
                                  <w:sz w:val="24"/>
                                  <w:szCs w:val="24"/>
                                  <w:rtl/>
                                </w:rPr>
                                <w:t>دانشگاه</w:t>
                              </w:r>
                            </w:p>
                          </w:txbxContent>
                        </wps:txbx>
                        <wps:bodyPr horzOverflow="overflow" vert="horz" lIns="0" tIns="0" rIns="0" bIns="0" rtlCol="0">
                          <a:noAutofit/>
                        </wps:bodyPr>
                      </wps:wsp>
                      <wps:wsp>
                        <wps:cNvPr id="105" name="Rectangle 105"/>
                        <wps:cNvSpPr/>
                        <wps:spPr>
                          <a:xfrm>
                            <a:off x="2066290" y="3496725"/>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24" name="Rectangle 124"/>
                        <wps:cNvSpPr/>
                        <wps:spPr>
                          <a:xfrm>
                            <a:off x="2471522"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23" name="Rectangle 123"/>
                        <wps:cNvSpPr/>
                        <wps:spPr>
                          <a:xfrm>
                            <a:off x="2501850" y="3764949"/>
                            <a:ext cx="87360" cy="356789"/>
                          </a:xfrm>
                          <a:prstGeom prst="rect">
                            <a:avLst/>
                          </a:prstGeom>
                          <a:ln>
                            <a:noFill/>
                          </a:ln>
                        </wps:spPr>
                        <wps:txbx>
                          <w:txbxContent>
                            <w:p w:rsidR="00647E39" w:rsidRDefault="000F3C5F">
                              <w:pPr>
                                <w:bidi w:val="0"/>
                                <w:spacing w:after="160" w:line="259" w:lineRule="auto"/>
                                <w:ind w:left="0" w:firstLine="0"/>
                                <w:jc w:val="left"/>
                              </w:pPr>
                              <w:r>
                                <w:rPr>
                                  <w:b/>
                                  <w:bCs/>
                                  <w:w w:val="101"/>
                                  <w:sz w:val="24"/>
                                  <w:szCs w:val="24"/>
                                  <w:rtl/>
                                </w:rPr>
                                <w:t>و</w:t>
                              </w:r>
                            </w:p>
                          </w:txbxContent>
                        </wps:txbx>
                        <wps:bodyPr horzOverflow="overflow" vert="horz" lIns="0" tIns="0" rIns="0" bIns="0" rtlCol="0">
                          <a:noAutofit/>
                        </wps:bodyPr>
                      </wps:wsp>
                      <wps:wsp>
                        <wps:cNvPr id="122" name="Rectangle 122"/>
                        <wps:cNvSpPr/>
                        <wps:spPr>
                          <a:xfrm>
                            <a:off x="2567534"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21" name="Rectangle 121"/>
                        <wps:cNvSpPr/>
                        <wps:spPr>
                          <a:xfrm>
                            <a:off x="2597709" y="3764949"/>
                            <a:ext cx="245865" cy="356789"/>
                          </a:xfrm>
                          <a:prstGeom prst="rect">
                            <a:avLst/>
                          </a:prstGeom>
                          <a:ln>
                            <a:noFill/>
                          </a:ln>
                        </wps:spPr>
                        <wps:txbx>
                          <w:txbxContent>
                            <w:p w:rsidR="00647E39" w:rsidRDefault="000F3C5F">
                              <w:pPr>
                                <w:bidi w:val="0"/>
                                <w:spacing w:after="160" w:line="259" w:lineRule="auto"/>
                                <w:ind w:left="0" w:firstLine="0"/>
                                <w:jc w:val="left"/>
                              </w:pPr>
                              <w:r>
                                <w:rPr>
                                  <w:b/>
                                  <w:bCs/>
                                  <w:w w:val="110"/>
                                  <w:sz w:val="24"/>
                                  <w:szCs w:val="24"/>
                                  <w:rtl/>
                                </w:rPr>
                                <w:t>آب</w:t>
                              </w:r>
                            </w:p>
                          </w:txbxContent>
                        </wps:txbx>
                        <wps:bodyPr horzOverflow="overflow" vert="horz" lIns="0" tIns="0" rIns="0" bIns="0" rtlCol="0">
                          <a:noAutofit/>
                        </wps:bodyPr>
                      </wps:wsp>
                      <wps:wsp>
                        <wps:cNvPr id="120" name="Rectangle 120"/>
                        <wps:cNvSpPr/>
                        <wps:spPr>
                          <a:xfrm>
                            <a:off x="2782113"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19" name="Rectangle 119"/>
                        <wps:cNvSpPr/>
                        <wps:spPr>
                          <a:xfrm>
                            <a:off x="2812441" y="3764949"/>
                            <a:ext cx="141074" cy="356789"/>
                          </a:xfrm>
                          <a:prstGeom prst="rect">
                            <a:avLst/>
                          </a:prstGeom>
                          <a:ln>
                            <a:noFill/>
                          </a:ln>
                        </wps:spPr>
                        <wps:txbx>
                          <w:txbxContent>
                            <w:p w:rsidR="00647E39" w:rsidRDefault="000F3C5F">
                              <w:pPr>
                                <w:bidi w:val="0"/>
                                <w:spacing w:after="160" w:line="259" w:lineRule="auto"/>
                                <w:ind w:left="0" w:firstLine="0"/>
                                <w:jc w:val="left"/>
                              </w:pPr>
                              <w:r>
                                <w:rPr>
                                  <w:b/>
                                  <w:bCs/>
                                  <w:w w:val="115"/>
                                  <w:sz w:val="24"/>
                                  <w:szCs w:val="24"/>
                                  <w:rtl/>
                                </w:rPr>
                                <w:t>از</w:t>
                              </w:r>
                            </w:p>
                          </w:txbxContent>
                        </wps:txbx>
                        <wps:bodyPr horzOverflow="overflow" vert="horz" lIns="0" tIns="0" rIns="0" bIns="0" rtlCol="0">
                          <a:noAutofit/>
                        </wps:bodyPr>
                      </wps:wsp>
                      <wps:wsp>
                        <wps:cNvPr id="118" name="Rectangle 118"/>
                        <wps:cNvSpPr/>
                        <wps:spPr>
                          <a:xfrm>
                            <a:off x="2918968"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17" name="Rectangle 117"/>
                        <wps:cNvSpPr/>
                        <wps:spPr>
                          <a:xfrm>
                            <a:off x="2949296" y="3764949"/>
                            <a:ext cx="405992" cy="356789"/>
                          </a:xfrm>
                          <a:prstGeom prst="rect">
                            <a:avLst/>
                          </a:prstGeom>
                          <a:ln>
                            <a:noFill/>
                          </a:ln>
                        </wps:spPr>
                        <wps:txbx>
                          <w:txbxContent>
                            <w:p w:rsidR="00647E39" w:rsidRDefault="000F3C5F">
                              <w:pPr>
                                <w:bidi w:val="0"/>
                                <w:spacing w:after="160" w:line="259" w:lineRule="auto"/>
                                <w:ind w:left="0" w:firstLine="0"/>
                                <w:jc w:val="left"/>
                              </w:pPr>
                              <w:r>
                                <w:rPr>
                                  <w:b/>
                                  <w:bCs/>
                                  <w:spacing w:val="-1"/>
                                  <w:w w:val="56"/>
                                  <w:sz w:val="24"/>
                                  <w:szCs w:val="24"/>
                                  <w:rtl/>
                                </w:rPr>
                                <w:t>منتقله</w:t>
                              </w:r>
                            </w:p>
                          </w:txbxContent>
                        </wps:txbx>
                        <wps:bodyPr horzOverflow="overflow" vert="horz" lIns="0" tIns="0" rIns="0" bIns="0" rtlCol="0">
                          <a:noAutofit/>
                        </wps:bodyPr>
                      </wps:wsp>
                      <wps:wsp>
                        <wps:cNvPr id="116" name="Rectangle 116"/>
                        <wps:cNvSpPr/>
                        <wps:spPr>
                          <a:xfrm>
                            <a:off x="3254553"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15" name="Rectangle 115"/>
                        <wps:cNvSpPr/>
                        <wps:spPr>
                          <a:xfrm>
                            <a:off x="3284271" y="3764949"/>
                            <a:ext cx="302011" cy="356789"/>
                          </a:xfrm>
                          <a:prstGeom prst="rect">
                            <a:avLst/>
                          </a:prstGeom>
                          <a:ln>
                            <a:noFill/>
                          </a:ln>
                        </wps:spPr>
                        <wps:txbx>
                          <w:txbxContent>
                            <w:p w:rsidR="00647E39" w:rsidRDefault="000F3C5F">
                              <w:pPr>
                                <w:bidi w:val="0"/>
                                <w:spacing w:after="160" w:line="259" w:lineRule="auto"/>
                                <w:ind w:left="0" w:firstLine="0"/>
                                <w:jc w:val="left"/>
                              </w:pPr>
                              <w:r>
                                <w:rPr>
                                  <w:b/>
                                  <w:bCs/>
                                  <w:sz w:val="24"/>
                                  <w:szCs w:val="24"/>
                                  <w:rtl/>
                                </w:rPr>
                                <w:t>های</w:t>
                              </w:r>
                            </w:p>
                          </w:txbxContent>
                        </wps:txbx>
                        <wps:bodyPr horzOverflow="overflow" vert="horz" lIns="0" tIns="0" rIns="0" bIns="0" rtlCol="0">
                          <a:noAutofit/>
                        </wps:bodyPr>
                      </wps:wsp>
                      <wps:wsp>
                        <wps:cNvPr id="114" name="Rectangle 114"/>
                        <wps:cNvSpPr/>
                        <wps:spPr>
                          <a:xfrm>
                            <a:off x="3511347"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13" name="Rectangle 113"/>
                        <wps:cNvSpPr/>
                        <wps:spPr>
                          <a:xfrm>
                            <a:off x="3541979" y="3764949"/>
                            <a:ext cx="490312" cy="356789"/>
                          </a:xfrm>
                          <a:prstGeom prst="rect">
                            <a:avLst/>
                          </a:prstGeom>
                          <a:ln>
                            <a:noFill/>
                          </a:ln>
                        </wps:spPr>
                        <wps:txbx>
                          <w:txbxContent>
                            <w:p w:rsidR="00647E39" w:rsidRDefault="000F3C5F">
                              <w:pPr>
                                <w:bidi w:val="0"/>
                                <w:spacing w:after="160" w:line="259" w:lineRule="auto"/>
                                <w:ind w:left="0" w:firstLine="0"/>
                                <w:jc w:val="left"/>
                              </w:pPr>
                              <w:r>
                                <w:rPr>
                                  <w:b/>
                                  <w:bCs/>
                                  <w:w w:val="76"/>
                                  <w:sz w:val="24"/>
                                  <w:szCs w:val="24"/>
                                  <w:rtl/>
                                </w:rPr>
                                <w:t>بیماری</w:t>
                              </w:r>
                            </w:p>
                          </w:txbxContent>
                        </wps:txbx>
                        <wps:bodyPr horzOverflow="overflow" vert="horz" lIns="0" tIns="0" rIns="0" bIns="0" rtlCol="0">
                          <a:noAutofit/>
                        </wps:bodyPr>
                      </wps:wsp>
                      <wps:wsp>
                        <wps:cNvPr id="112" name="Rectangle 112"/>
                        <wps:cNvSpPr/>
                        <wps:spPr>
                          <a:xfrm>
                            <a:off x="3910635"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11" name="Rectangle 111"/>
                        <wps:cNvSpPr/>
                        <wps:spPr>
                          <a:xfrm>
                            <a:off x="3940963" y="3764949"/>
                            <a:ext cx="534296" cy="356789"/>
                          </a:xfrm>
                          <a:prstGeom prst="rect">
                            <a:avLst/>
                          </a:prstGeom>
                          <a:ln>
                            <a:noFill/>
                          </a:ln>
                        </wps:spPr>
                        <wps:txbx>
                          <w:txbxContent>
                            <w:p w:rsidR="00647E39" w:rsidRDefault="000F3C5F">
                              <w:pPr>
                                <w:bidi w:val="0"/>
                                <w:spacing w:after="160" w:line="259" w:lineRule="auto"/>
                                <w:ind w:left="0" w:firstLine="0"/>
                                <w:jc w:val="left"/>
                              </w:pPr>
                              <w:r>
                                <w:rPr>
                                  <w:b/>
                                  <w:bCs/>
                                  <w:w w:val="80"/>
                                  <w:sz w:val="24"/>
                                  <w:szCs w:val="24"/>
                                  <w:rtl/>
                                </w:rPr>
                                <w:t>کشوری</w:t>
                              </w:r>
                            </w:p>
                          </w:txbxContent>
                        </wps:txbx>
                        <wps:bodyPr horzOverflow="overflow" vert="horz" lIns="0" tIns="0" rIns="0" bIns="0" rtlCol="0">
                          <a:noAutofit/>
                        </wps:bodyPr>
                      </wps:wsp>
                      <wps:wsp>
                        <wps:cNvPr id="110" name="Rectangle 110"/>
                        <wps:cNvSpPr/>
                        <wps:spPr>
                          <a:xfrm>
                            <a:off x="4342689"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9" name="Rectangle 109"/>
                        <wps:cNvSpPr/>
                        <wps:spPr>
                          <a:xfrm>
                            <a:off x="4373474" y="3764949"/>
                            <a:ext cx="419775" cy="356789"/>
                          </a:xfrm>
                          <a:prstGeom prst="rect">
                            <a:avLst/>
                          </a:prstGeom>
                          <a:ln>
                            <a:noFill/>
                          </a:ln>
                        </wps:spPr>
                        <wps:txbx>
                          <w:txbxContent>
                            <w:p w:rsidR="00647E39" w:rsidRDefault="000F3C5F">
                              <w:pPr>
                                <w:bidi w:val="0"/>
                                <w:spacing w:after="160" w:line="259" w:lineRule="auto"/>
                                <w:ind w:left="0" w:firstLine="0"/>
                                <w:jc w:val="left"/>
                              </w:pPr>
                              <w:r>
                                <w:rPr>
                                  <w:b/>
                                  <w:bCs/>
                                  <w:w w:val="103"/>
                                  <w:sz w:val="24"/>
                                  <w:szCs w:val="24"/>
                                  <w:rtl/>
                                </w:rPr>
                                <w:t>مرجع</w:t>
                              </w:r>
                            </w:p>
                          </w:txbxContent>
                        </wps:txbx>
                        <wps:bodyPr horzOverflow="overflow" vert="horz" lIns="0" tIns="0" rIns="0" bIns="0" rtlCol="0">
                          <a:noAutofit/>
                        </wps:bodyPr>
                      </wps:wsp>
                      <wps:wsp>
                        <wps:cNvPr id="108" name="Rectangle 108"/>
                        <wps:cNvSpPr/>
                        <wps:spPr>
                          <a:xfrm>
                            <a:off x="4689095"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07" name="Rectangle 107"/>
                        <wps:cNvSpPr/>
                        <wps:spPr>
                          <a:xfrm>
                            <a:off x="4719117" y="3764949"/>
                            <a:ext cx="731516" cy="356789"/>
                          </a:xfrm>
                          <a:prstGeom prst="rect">
                            <a:avLst/>
                          </a:prstGeom>
                          <a:ln>
                            <a:noFill/>
                          </a:ln>
                        </wps:spPr>
                        <wps:txbx>
                          <w:txbxContent>
                            <w:p w:rsidR="00647E39" w:rsidRDefault="000F3C5F">
                              <w:pPr>
                                <w:bidi w:val="0"/>
                                <w:spacing w:after="160" w:line="259" w:lineRule="auto"/>
                                <w:ind w:left="0" w:firstLine="0"/>
                                <w:jc w:val="left"/>
                              </w:pPr>
                              <w:r>
                                <w:rPr>
                                  <w:b/>
                                  <w:bCs/>
                                  <w:w w:val="79"/>
                                  <w:sz w:val="24"/>
                                  <w:szCs w:val="24"/>
                                  <w:rtl/>
                                </w:rPr>
                                <w:t>آزمایشگاه</w:t>
                              </w:r>
                            </w:p>
                          </w:txbxContent>
                        </wps:txbx>
                        <wps:bodyPr horzOverflow="overflow" vert="horz" lIns="0" tIns="0" rIns="0" bIns="0" rtlCol="0">
                          <a:noAutofit/>
                        </wps:bodyPr>
                      </wps:wsp>
                      <wps:wsp>
                        <wps:cNvPr id="125" name="Rectangle 125"/>
                        <wps:cNvSpPr/>
                        <wps:spPr>
                          <a:xfrm>
                            <a:off x="2279650" y="3764949"/>
                            <a:ext cx="254784" cy="356789"/>
                          </a:xfrm>
                          <a:prstGeom prst="rect">
                            <a:avLst/>
                          </a:prstGeom>
                          <a:ln>
                            <a:noFill/>
                          </a:ln>
                        </wps:spPr>
                        <wps:txbx>
                          <w:txbxContent>
                            <w:p w:rsidR="00647E39" w:rsidRDefault="000F3C5F">
                              <w:pPr>
                                <w:bidi w:val="0"/>
                                <w:spacing w:after="160" w:line="259" w:lineRule="auto"/>
                                <w:ind w:left="0" w:firstLine="0"/>
                                <w:jc w:val="left"/>
                              </w:pPr>
                              <w:r>
                                <w:rPr>
                                  <w:b/>
                                  <w:bCs/>
                                  <w:w w:val="107"/>
                                  <w:sz w:val="24"/>
                                  <w:szCs w:val="24"/>
                                  <w:rtl/>
                                </w:rPr>
                                <w:t>غذا</w:t>
                              </w:r>
                            </w:p>
                          </w:txbxContent>
                        </wps:txbx>
                        <wps:bodyPr horzOverflow="overflow" vert="horz" lIns="0" tIns="0" rIns="0" bIns="0" rtlCol="0">
                          <a:noAutofit/>
                        </wps:bodyPr>
                      </wps:wsp>
                      <wps:wsp>
                        <wps:cNvPr id="126" name="Rectangle 126"/>
                        <wps:cNvSpPr/>
                        <wps:spPr>
                          <a:xfrm>
                            <a:off x="2201926" y="3764949"/>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28" name="Rectangle 128"/>
                        <wps:cNvSpPr/>
                        <wps:spPr>
                          <a:xfrm>
                            <a:off x="4191965" y="4033173"/>
                            <a:ext cx="745501" cy="356789"/>
                          </a:xfrm>
                          <a:prstGeom prst="rect">
                            <a:avLst/>
                          </a:prstGeom>
                          <a:ln>
                            <a:noFill/>
                          </a:ln>
                        </wps:spPr>
                        <wps:txbx>
                          <w:txbxContent>
                            <w:p w:rsidR="00647E39" w:rsidRDefault="000F3C5F">
                              <w:pPr>
                                <w:bidi w:val="0"/>
                                <w:spacing w:after="160" w:line="259" w:lineRule="auto"/>
                                <w:ind w:left="0" w:firstLine="0"/>
                                <w:jc w:val="left"/>
                              </w:pPr>
                              <w:r>
                                <w:rPr>
                                  <w:b/>
                                  <w:bCs/>
                                  <w:w w:val="73"/>
                                  <w:sz w:val="24"/>
                                  <w:szCs w:val="24"/>
                                  <w:rtl/>
                                </w:rPr>
                                <w:t>پژوهشکده</w:t>
                              </w:r>
                            </w:p>
                          </w:txbxContent>
                        </wps:txbx>
                        <wps:bodyPr horzOverflow="overflow" vert="horz" lIns="0" tIns="0" rIns="0" bIns="0" rtlCol="0">
                          <a:noAutofit/>
                        </wps:bodyPr>
                      </wps:wsp>
                      <wps:wsp>
                        <wps:cNvPr id="131" name="Rectangle 131"/>
                        <wps:cNvSpPr/>
                        <wps:spPr>
                          <a:xfrm>
                            <a:off x="3762502" y="4033173"/>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0" name="Rectangle 130"/>
                        <wps:cNvSpPr/>
                        <wps:spPr>
                          <a:xfrm>
                            <a:off x="3792830" y="4033173"/>
                            <a:ext cx="490717" cy="356789"/>
                          </a:xfrm>
                          <a:prstGeom prst="rect">
                            <a:avLst/>
                          </a:prstGeom>
                          <a:ln>
                            <a:noFill/>
                          </a:ln>
                        </wps:spPr>
                        <wps:txbx>
                          <w:txbxContent>
                            <w:p w:rsidR="00647E39" w:rsidRDefault="000F3C5F">
                              <w:pPr>
                                <w:bidi w:val="0"/>
                                <w:spacing w:after="160" w:line="259" w:lineRule="auto"/>
                                <w:ind w:left="0" w:firstLine="0"/>
                                <w:jc w:val="left"/>
                              </w:pPr>
                              <w:r>
                                <w:rPr>
                                  <w:b/>
                                  <w:bCs/>
                                  <w:w w:val="76"/>
                                  <w:sz w:val="24"/>
                                  <w:szCs w:val="24"/>
                                  <w:rtl/>
                                </w:rPr>
                                <w:t>بیماری</w:t>
                              </w:r>
                            </w:p>
                          </w:txbxContent>
                        </wps:txbx>
                        <wps:bodyPr horzOverflow="overflow" vert="horz" lIns="0" tIns="0" rIns="0" bIns="0" rtlCol="0">
                          <a:noAutofit/>
                        </wps:bodyPr>
                      </wps:wsp>
                      <wps:wsp>
                        <wps:cNvPr id="129" name="Rectangle 129"/>
                        <wps:cNvSpPr/>
                        <wps:spPr>
                          <a:xfrm>
                            <a:off x="4161790" y="4033173"/>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9" name="Rectangle 139"/>
                        <wps:cNvSpPr/>
                        <wps:spPr>
                          <a:xfrm>
                            <a:off x="2796286" y="4033173"/>
                            <a:ext cx="258838" cy="356789"/>
                          </a:xfrm>
                          <a:prstGeom prst="rect">
                            <a:avLst/>
                          </a:prstGeom>
                          <a:ln>
                            <a:noFill/>
                          </a:ln>
                        </wps:spPr>
                        <wps:txbx>
                          <w:txbxContent>
                            <w:p w:rsidR="00647E39" w:rsidRDefault="000F3C5F">
                              <w:pPr>
                                <w:bidi w:val="0"/>
                                <w:spacing w:after="160" w:line="259" w:lineRule="auto"/>
                                <w:ind w:left="0" w:firstLine="0"/>
                                <w:jc w:val="left"/>
                              </w:pPr>
                              <w:r>
                                <w:rPr>
                                  <w:b/>
                                  <w:bCs/>
                                  <w:w w:val="61"/>
                                  <w:sz w:val="24"/>
                                  <w:szCs w:val="24"/>
                                  <w:rtl/>
                                </w:rPr>
                                <w:t>کبد</w:t>
                              </w:r>
                            </w:p>
                          </w:txbxContent>
                        </wps:txbx>
                        <wps:bodyPr horzOverflow="overflow" vert="horz" lIns="0" tIns="0" rIns="0" bIns="0" rtlCol="0">
                          <a:noAutofit/>
                        </wps:bodyPr>
                      </wps:wsp>
                      <wps:wsp>
                        <wps:cNvPr id="138" name="Rectangle 138"/>
                        <wps:cNvSpPr/>
                        <wps:spPr>
                          <a:xfrm>
                            <a:off x="2990901" y="4033173"/>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6" name="Rectangle 136"/>
                        <wps:cNvSpPr/>
                        <wps:spPr>
                          <a:xfrm>
                            <a:off x="3087370" y="4033173"/>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5" name="Rectangle 135"/>
                        <wps:cNvSpPr/>
                        <wps:spPr>
                          <a:xfrm>
                            <a:off x="3117545" y="4033173"/>
                            <a:ext cx="515446" cy="356789"/>
                          </a:xfrm>
                          <a:prstGeom prst="rect">
                            <a:avLst/>
                          </a:prstGeom>
                          <a:ln>
                            <a:noFill/>
                          </a:ln>
                        </wps:spPr>
                        <wps:txbx>
                          <w:txbxContent>
                            <w:p w:rsidR="00647E39" w:rsidRDefault="000F3C5F">
                              <w:pPr>
                                <w:bidi w:val="0"/>
                                <w:spacing w:after="160" w:line="259" w:lineRule="auto"/>
                                <w:ind w:left="0" w:firstLine="0"/>
                                <w:jc w:val="left"/>
                              </w:pPr>
                              <w:r>
                                <w:rPr>
                                  <w:b/>
                                  <w:bCs/>
                                  <w:w w:val="91"/>
                                  <w:sz w:val="24"/>
                                  <w:szCs w:val="24"/>
                                  <w:rtl/>
                                </w:rPr>
                                <w:t>گوارش</w:t>
                              </w:r>
                            </w:p>
                          </w:txbxContent>
                        </wps:txbx>
                        <wps:bodyPr horzOverflow="overflow" vert="horz" lIns="0" tIns="0" rIns="0" bIns="0" rtlCol="0">
                          <a:noAutofit/>
                        </wps:bodyPr>
                      </wps:wsp>
                      <wps:wsp>
                        <wps:cNvPr id="134" name="Rectangle 134"/>
                        <wps:cNvSpPr/>
                        <wps:spPr>
                          <a:xfrm>
                            <a:off x="3504641" y="4033173"/>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33" name="Rectangle 133"/>
                        <wps:cNvSpPr/>
                        <wps:spPr>
                          <a:xfrm>
                            <a:off x="3534969" y="4033173"/>
                            <a:ext cx="301403" cy="356789"/>
                          </a:xfrm>
                          <a:prstGeom prst="rect">
                            <a:avLst/>
                          </a:prstGeom>
                          <a:ln>
                            <a:noFill/>
                          </a:ln>
                        </wps:spPr>
                        <wps:txbx>
                          <w:txbxContent>
                            <w:p w:rsidR="00647E39" w:rsidRDefault="000F3C5F">
                              <w:pPr>
                                <w:bidi w:val="0"/>
                                <w:spacing w:after="160" w:line="259" w:lineRule="auto"/>
                                <w:ind w:left="0" w:firstLine="0"/>
                                <w:jc w:val="left"/>
                              </w:pPr>
                              <w:r>
                                <w:rPr>
                                  <w:b/>
                                  <w:bCs/>
                                  <w:sz w:val="24"/>
                                  <w:szCs w:val="24"/>
                                  <w:rtl/>
                                </w:rPr>
                                <w:t>های</w:t>
                              </w:r>
                            </w:p>
                          </w:txbxContent>
                        </wps:txbx>
                        <wps:bodyPr horzOverflow="overflow" vert="horz" lIns="0" tIns="0" rIns="0" bIns="0" rtlCol="0">
                          <a:noAutofit/>
                        </wps:bodyPr>
                      </wps:wsp>
                      <wps:wsp>
                        <wps:cNvPr id="137" name="Rectangle 137"/>
                        <wps:cNvSpPr/>
                        <wps:spPr>
                          <a:xfrm>
                            <a:off x="3021686" y="4033173"/>
                            <a:ext cx="87361" cy="356789"/>
                          </a:xfrm>
                          <a:prstGeom prst="rect">
                            <a:avLst/>
                          </a:prstGeom>
                          <a:ln>
                            <a:noFill/>
                          </a:ln>
                        </wps:spPr>
                        <wps:txbx>
                          <w:txbxContent>
                            <w:p w:rsidR="00647E39" w:rsidRDefault="000F3C5F">
                              <w:pPr>
                                <w:bidi w:val="0"/>
                                <w:spacing w:after="160" w:line="259" w:lineRule="auto"/>
                                <w:ind w:left="0" w:firstLine="0"/>
                                <w:jc w:val="left"/>
                              </w:pPr>
                              <w:r>
                                <w:rPr>
                                  <w:b/>
                                  <w:bCs/>
                                  <w:w w:val="101"/>
                                  <w:sz w:val="24"/>
                                  <w:szCs w:val="24"/>
                                  <w:rtl/>
                                </w:rPr>
                                <w:t>و</w:t>
                              </w:r>
                            </w:p>
                          </w:txbxContent>
                        </wps:txbx>
                        <wps:bodyPr horzOverflow="overflow" vert="horz" lIns="0" tIns="0" rIns="0" bIns="0" rtlCol="0">
                          <a:noAutofit/>
                        </wps:bodyPr>
                      </wps:wsp>
                      <wps:wsp>
                        <wps:cNvPr id="140" name="Rectangle 140"/>
                        <wps:cNvSpPr/>
                        <wps:spPr>
                          <a:xfrm>
                            <a:off x="2718562" y="4033173"/>
                            <a:ext cx="39525" cy="356789"/>
                          </a:xfrm>
                          <a:prstGeom prst="rect">
                            <a:avLst/>
                          </a:prstGeom>
                          <a:ln>
                            <a:noFill/>
                          </a:ln>
                        </wps:spPr>
                        <wps:txbx>
                          <w:txbxContent>
                            <w:p w:rsidR="00647E39" w:rsidRDefault="000F3C5F">
                              <w:pPr>
                                <w:bidi w:val="0"/>
                                <w:spacing w:after="160" w:line="259" w:lineRule="auto"/>
                                <w:ind w:left="0" w:firstLine="0"/>
                                <w:jc w:val="left"/>
                              </w:pPr>
                              <w:r>
                                <w:rPr>
                                  <w:b/>
                                  <w:sz w:val="24"/>
                                </w:rPr>
                                <w:t xml:space="preserve"> </w:t>
                              </w:r>
                            </w:p>
                          </w:txbxContent>
                        </wps:txbx>
                        <wps:bodyPr horzOverflow="overflow" vert="horz" lIns="0" tIns="0" rIns="0" bIns="0" rtlCol="0">
                          <a:noAutofit/>
                        </wps:bodyPr>
                      </wps:wsp>
                      <wps:wsp>
                        <wps:cNvPr id="141" name="Rectangle 141"/>
                        <wps:cNvSpPr/>
                        <wps:spPr>
                          <a:xfrm>
                            <a:off x="3671062" y="4301071"/>
                            <a:ext cx="57960" cy="427274"/>
                          </a:xfrm>
                          <a:prstGeom prst="rect">
                            <a:avLst/>
                          </a:prstGeom>
                          <a:ln>
                            <a:noFill/>
                          </a:ln>
                        </wps:spPr>
                        <wps:txbx>
                          <w:txbxContent>
                            <w:p w:rsidR="00647E39" w:rsidRDefault="000F3C5F">
                              <w:pPr>
                                <w:bidi w:val="0"/>
                                <w:spacing w:after="160" w:line="259" w:lineRule="auto"/>
                                <w:ind w:left="0" w:firstLine="0"/>
                                <w:jc w:val="left"/>
                              </w:pPr>
                              <w:r>
                                <w:rPr>
                                  <w:b/>
                                  <w:sz w:val="32"/>
                                </w:rPr>
                                <w:t xml:space="preserve"> </w:t>
                              </w:r>
                            </w:p>
                          </w:txbxContent>
                        </wps:txbx>
                        <wps:bodyPr horzOverflow="overflow" vert="horz" lIns="0" tIns="0" rIns="0" bIns="0" rtlCol="0">
                          <a:noAutofit/>
                        </wps:bodyPr>
                      </wps:wsp>
                      <wps:wsp>
                        <wps:cNvPr id="142" name="Rectangle 142"/>
                        <wps:cNvSpPr/>
                        <wps:spPr>
                          <a:xfrm>
                            <a:off x="3799078" y="4623518"/>
                            <a:ext cx="467185" cy="417444"/>
                          </a:xfrm>
                          <a:prstGeom prst="rect">
                            <a:avLst/>
                          </a:prstGeom>
                          <a:ln>
                            <a:noFill/>
                          </a:ln>
                        </wps:spPr>
                        <wps:txbx>
                          <w:txbxContent>
                            <w:p w:rsidR="00647E39" w:rsidRDefault="000F3C5F">
                              <w:pPr>
                                <w:bidi w:val="0"/>
                                <w:spacing w:after="160" w:line="259" w:lineRule="auto"/>
                                <w:ind w:left="0" w:firstLine="0"/>
                                <w:jc w:val="left"/>
                              </w:pPr>
                              <w:r>
                                <w:rPr>
                                  <w:b/>
                                  <w:bCs/>
                                  <w:w w:val="69"/>
                                  <w:szCs w:val="28"/>
                                  <w:rtl/>
                                </w:rPr>
                                <w:t>اسفند</w:t>
                              </w:r>
                            </w:p>
                          </w:txbxContent>
                        </wps:txbx>
                        <wps:bodyPr horzOverflow="overflow" vert="horz" lIns="0" tIns="0" rIns="0" bIns="0" rtlCol="0">
                          <a:noAutofit/>
                        </wps:bodyPr>
                      </wps:wsp>
                      <wps:wsp>
                        <wps:cNvPr id="143" name="Rectangle 143"/>
                        <wps:cNvSpPr/>
                        <wps:spPr>
                          <a:xfrm>
                            <a:off x="3764026" y="4623518"/>
                            <a:ext cx="46244" cy="417444"/>
                          </a:xfrm>
                          <a:prstGeom prst="rect">
                            <a:avLst/>
                          </a:prstGeom>
                          <a:ln>
                            <a:noFill/>
                          </a:ln>
                        </wps:spPr>
                        <wps:txbx>
                          <w:txbxContent>
                            <w:p w:rsidR="00647E39" w:rsidRDefault="000F3C5F">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144" name="Rectangle 144"/>
                        <wps:cNvSpPr/>
                        <wps:spPr>
                          <a:xfrm>
                            <a:off x="3399790" y="4623518"/>
                            <a:ext cx="485208" cy="417444"/>
                          </a:xfrm>
                          <a:prstGeom prst="rect">
                            <a:avLst/>
                          </a:prstGeom>
                          <a:ln>
                            <a:noFill/>
                          </a:ln>
                        </wps:spPr>
                        <wps:txbx>
                          <w:txbxContent>
                            <w:p w:rsidR="00647E39" w:rsidRDefault="000F3C5F">
                              <w:pPr>
                                <w:bidi w:val="0"/>
                                <w:spacing w:after="160" w:line="259" w:lineRule="auto"/>
                                <w:ind w:left="0" w:firstLine="0"/>
                                <w:jc w:val="left"/>
                              </w:pPr>
                              <w:r>
                                <w:rPr>
                                  <w:b/>
                                </w:rPr>
                                <w:t>1399</w:t>
                              </w:r>
                            </w:p>
                          </w:txbxContent>
                        </wps:txbx>
                        <wps:bodyPr horzOverflow="overflow" vert="horz" lIns="0" tIns="0" rIns="0" bIns="0" rtlCol="0">
                          <a:noAutofit/>
                        </wps:bodyPr>
                      </wps:wsp>
                      <wps:wsp>
                        <wps:cNvPr id="145" name="Rectangle 145"/>
                        <wps:cNvSpPr/>
                        <wps:spPr>
                          <a:xfrm>
                            <a:off x="3308350" y="4623518"/>
                            <a:ext cx="46244" cy="417444"/>
                          </a:xfrm>
                          <a:prstGeom prst="rect">
                            <a:avLst/>
                          </a:prstGeom>
                          <a:ln>
                            <a:noFill/>
                          </a:ln>
                        </wps:spPr>
                        <wps:txbx>
                          <w:txbxContent>
                            <w:p w:rsidR="00647E39" w:rsidRDefault="000F3C5F">
                              <w:pPr>
                                <w:bidi w:val="0"/>
                                <w:spacing w:after="160" w:line="259" w:lineRule="auto"/>
                                <w:ind w:left="0" w:firstLine="0"/>
                                <w:jc w:val="left"/>
                              </w:pPr>
                              <w:r>
                                <w:rPr>
                                  <w:b/>
                                </w:rPr>
                                <w:t xml:space="preserve"> </w:t>
                              </w:r>
                            </w:p>
                          </w:txbxContent>
                        </wps:txbx>
                        <wps:bodyPr horzOverflow="overflow" vert="horz" lIns="0" tIns="0" rIns="0" bIns="0" rtlCol="0">
                          <a:noAutofit/>
                        </wps:bodyPr>
                      </wps:wsp>
                      <wps:wsp>
                        <wps:cNvPr id="146" name="Rectangle 146"/>
                        <wps:cNvSpPr/>
                        <wps:spPr>
                          <a:xfrm>
                            <a:off x="3658870" y="4935974"/>
                            <a:ext cx="65368" cy="481888"/>
                          </a:xfrm>
                          <a:prstGeom prst="rect">
                            <a:avLst/>
                          </a:prstGeom>
                          <a:ln>
                            <a:noFill/>
                          </a:ln>
                        </wps:spPr>
                        <wps:txbx>
                          <w:txbxContent>
                            <w:p w:rsidR="00647E39" w:rsidRDefault="000F3C5F">
                              <w:pPr>
                                <w:bidi w:val="0"/>
                                <w:spacing w:after="160" w:line="259" w:lineRule="auto"/>
                                <w:ind w:left="0" w:firstLine="0"/>
                                <w:jc w:val="left"/>
                              </w:pPr>
                              <w:r>
                                <w:rPr>
                                  <w:b/>
                                  <w:sz w:val="36"/>
                                </w:rPr>
                                <w:t xml:space="preserve"> </w:t>
                              </w:r>
                            </w:p>
                          </w:txbxContent>
                        </wps:txbx>
                        <wps:bodyPr horzOverflow="overflow" vert="horz" lIns="0" tIns="0" rIns="0" bIns="0" rtlCol="0">
                          <a:noAutofit/>
                        </wps:bodyPr>
                      </wps:wsp>
                    </wpg:wgp>
                  </a:graphicData>
                </a:graphic>
              </wp:inline>
            </w:drawing>
          </mc:Choice>
          <mc:Fallback>
            <w:pict>
              <v:group id="Group 77195" o:spid="_x0000_s1026" style="width:594.75pt;height:424.55pt;mso-position-horizontal-relative:char;mso-position-vertical-relative:line" coordsize="75533,5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">
                <v:shape id="Shape 9" o:spid="_x0000_s1027" style="position:absolute;top:2004;width:75533;height:51911;visibility:visible;mso-wrap-style:square;v-text-anchor:top" coordsize="7553325,5191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nCj8EA&#10;AADaAAAADwAAAGRycy9kb3ducmV2LnhtbESPQWvCQBSE7wX/w/IEb3VjkaLRNYgQFKTQpnp/Zp/Z&#10;YPZtml1N+u+7hUKPw8x8w6yzwTbiQZ2vHSuYTRMQxKXTNVcKTp/58wKED8gaG8ek4Js8ZJvR0xpT&#10;7Xr+oEcRKhEh7FNUYEJoUyl9aciin7qWOHpX11kMUXaV1B32EW4b+ZIkr9JizXHBYEs7Q+WtuFsF&#10;be2OJg9nlF/z/p3eiv2iubBSk/GwXYEINIT/8F/7oBUs4fdKvA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pwo/BAAAA2gAAAA8AAAAAAAAAAAAAAAAAmAIAAGRycy9kb3du&#10;cmV2LnhtbFBLBQYAAAAABAAEAPUAAACGAwAAAAA=&#10;" path="m865251,l6688074,v477901,,865251,387350,865251,865251l7553325,4325874v,477901,-387350,865239,-865251,865239l865251,5191113c387350,5191113,,4803775,,4325874l,865251c,387350,387350,,865251,xe" fillcolor="#f2f2f2" stroked="f" strokeweight="0">
                  <v:stroke miterlimit="83231f" joinstyle="miter"/>
                  <v:path arrowok="t" textboxrect="0,0,7553325,5191113"/>
                </v:shape>
                <v:shape id="Shape 10" o:spid="_x0000_s1028" style="position:absolute;top:2004;width:75533;height:51911;visibility:visible;mso-wrap-style:square;v-text-anchor:top" coordsize="7553325,5191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JKCsYA&#10;AADbAAAADwAAAGRycy9kb3ducmV2LnhtbESPQWvCQBCF74X+h2UKXkrdKLRI6ipFrNpDQa32PGSn&#10;STA7m+6uMf77zqHgbYb35r1vpvPeNaqjEGvPBkbDDBRx4W3NpYHD1/vTBFRMyBYbz2TgShHms/u7&#10;KebWX3hH3T6VSkI45migSqnNtY5FRQ7j0LfEov344DDJGkptA14k3DV6nGUv2mHN0lBhS4uKitP+&#10;7Awsi+64fh6tP65j+/h9Cqstff5ujRk89G+voBL16Wb+v95Y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JKCsYAAADbAAAADwAAAAAAAAAAAAAAAACYAgAAZHJz&#10;L2Rvd25yZXYueG1sUEsFBgAAAAAEAAQA9QAAAIsDAAAAAA==&#10;" path="m,865251c,387350,387350,,865251,l6688074,v477901,,865251,387350,865251,865251l7553325,4325874v,477901,-387350,865239,-865251,865239l865251,5191113c387350,5191113,,4803775,,4325874l,865251xe" filled="f" strokecolor="#385d8a" strokeweight="2pt">
                  <v:path arrowok="t" textboxrect="0,0,7553325,5191113"/>
                </v:shape>
                <v:rect id="Rectangle 12" o:spid="_x0000_s1029" style="position:absolute;left:35948;width:1016;height:7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56"/>
                          </w:rPr>
                          <w:t xml:space="preserve"> </w:t>
                        </w:r>
                      </w:p>
                    </w:txbxContent>
                  </v:textbox>
                </v:rect>
                <v:rect id="Rectangle 13" o:spid="_x0000_s1030" style="position:absolute;left:36451;top:5619;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15" o:spid="_x0000_s1031" style="position:absolute;left:59086;top:10088;width:14203;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bCs/>
                            <w:w w:val="81"/>
                            <w:sz w:val="40"/>
                            <w:szCs w:val="40"/>
                            <w:rtl/>
                          </w:rPr>
                          <w:t>دستورالعمل</w:t>
                        </w:r>
                      </w:p>
                    </w:txbxContent>
                  </v:textbox>
                </v:rect>
                <v:rect id="Rectangle 16" o:spid="_x0000_s1032" style="position:absolute;left:58597;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17" o:spid="_x0000_s1033" style="position:absolute;left:58094;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20" o:spid="_x0000_s1034" style="position:absolute;left:50901;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19" o:spid="_x0000_s1035" style="position:absolute;left:51397;top:10088;width:8896;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80"/>
                            <w:sz w:val="40"/>
                            <w:szCs w:val="40"/>
                            <w:rtl/>
                          </w:rPr>
                          <w:t>کشوری</w:t>
                        </w:r>
                      </w:p>
                    </w:txbxContent>
                  </v:textbox>
                </v:rect>
                <v:rect id="Rectangle 22" o:spid="_x0000_s1036" style="position:absolute;left:43855;top:10088;width:9377;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647E39" w:rsidRDefault="000F3C5F">
                        <w:pPr>
                          <w:bidi w:val="0"/>
                          <w:spacing w:after="160" w:line="259" w:lineRule="auto"/>
                          <w:ind w:left="0" w:firstLine="0"/>
                          <w:jc w:val="left"/>
                        </w:pPr>
                        <w:r>
                          <w:rPr>
                            <w:b/>
                            <w:bCs/>
                            <w:w w:val="82"/>
                            <w:sz w:val="40"/>
                            <w:szCs w:val="40"/>
                            <w:rtl/>
                          </w:rPr>
                          <w:t>مدیریت</w:t>
                        </w:r>
                      </w:p>
                    </w:txbxContent>
                  </v:textbox>
                </v:rect>
                <v:rect id="Rectangle 24" o:spid="_x0000_s1037" style="position:absolute;left:38707;top:10088;width:6187;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71"/>
                            <w:sz w:val="40"/>
                            <w:szCs w:val="40"/>
                            <w:rtl/>
                          </w:rPr>
                          <w:t>نمونه</w:t>
                        </w:r>
                      </w:p>
                    </w:txbxContent>
                  </v:textbox>
                </v:rect>
                <v:rect id="Rectangle 23" o:spid="_x0000_s1038" style="position:absolute;left:43359;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25" o:spid="_x0000_s1039" style="position:absolute;left:38204;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26" o:spid="_x0000_s1040" style="position:absolute;left:36253;top:10088;width:2594;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spacing w:val="-1"/>
                            <w:w w:val="93"/>
                            <w:sz w:val="40"/>
                            <w:szCs w:val="40"/>
                            <w:rtl/>
                          </w:rPr>
                          <w:t>ها</w:t>
                        </w:r>
                      </w:p>
                    </w:txbxContent>
                  </v:textbox>
                </v:rect>
                <v:rect id="Rectangle 27" o:spid="_x0000_s1041" style="position:absolute;left:35750;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28" o:spid="_x0000_s1042" style="position:absolute;left:33449;top:10088;width:3057;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647E39" w:rsidRDefault="000F3C5F">
                        <w:pPr>
                          <w:bidi w:val="0"/>
                          <w:spacing w:after="160" w:line="259" w:lineRule="auto"/>
                          <w:ind w:left="0" w:firstLine="0"/>
                          <w:jc w:val="left"/>
                        </w:pPr>
                        <w:r>
                          <w:rPr>
                            <w:b/>
                            <w:bCs/>
                            <w:spacing w:val="-2"/>
                            <w:w w:val="112"/>
                            <w:sz w:val="40"/>
                            <w:szCs w:val="40"/>
                            <w:rtl/>
                          </w:rPr>
                          <w:t>در</w:t>
                        </w:r>
                      </w:p>
                    </w:txbxContent>
                  </v:textbox>
                </v:rect>
                <v:rect id="Rectangle 29" o:spid="_x0000_s1043" style="position:absolute;left:32946;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41" o:spid="_x0000_s1044" style="position:absolute;left:9447;top:10088;width:1459;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101"/>
                            <w:sz w:val="40"/>
                            <w:szCs w:val="40"/>
                            <w:rtl/>
                          </w:rPr>
                          <w:t>و</w:t>
                        </w:r>
                      </w:p>
                    </w:txbxContent>
                  </v:textbox>
                </v:rect>
                <v:rect id="Rectangle 40" o:spid="_x0000_s1045" style="position:absolute;left:10523;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39" o:spid="_x0000_s1046" style="position:absolute;left:11020;top:10088;width:4106;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110"/>
                            <w:sz w:val="40"/>
                            <w:szCs w:val="40"/>
                            <w:rtl/>
                          </w:rPr>
                          <w:t>آب</w:t>
                        </w:r>
                      </w:p>
                    </w:txbxContent>
                  </v:textbox>
                </v:rect>
                <v:rect id="Rectangle 38" o:spid="_x0000_s1047" style="position:absolute;left:14107;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37" o:spid="_x0000_s1048" style="position:absolute;left:14603;top:10088;width:2343;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spacing w:val="-2"/>
                            <w:w w:val="114"/>
                            <w:sz w:val="40"/>
                            <w:szCs w:val="40"/>
                            <w:rtl/>
                          </w:rPr>
                          <w:t>از</w:t>
                        </w:r>
                      </w:p>
                    </w:txbxContent>
                  </v:textbox>
                </v:rect>
                <v:rect id="Rectangle 36" o:spid="_x0000_s1049" style="position:absolute;left:16364;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35" o:spid="_x0000_s1050" style="position:absolute;left:16861;top:10088;width:6827;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57"/>
                            <w:sz w:val="40"/>
                            <w:szCs w:val="40"/>
                            <w:rtl/>
                          </w:rPr>
                          <w:t>منتقله</w:t>
                        </w:r>
                      </w:p>
                    </w:txbxContent>
                  </v:textbox>
                </v:rect>
                <v:rect id="Rectangle 34" o:spid="_x0000_s1051" style="position:absolute;left:21994;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32" o:spid="_x0000_s1052" style="position:absolute;left:26280;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31" o:spid="_x0000_s1053" style="position:absolute;left:26776;top:10088;width:8212;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77"/>
                            <w:sz w:val="40"/>
                            <w:szCs w:val="40"/>
                            <w:rtl/>
                          </w:rPr>
                          <w:t>بیماری</w:t>
                        </w:r>
                      </w:p>
                    </w:txbxContent>
                  </v:textbox>
                </v:rect>
                <v:rect id="Rectangle 42" o:spid="_x0000_s1054" style="position:absolute;left:8951;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43" o:spid="_x0000_s1055" style="position:absolute;left:5739;top:10088;width:4271;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108"/>
                            <w:sz w:val="40"/>
                            <w:szCs w:val="40"/>
                            <w:rtl/>
                          </w:rPr>
                          <w:t>غذا</w:t>
                        </w:r>
                      </w:p>
                    </w:txbxContent>
                  </v:textbox>
                </v:rect>
                <v:rect id="Rectangle 33" o:spid="_x0000_s1056" style="position:absolute;left:22501;top:10088;width:5026;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99"/>
                            <w:sz w:val="40"/>
                            <w:szCs w:val="40"/>
                            <w:rtl/>
                          </w:rPr>
                          <w:t>های</w:t>
                        </w:r>
                      </w:p>
                    </w:txbxContent>
                  </v:textbox>
                </v:rect>
                <v:rect id="Rectangle 44" o:spid="_x0000_s1057" style="position:absolute;left:4443;top:10088;width:660;height:5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40"/>
                          </w:rPr>
                          <w:t xml:space="preserve"> </w:t>
                        </w:r>
                      </w:p>
                    </w:txbxContent>
                  </v:textbox>
                </v:rect>
                <v:rect id="Rectangle 45" o:spid="_x0000_s1058" style="position:absolute;left:36710;top:14570;width:580;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32"/>
                          </w:rPr>
                          <w:t xml:space="preserve"> </w:t>
                        </w:r>
                      </w:p>
                    </w:txbxContent>
                  </v:textbox>
                </v:rect>
                <v:rect id="Rectangle 46" o:spid="_x0000_s1059" style="position:absolute;left:36710;top:17801;width:580;height:4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32"/>
                          </w:rPr>
                          <w:t xml:space="preserve"> </w:t>
                        </w:r>
                      </w:p>
                    </w:txbxContent>
                  </v:textbox>
                </v:rect>
                <v:rect id="Rectangle 47" o:spid="_x0000_s1060" style="position:absolute;left:36710;top:21016;width:580;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32"/>
                          </w:rPr>
                          <w:t xml:space="preserve"> </w:t>
                        </w:r>
                      </w:p>
                    </w:txbxContent>
                  </v:textbox>
                </v:rect>
                <v:rect id="Rectangle 48" o:spid="_x0000_s1061" style="position:absolute;left:45308;top:24235;width:4682;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bCs/>
                            <w:w w:val="103"/>
                            <w:sz w:val="24"/>
                            <w:szCs w:val="24"/>
                            <w:rtl/>
                          </w:rPr>
                          <w:t>وزارت</w:t>
                        </w:r>
                      </w:p>
                    </w:txbxContent>
                  </v:textbox>
                </v:rect>
                <v:rect id="Rectangle 49" o:spid="_x0000_s1062" style="position:absolute;left:44927;top:2475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v:textbox>
                </v:rect>
                <v:rect id="Rectangle 52" o:spid="_x0000_s1063" style="position:absolute;left:40246;top:24235;width:624;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w w:val="105"/>
                            <w:sz w:val="24"/>
                          </w:rPr>
                          <w:t>،</w:t>
                        </w:r>
                      </w:p>
                    </w:txbxContent>
                  </v:textbox>
                </v:rect>
                <v:rect id="Rectangle 51" o:spid="_x0000_s1064" style="position:absolute;left:40703;top:24235;width:5611;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75"/>
                            <w:sz w:val="24"/>
                            <w:szCs w:val="24"/>
                            <w:rtl/>
                          </w:rPr>
                          <w:t>بهداشت</w:t>
                        </w:r>
                      </w:p>
                    </w:txbxContent>
                  </v:textbox>
                </v:rect>
                <v:rect id="Rectangle 53" o:spid="_x0000_s1065" style="position:absolute;left:39865;top:2475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v:textbox>
                </v:rect>
                <v:rect id="Rectangle 54" o:spid="_x0000_s1066" style="position:absolute;left:36451;top:24235;width:453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114"/>
                            <w:sz w:val="24"/>
                            <w:szCs w:val="24"/>
                            <w:rtl/>
                          </w:rPr>
                          <w:t>درمان</w:t>
                        </w:r>
                      </w:p>
                    </w:txbxContent>
                  </v:textbox>
                </v:rect>
                <v:rect id="Rectangle 55" o:spid="_x0000_s1067" style="position:absolute;left:36070;top:2475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v:textbox>
                </v:rect>
                <v:rect id="Rectangle 56" o:spid="_x0000_s1068" style="position:absolute;left:35415;top:24235;width:873;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101"/>
                            <w:sz w:val="24"/>
                            <w:szCs w:val="24"/>
                            <w:rtl/>
                          </w:rPr>
                          <w:t>و</w:t>
                        </w:r>
                      </w:p>
                    </w:txbxContent>
                  </v:textbox>
                </v:rect>
                <v:rect id="Rectangle 57" o:spid="_x0000_s1069" style="position:absolute;left:35034;top:2475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v:textbox>
                </v:rect>
                <v:rect id="Rectangle 58" o:spid="_x0000_s1070" style="position:absolute;left:30858;top:24235;width:5554;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bCs/>
                            <w:w w:val="112"/>
                            <w:sz w:val="24"/>
                            <w:szCs w:val="24"/>
                            <w:rtl/>
                          </w:rPr>
                          <w:t>آموزش</w:t>
                        </w:r>
                      </w:p>
                    </w:txbxContent>
                  </v:textbox>
                </v:rect>
                <v:rect id="Rectangle 59" o:spid="_x0000_s1071" style="position:absolute;left:30477;top:2475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v:textbox>
                </v:rect>
                <v:rect id="Rectangle 60" o:spid="_x0000_s1072" style="position:absolute;left:26682;top:24235;width:504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647E39" w:rsidRDefault="000F3C5F">
                        <w:pPr>
                          <w:bidi w:val="0"/>
                          <w:spacing w:after="160" w:line="259" w:lineRule="auto"/>
                          <w:ind w:left="0" w:firstLine="0"/>
                          <w:jc w:val="left"/>
                        </w:pPr>
                        <w:r>
                          <w:rPr>
                            <w:b/>
                            <w:bCs/>
                            <w:w w:val="68"/>
                            <w:sz w:val="24"/>
                            <w:szCs w:val="24"/>
                            <w:rtl/>
                          </w:rPr>
                          <w:t>پزشکی</w:t>
                        </w:r>
                      </w:p>
                    </w:txbxContent>
                  </v:textbox>
                </v:rect>
                <v:rect id="Rectangle 61" o:spid="_x0000_s1073" style="position:absolute;left:25905;top:24235;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65" o:spid="_x0000_s1074" style="position:absolute;left:33540;top:26917;width:5611;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75"/>
                            <w:sz w:val="24"/>
                            <w:szCs w:val="24"/>
                            <w:rtl/>
                          </w:rPr>
                          <w:t>بهداشت</w:t>
                        </w:r>
                      </w:p>
                    </w:txbxContent>
                  </v:textbox>
                </v:rect>
                <v:rect id="Rectangle 64" o:spid="_x0000_s1075" style="position:absolute;left:37759;top:26917;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63" o:spid="_x0000_s1076" style="position:absolute;left:38062;top:26917;width:5181;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86"/>
                            <w:sz w:val="24"/>
                            <w:szCs w:val="24"/>
                            <w:rtl/>
                          </w:rPr>
                          <w:t>معاونت</w:t>
                        </w:r>
                      </w:p>
                    </w:txbxContent>
                  </v:textbox>
                </v:rect>
                <v:rect id="Rectangle 66" o:spid="_x0000_s1077" style="position:absolute;left:32763;top:26917;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67" o:spid="_x0000_s1078" style="position:absolute;left:47472;top:29602;width:7334;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79"/>
                            <w:sz w:val="24"/>
                            <w:szCs w:val="24"/>
                            <w:rtl/>
                          </w:rPr>
                          <w:t>آزمایشگاه</w:t>
                        </w:r>
                      </w:p>
                    </w:txbxContent>
                  </v:textbox>
                </v:rect>
                <v:rect id="Rectangle 68" o:spid="_x0000_s1079" style="position:absolute;left:47091;top:3011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v:textbox>
                </v:rect>
                <v:rect id="Rectangle 69" o:spid="_x0000_s1080" style="position:absolute;left:43936;top:29602;width:4198;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103"/>
                            <w:sz w:val="24"/>
                            <w:szCs w:val="24"/>
                            <w:rtl/>
                          </w:rPr>
                          <w:t>مرجع</w:t>
                        </w:r>
                      </w:p>
                    </w:txbxContent>
                  </v:textbox>
                </v:rect>
                <v:rect id="Rectangle 70" o:spid="_x0000_s1081" style="position:absolute;left:43555;top:30117;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v:textbox>
                </v:rect>
                <v:rect id="Rectangle 71" o:spid="_x0000_s1082" style="position:absolute;left:40002;top:29602;width:4729;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82"/>
                            <w:sz w:val="24"/>
                            <w:szCs w:val="24"/>
                            <w:rtl/>
                          </w:rPr>
                          <w:t>سلامت</w:t>
                        </w:r>
                      </w:p>
                    </w:txbxContent>
                  </v:textbox>
                </v:rect>
                <v:rect id="Rectangle 72" o:spid="_x0000_s1083" style="position:absolute;left:39697;top:29602;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73" o:spid="_x0000_s1084" style="position:absolute;left:38600;top:29602;width:1467;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w w:val="236"/>
                            <w:sz w:val="24"/>
                          </w:rPr>
                          <w:t>-</w:t>
                        </w:r>
                      </w:p>
                    </w:txbxContent>
                  </v:textbox>
                </v:rect>
                <v:rect id="Rectangle 74" o:spid="_x0000_s1085" style="position:absolute;left:38295;top:29602;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83" o:spid="_x0000_s1086" style="position:absolute;left:22217;top:29602;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82" o:spid="_x0000_s1087" style="position:absolute;left:22506;top:29602;width:3768;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72"/>
                            <w:sz w:val="24"/>
                            <w:szCs w:val="24"/>
                            <w:rtl/>
                          </w:rPr>
                          <w:t>واگیر</w:t>
                        </w:r>
                      </w:p>
                    </w:txbxContent>
                  </v:textbox>
                </v:rect>
                <v:rect id="Rectangle 81" o:spid="_x0000_s1088" style="position:absolute;left:25340;top:29602;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80" o:spid="_x0000_s1089" style="position:absolute;left:25643;top:29602;width:6810;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647E39" w:rsidRDefault="000F3C5F">
                        <w:pPr>
                          <w:bidi w:val="0"/>
                          <w:spacing w:after="160" w:line="259" w:lineRule="auto"/>
                          <w:ind w:left="0" w:firstLine="0"/>
                          <w:jc w:val="left"/>
                        </w:pPr>
                        <w:r>
                          <w:rPr>
                            <w:b/>
                            <w:bCs/>
                            <w:w w:val="72"/>
                            <w:sz w:val="24"/>
                            <w:szCs w:val="24"/>
                            <w:rtl/>
                          </w:rPr>
                          <w:t>بیماریهای</w:t>
                        </w:r>
                      </w:p>
                    </w:txbxContent>
                  </v:textbox>
                </v:rect>
                <v:rect id="Rectangle 79" o:spid="_x0000_s1090" style="position:absolute;left:30763;top:29602;width:39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78" o:spid="_x0000_s1091" style="position:absolute;left:31061;top:29602;width:561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bCs/>
                            <w:w w:val="82"/>
                            <w:sz w:val="24"/>
                            <w:szCs w:val="24"/>
                            <w:rtl/>
                          </w:rPr>
                          <w:t>مدیریت</w:t>
                        </w:r>
                      </w:p>
                    </w:txbxContent>
                  </v:textbox>
                </v:rect>
                <v:rect id="Rectangle 77" o:spid="_x0000_s1092" style="position:absolute;left:35284;top:29602;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76" o:spid="_x0000_s1093" style="position:absolute;left:35587;top:29602;width:3592;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83"/>
                            <w:sz w:val="24"/>
                            <w:szCs w:val="24"/>
                            <w:rtl/>
                          </w:rPr>
                          <w:t>مرکز</w:t>
                        </w:r>
                      </w:p>
                    </w:txbxContent>
                  </v:textbox>
                </v:rect>
                <v:rect id="Rectangle 84" o:spid="_x0000_s1094" style="position:absolute;left:21379;top:3011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rFonts w:ascii="Times New Roman" w:eastAsia="Times New Roman" w:hAnsi="Times New Roman" w:cs="Times New Roman"/>
                            <w:b/>
                            <w:sz w:val="24"/>
                          </w:rPr>
                          <w:t xml:space="preserve"> </w:t>
                        </w:r>
                      </w:p>
                    </w:txbxContent>
                  </v:textbox>
                </v:rect>
                <v:rect id="Rectangle 85" o:spid="_x0000_s1095" style="position:absolute;left:37426;top:32285;width:874;height:3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101"/>
                            <w:sz w:val="24"/>
                            <w:szCs w:val="24"/>
                            <w:rtl/>
                          </w:rPr>
                          <w:t>و</w:t>
                        </w:r>
                      </w:p>
                    </w:txbxContent>
                  </v:textbox>
                </v:rect>
                <v:rect id="Rectangle 86" o:spid="_x0000_s1096" style="position:absolute;left:36649;top:32285;width:395;height:3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04" o:spid="_x0000_s1097" style="position:absolute;left:21440;top:34967;width:4538;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bCs/>
                            <w:w w:val="59"/>
                            <w:sz w:val="24"/>
                            <w:szCs w:val="24"/>
                            <w:rtl/>
                          </w:rPr>
                          <w:t>بهشتی</w:t>
                        </w:r>
                      </w:p>
                    </w:txbxContent>
                  </v:textbox>
                </v:rect>
                <v:rect id="Rectangle 103" o:spid="_x0000_s1098" style="position:absolute;left:24837;top:34967;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02" o:spid="_x0000_s1099" style="position:absolute;left:25140;top:34967;width:3553;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bCs/>
                            <w:w w:val="68"/>
                            <w:sz w:val="24"/>
                            <w:szCs w:val="24"/>
                            <w:rtl/>
                          </w:rPr>
                          <w:t>شهید</w:t>
                        </w:r>
                      </w:p>
                    </w:txbxContent>
                  </v:textbox>
                </v:rect>
                <v:rect id="Rectangle 101" o:spid="_x0000_s1100" style="position:absolute;left:27790;top:34967;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00" o:spid="_x0000_s1101" style="position:absolute;left:28093;top:34967;width:5287;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99"/>
                            <w:sz w:val="24"/>
                            <w:szCs w:val="24"/>
                            <w:rtl/>
                          </w:rPr>
                          <w:t>درمانی</w:t>
                        </w:r>
                      </w:p>
                    </w:txbxContent>
                  </v:textbox>
                </v:rect>
                <v:rect id="Rectangle 99" o:spid="_x0000_s1102" style="position:absolute;left:32068;top:34967;width:1030;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pacing w:val="-6"/>
                            <w:w w:val="105"/>
                            <w:sz w:val="24"/>
                          </w:rPr>
                          <w:t xml:space="preserve"> </w:t>
                        </w:r>
                        <w:r>
                          <w:rPr>
                            <w:b/>
                            <w:spacing w:val="1"/>
                            <w:w w:val="105"/>
                            <w:sz w:val="24"/>
                          </w:rPr>
                          <w:t>،</w:t>
                        </w:r>
                      </w:p>
                    </w:txbxContent>
                  </v:textbox>
                </v:rect>
                <v:rect id="Rectangle 98" o:spid="_x0000_s1103" style="position:absolute;left:32830;top:34967;width:613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69"/>
                            <w:sz w:val="24"/>
                            <w:szCs w:val="24"/>
                            <w:rtl/>
                          </w:rPr>
                          <w:t>بهداشتی</w:t>
                        </w:r>
                      </w:p>
                    </w:txbxContent>
                  </v:textbox>
                </v:rect>
                <v:rect id="Rectangle 97" o:spid="_x0000_s1104" style="position:absolute;left:37443;top:34967;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96" o:spid="_x0000_s1105" style="position:absolute;left:37746;top:34967;width:523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108"/>
                            <w:sz w:val="24"/>
                            <w:szCs w:val="24"/>
                            <w:rtl/>
                          </w:rPr>
                          <w:t>خدمات</w:t>
                        </w:r>
                      </w:p>
                    </w:txbxContent>
                  </v:textbox>
                </v:rect>
                <v:rect id="Rectangle 95" o:spid="_x0000_s1106" style="position:absolute;left:41678;top:34967;width:39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94" o:spid="_x0000_s1107" style="position:absolute;left:41982;top:34967;width:873;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101"/>
                            <w:sz w:val="24"/>
                            <w:szCs w:val="24"/>
                            <w:rtl/>
                          </w:rPr>
                          <w:t>و</w:t>
                        </w:r>
                      </w:p>
                    </w:txbxContent>
                  </v:textbox>
                </v:rect>
                <v:rect id="Rectangle 93" o:spid="_x0000_s1108" style="position:absolute;left:42638;top:34967;width:39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92" o:spid="_x0000_s1109" style="position:absolute;left:42940;top:34967;width:5063;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68"/>
                            <w:sz w:val="24"/>
                            <w:szCs w:val="24"/>
                            <w:rtl/>
                          </w:rPr>
                          <w:t>پزشکی</w:t>
                        </w:r>
                      </w:p>
                    </w:txbxContent>
                  </v:textbox>
                </v:rect>
                <v:rect id="Rectangle 91" o:spid="_x0000_s1110" style="position:absolute;left:46747;top:34967;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90" o:spid="_x0000_s1111" style="position:absolute;left:47050;top:34967;width:338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85"/>
                            <w:sz w:val="24"/>
                            <w:szCs w:val="24"/>
                            <w:rtl/>
                          </w:rPr>
                          <w:t>علوم</w:t>
                        </w:r>
                      </w:p>
                    </w:txbxContent>
                  </v:textbox>
                </v:rect>
                <v:rect id="Rectangle 89" o:spid="_x0000_s1112" style="position:absolute;left:49596;top:34967;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88" o:spid="_x0000_s1113" style="position:absolute;left:49899;top:34967;width:5519;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647E39" w:rsidRDefault="000F3C5F">
                        <w:pPr>
                          <w:bidi w:val="0"/>
                          <w:spacing w:after="160" w:line="259" w:lineRule="auto"/>
                          <w:ind w:left="0" w:firstLine="0"/>
                          <w:jc w:val="left"/>
                        </w:pPr>
                        <w:r>
                          <w:rPr>
                            <w:b/>
                            <w:bCs/>
                            <w:w w:val="73"/>
                            <w:sz w:val="24"/>
                            <w:szCs w:val="24"/>
                            <w:rtl/>
                          </w:rPr>
                          <w:t>دانشگاه</w:t>
                        </w:r>
                      </w:p>
                    </w:txbxContent>
                  </v:textbox>
                </v:rect>
                <v:rect id="Rectangle 105" o:spid="_x0000_s1114" style="position:absolute;left:20662;top:34967;width:39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24" o:spid="_x0000_s1115" style="position:absolute;left:24715;top:37649;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23" o:spid="_x0000_s1116" style="position:absolute;left:25018;top:37649;width:874;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101"/>
                            <w:sz w:val="24"/>
                            <w:szCs w:val="24"/>
                            <w:rtl/>
                          </w:rPr>
                          <w:t>و</w:t>
                        </w:r>
                      </w:p>
                    </w:txbxContent>
                  </v:textbox>
                </v:rect>
                <v:rect id="Rectangle 122" o:spid="_x0000_s1117" style="position:absolute;left:25675;top:37649;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21" o:spid="_x0000_s1118" style="position:absolute;left:25977;top:37649;width:2458;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bCs/>
                            <w:w w:val="110"/>
                            <w:sz w:val="24"/>
                            <w:szCs w:val="24"/>
                            <w:rtl/>
                          </w:rPr>
                          <w:t>آب</w:t>
                        </w:r>
                      </w:p>
                    </w:txbxContent>
                  </v:textbox>
                </v:rect>
                <v:rect id="Rectangle 120" o:spid="_x0000_s1119" style="position:absolute;left:27821;top:37649;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19" o:spid="_x0000_s1120" style="position:absolute;left:28124;top:37649;width:1411;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115"/>
                            <w:sz w:val="24"/>
                            <w:szCs w:val="24"/>
                            <w:rtl/>
                          </w:rPr>
                          <w:t>از</w:t>
                        </w:r>
                      </w:p>
                    </w:txbxContent>
                  </v:textbox>
                </v:rect>
                <v:rect id="Rectangle 118" o:spid="_x0000_s1121" style="position:absolute;left:29189;top:37649;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17" o:spid="_x0000_s1122" style="position:absolute;left:29492;top:37649;width:4060;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spacing w:val="-1"/>
                            <w:w w:val="56"/>
                            <w:sz w:val="24"/>
                            <w:szCs w:val="24"/>
                            <w:rtl/>
                          </w:rPr>
                          <w:t>منتقله</w:t>
                        </w:r>
                      </w:p>
                    </w:txbxContent>
                  </v:textbox>
                </v:rect>
                <v:rect id="Rectangle 116" o:spid="_x0000_s1123" style="position:absolute;left:32545;top:37649;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15" o:spid="_x0000_s1124" style="position:absolute;left:32842;top:37649;width:3020;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sz w:val="24"/>
                            <w:szCs w:val="24"/>
                            <w:rtl/>
                          </w:rPr>
                          <w:t>های</w:t>
                        </w:r>
                      </w:p>
                    </w:txbxContent>
                  </v:textbox>
                </v:rect>
                <v:rect id="Rectangle 114" o:spid="_x0000_s1125" style="position:absolute;left:35113;top:37649;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13" o:spid="_x0000_s1126" style="position:absolute;left:35419;top:37649;width:4903;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76"/>
                            <w:sz w:val="24"/>
                            <w:szCs w:val="24"/>
                            <w:rtl/>
                          </w:rPr>
                          <w:t>بیماری</w:t>
                        </w:r>
                      </w:p>
                    </w:txbxContent>
                  </v:textbox>
                </v:rect>
                <v:rect id="Rectangle 112" o:spid="_x0000_s1127" style="position:absolute;left:39106;top:37649;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11" o:spid="_x0000_s1128" style="position:absolute;left:39409;top:37649;width:5343;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80"/>
                            <w:sz w:val="24"/>
                            <w:szCs w:val="24"/>
                            <w:rtl/>
                          </w:rPr>
                          <w:t>کشوری</w:t>
                        </w:r>
                      </w:p>
                    </w:txbxContent>
                  </v:textbox>
                </v:rect>
                <v:rect id="Rectangle 110" o:spid="_x0000_s1129" style="position:absolute;left:43426;top:37649;width:39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6l8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nx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nqXxQAAANw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09" o:spid="_x0000_s1130" style="position:absolute;left:43734;top:37649;width:4198;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18MA&#10;AADcAAAADwAAAGRycy9kb3ducmV2LnhtbERPTWvCQBC9F/wPywi91U09lCS6irQVc1RTsN6G7JgE&#10;s7Mhu01Sf71bKHibx/uc5Xo0jeipc7VlBa+zCARxYXXNpYKvfPsSg3AeWWNjmRT8koP1avK0xFTb&#10;gQ/UH30pQgi7FBVU3replK6oyKCb2ZY4cBfbGfQBdqXUHQ4h3DRyHkVv0mDNoaHClt4rKq7HH6Ng&#10;F7eb78zehrL5PO9O+1PykSdeqefpuFmA8DT6h/jfnekwP0r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FF18MAAADc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w w:val="103"/>
                            <w:sz w:val="24"/>
                            <w:szCs w:val="24"/>
                            <w:rtl/>
                          </w:rPr>
                          <w:t>مرجع</w:t>
                        </w:r>
                      </w:p>
                    </w:txbxContent>
                  </v:textbox>
                </v:rect>
                <v:rect id="Rectangle 108" o:spid="_x0000_s1131" style="position:absolute;left:46890;top:37649;width:39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07" o:spid="_x0000_s1132" style="position:absolute;left:47191;top:37649;width:731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bCs/>
                            <w:w w:val="79"/>
                            <w:sz w:val="24"/>
                            <w:szCs w:val="24"/>
                            <w:rtl/>
                          </w:rPr>
                          <w:t>آزمایشگاه</w:t>
                        </w:r>
                      </w:p>
                    </w:txbxContent>
                  </v:textbox>
                </v:rect>
                <v:rect id="Rectangle 125" o:spid="_x0000_s1133" style="position:absolute;left:22796;top:37649;width:2548;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107"/>
                            <w:sz w:val="24"/>
                            <w:szCs w:val="24"/>
                            <w:rtl/>
                          </w:rPr>
                          <w:t>غذا</w:t>
                        </w:r>
                      </w:p>
                    </w:txbxContent>
                  </v:textbox>
                </v:rect>
                <v:rect id="Rectangle 126" o:spid="_x0000_s1134" style="position:absolute;left:22019;top:37649;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28" o:spid="_x0000_s1135" style="position:absolute;left:41919;top:40331;width:745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647E39" w:rsidRDefault="000F3C5F">
                        <w:pPr>
                          <w:bidi w:val="0"/>
                          <w:spacing w:after="160" w:line="259" w:lineRule="auto"/>
                          <w:ind w:left="0" w:firstLine="0"/>
                          <w:jc w:val="left"/>
                        </w:pPr>
                        <w:r>
                          <w:rPr>
                            <w:b/>
                            <w:bCs/>
                            <w:w w:val="73"/>
                            <w:sz w:val="24"/>
                            <w:szCs w:val="24"/>
                            <w:rtl/>
                          </w:rPr>
                          <w:t>پژوهشکده</w:t>
                        </w:r>
                      </w:p>
                    </w:txbxContent>
                  </v:textbox>
                </v:rect>
                <v:rect id="Rectangle 131" o:spid="_x0000_s1136" style="position:absolute;left:37625;top:40331;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30" o:spid="_x0000_s1137" style="position:absolute;left:37928;top:40331;width:4907;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647E39" w:rsidRDefault="000F3C5F">
                        <w:pPr>
                          <w:bidi w:val="0"/>
                          <w:spacing w:after="160" w:line="259" w:lineRule="auto"/>
                          <w:ind w:left="0" w:firstLine="0"/>
                          <w:jc w:val="left"/>
                        </w:pPr>
                        <w:r>
                          <w:rPr>
                            <w:b/>
                            <w:bCs/>
                            <w:w w:val="76"/>
                            <w:sz w:val="24"/>
                            <w:szCs w:val="24"/>
                            <w:rtl/>
                          </w:rPr>
                          <w:t>بیماری</w:t>
                        </w:r>
                      </w:p>
                    </w:txbxContent>
                  </v:textbox>
                </v:rect>
                <v:rect id="Rectangle 129" o:spid="_x0000_s1138" style="position:absolute;left:41617;top:40331;width:396;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39" o:spid="_x0000_s1139" style="position:absolute;left:27962;top:40331;width:2589;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61"/>
                            <w:sz w:val="24"/>
                            <w:szCs w:val="24"/>
                            <w:rtl/>
                          </w:rPr>
                          <w:t>کبد</w:t>
                        </w:r>
                      </w:p>
                    </w:txbxContent>
                  </v:textbox>
                </v:rect>
                <v:rect id="Rectangle 138" o:spid="_x0000_s1140" style="position:absolute;left:29909;top:40331;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36" o:spid="_x0000_s1141" style="position:absolute;left:30873;top:40331;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35" o:spid="_x0000_s1142" style="position:absolute;left:31175;top:40331;width:5154;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Fb8EA&#10;AADcAAAADwAAAGRycy9kb3ducmV2LnhtbERPS4vCMBC+C/6HMII3TV1R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ghW/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bCs/>
                            <w:w w:val="91"/>
                            <w:sz w:val="24"/>
                            <w:szCs w:val="24"/>
                            <w:rtl/>
                          </w:rPr>
                          <w:t>گوارش</w:t>
                        </w:r>
                      </w:p>
                    </w:txbxContent>
                  </v:textbox>
                </v:rect>
                <v:rect id="Rectangle 134" o:spid="_x0000_s1143" style="position:absolute;left:35046;top:40331;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33" o:spid="_x0000_s1144" style="position:absolute;left:35349;top:40331;width:3014;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bCs/>
                            <w:sz w:val="24"/>
                            <w:szCs w:val="24"/>
                            <w:rtl/>
                          </w:rPr>
                          <w:t>های</w:t>
                        </w:r>
                      </w:p>
                    </w:txbxContent>
                  </v:textbox>
                </v:rect>
                <v:rect id="Rectangle 137" o:spid="_x0000_s1145" style="position:absolute;left:30216;top:40331;width:874;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g8IA&#10;AADcAAAADwAAAGRycy9kb3ducmV2LnhtbERPS4vCMBC+C/6HMII3TV3B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vr6D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101"/>
                            <w:sz w:val="24"/>
                            <w:szCs w:val="24"/>
                            <w:rtl/>
                          </w:rPr>
                          <w:t>و</w:t>
                        </w:r>
                      </w:p>
                    </w:txbxContent>
                  </v:textbox>
                </v:rect>
                <v:rect id="Rectangle 140" o:spid="_x0000_s1146" style="position:absolute;left:27185;top:40331;width:395;height:3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647E39" w:rsidRDefault="000F3C5F">
                        <w:pPr>
                          <w:bidi w:val="0"/>
                          <w:spacing w:after="160" w:line="259" w:lineRule="auto"/>
                          <w:ind w:left="0" w:firstLine="0"/>
                          <w:jc w:val="left"/>
                        </w:pPr>
                        <w:r>
                          <w:rPr>
                            <w:b/>
                            <w:sz w:val="24"/>
                          </w:rPr>
                          <w:t xml:space="preserve"> </w:t>
                        </w:r>
                      </w:p>
                    </w:txbxContent>
                  </v:textbox>
                </v:rect>
                <v:rect id="Rectangle 141" o:spid="_x0000_s1147" style="position:absolute;left:36710;top:43010;width:580;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sz w:val="32"/>
                          </w:rPr>
                          <w:t xml:space="preserve"> </w:t>
                        </w:r>
                      </w:p>
                    </w:txbxContent>
                  </v:textbox>
                </v:rect>
                <v:rect id="Rectangle 142" o:spid="_x0000_s1148" style="position:absolute;left:37990;top:46235;width:4672;height: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bCs/>
                            <w:w w:val="69"/>
                            <w:szCs w:val="28"/>
                            <w:rtl/>
                          </w:rPr>
                          <w:t>اسفند</w:t>
                        </w:r>
                      </w:p>
                    </w:txbxContent>
                  </v:textbox>
                </v:rect>
                <v:rect id="Rectangle 143" o:spid="_x0000_s1149" style="position:absolute;left:37640;top:46235;width:462;height: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rPr>
                          <w:t xml:space="preserve"> </w:t>
                        </w:r>
                      </w:p>
                    </w:txbxContent>
                  </v:textbox>
                </v:rect>
                <v:rect id="Rectangle 144" o:spid="_x0000_s1150" style="position:absolute;left:33997;top:46235;width:4852;height: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647E39" w:rsidRDefault="000F3C5F">
                        <w:pPr>
                          <w:bidi w:val="0"/>
                          <w:spacing w:after="160" w:line="259" w:lineRule="auto"/>
                          <w:ind w:left="0" w:firstLine="0"/>
                          <w:jc w:val="left"/>
                        </w:pPr>
                        <w:r>
                          <w:rPr>
                            <w:b/>
                          </w:rPr>
                          <w:t>1399</w:t>
                        </w:r>
                      </w:p>
                    </w:txbxContent>
                  </v:textbox>
                </v:rect>
                <v:rect id="Rectangle 145" o:spid="_x0000_s1151" style="position:absolute;left:33083;top:46235;width:462;height:4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647E39" w:rsidRDefault="000F3C5F">
                        <w:pPr>
                          <w:bidi w:val="0"/>
                          <w:spacing w:after="160" w:line="259" w:lineRule="auto"/>
                          <w:ind w:left="0" w:firstLine="0"/>
                          <w:jc w:val="left"/>
                        </w:pPr>
                        <w:r>
                          <w:rPr>
                            <w:b/>
                          </w:rPr>
                          <w:t xml:space="preserve"> </w:t>
                        </w:r>
                      </w:p>
                    </w:txbxContent>
                  </v:textbox>
                </v:rect>
                <v:rect id="Rectangle 146" o:spid="_x0000_s1152" style="position:absolute;left:36588;top:49359;width:654;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647E39" w:rsidRDefault="000F3C5F">
                        <w:pPr>
                          <w:bidi w:val="0"/>
                          <w:spacing w:after="160" w:line="259" w:lineRule="auto"/>
                          <w:ind w:left="0" w:firstLine="0"/>
                          <w:jc w:val="left"/>
                        </w:pPr>
                        <w:r>
                          <w:rPr>
                            <w:b/>
                            <w:sz w:val="36"/>
                          </w:rPr>
                          <w:t xml:space="preserve"> </w:t>
                        </w:r>
                      </w:p>
                    </w:txbxContent>
                  </v:textbox>
                </v:rect>
                <w10:wrap anchorx="page"/>
                <w10:anchorlock/>
              </v:group>
            </w:pict>
          </mc:Fallback>
        </mc:AlternateContent>
      </w:r>
    </w:p>
    <w:p w:rsidR="00647E39" w:rsidRDefault="000F3C5F">
      <w:pPr>
        <w:spacing w:after="0" w:line="259" w:lineRule="auto"/>
        <w:ind w:left="1" w:firstLine="0"/>
        <w:jc w:val="center"/>
      </w:pPr>
      <w:r>
        <w:rPr>
          <w:b/>
          <w:bCs/>
          <w:sz w:val="36"/>
          <w:szCs w:val="36"/>
          <w:rtl/>
        </w:rPr>
        <w:t xml:space="preserve">مدیریت نمونه در بیماری های منتقله از آب و غذا </w:t>
      </w:r>
    </w:p>
    <w:p w:rsidR="00647E39" w:rsidRDefault="000F3C5F">
      <w:pPr>
        <w:bidi w:val="0"/>
        <w:spacing w:after="157" w:line="259" w:lineRule="auto"/>
        <w:ind w:left="0" w:right="75" w:firstLine="0"/>
        <w:jc w:val="right"/>
      </w:pPr>
      <w:r>
        <w:lastRenderedPageBreak/>
        <w:t xml:space="preserve"> </w:t>
      </w:r>
    </w:p>
    <w:p w:rsidR="00647E39" w:rsidRDefault="000F3C5F">
      <w:pPr>
        <w:numPr>
          <w:ilvl w:val="0"/>
          <w:numId w:val="1"/>
        </w:numPr>
        <w:spacing w:after="325" w:line="259" w:lineRule="auto"/>
        <w:ind w:left="710" w:hanging="362"/>
        <w:jc w:val="left"/>
      </w:pPr>
      <w:r>
        <w:rPr>
          <w:b/>
          <w:bCs/>
          <w:szCs w:val="28"/>
          <w:rtl/>
        </w:rPr>
        <w:t xml:space="preserve">مقدمه </w:t>
      </w:r>
    </w:p>
    <w:p w:rsidR="00647E39" w:rsidRDefault="000F3C5F">
      <w:pPr>
        <w:ind w:right="-15"/>
      </w:pPr>
      <w:r>
        <w:rPr>
          <w:szCs w:val="28"/>
          <w:rtl/>
        </w:rPr>
        <w:t>مسمومیت های</w:t>
      </w:r>
      <w:r>
        <w:rPr>
          <w:szCs w:val="28"/>
          <w:rtl/>
        </w:rPr>
        <w:t xml:space="preserve"> ناشی از آب و غذا هر سال تعداد زیادی از افراد جوامع مختلف را درگیر می کنند، که عوامل ایجاد کننده آن شامل باکتری ها، ویروس ها و انگل ها هستند. </w:t>
      </w:r>
    </w:p>
    <w:p w:rsidR="00647E39" w:rsidRDefault="000F3C5F">
      <w:pPr>
        <w:ind w:right="-15"/>
      </w:pPr>
      <w:r>
        <w:rPr>
          <w:szCs w:val="28"/>
          <w:rtl/>
        </w:rPr>
        <w:t>کشت مدفوع و همچنین جستجوی عوامل بیماری زا در مواد غذایی به هنگام شیوع مسمومیت های ناشی از آب و مواد غذایی</w:t>
      </w:r>
      <w:r>
        <w:rPr>
          <w:sz w:val="24"/>
          <w:szCs w:val="24"/>
          <w:rtl/>
        </w:rPr>
        <w:t xml:space="preserve"> </w:t>
      </w:r>
      <w:r>
        <w:rPr>
          <w:szCs w:val="28"/>
          <w:rtl/>
        </w:rPr>
        <w:t xml:space="preserve">جهت </w:t>
      </w:r>
      <w:r>
        <w:rPr>
          <w:szCs w:val="28"/>
          <w:rtl/>
        </w:rPr>
        <w:t xml:space="preserve">تشخیص عامل طغیان، ردیابی طغیان ها در سطوح محلی، ملی و بین المللی به عنوان ابزاری مهم در شناسایی، درمان و مدیریت بیماری های منتقله از آب و غذا در نظام سلامت بسیار حائز اهمیت است. </w:t>
      </w:r>
    </w:p>
    <w:p w:rsidR="00647E39" w:rsidRDefault="000F3C5F">
      <w:pPr>
        <w:bidi w:val="0"/>
        <w:spacing w:after="336" w:line="259" w:lineRule="auto"/>
        <w:ind w:left="0" w:right="78" w:firstLine="0"/>
        <w:jc w:val="right"/>
      </w:pPr>
      <w:r>
        <w:t xml:space="preserve"> </w:t>
      </w:r>
    </w:p>
    <w:p w:rsidR="00647E39" w:rsidRDefault="000F3C5F">
      <w:pPr>
        <w:numPr>
          <w:ilvl w:val="0"/>
          <w:numId w:val="1"/>
        </w:numPr>
        <w:spacing w:after="155" w:line="259" w:lineRule="auto"/>
        <w:ind w:left="710" w:hanging="362"/>
        <w:jc w:val="left"/>
      </w:pPr>
      <w:r>
        <w:rPr>
          <w:b/>
          <w:bCs/>
          <w:szCs w:val="28"/>
          <w:rtl/>
        </w:rPr>
        <w:t xml:space="preserve">مدیریت نمونه و اهمیت آن </w:t>
      </w:r>
    </w:p>
    <w:p w:rsidR="00647E39" w:rsidRDefault="000F3C5F">
      <w:pPr>
        <w:ind w:right="-15"/>
      </w:pPr>
      <w:r>
        <w:rPr>
          <w:szCs w:val="28"/>
          <w:rtl/>
        </w:rPr>
        <w:t>نمونه گیری، انتقال نمونه، آماده سازی نمونه برای آز</w:t>
      </w:r>
      <w:r>
        <w:rPr>
          <w:szCs w:val="28"/>
          <w:rtl/>
        </w:rPr>
        <w:t>مایش و دفع پسماند از فرآیندهای قبل از انجام آزمایش</w:t>
      </w:r>
      <w:r>
        <w:rPr>
          <w:rFonts w:ascii="Times New Roman" w:eastAsia="Times New Roman" w:hAnsi="Times New Roman" w:cs="Times New Roman"/>
        </w:rPr>
        <w:t>(</w:t>
      </w:r>
      <w:proofErr w:type="spellStart"/>
      <w:r>
        <w:rPr>
          <w:rFonts w:ascii="Times New Roman" w:eastAsia="Times New Roman" w:hAnsi="Times New Roman" w:cs="Times New Roman"/>
        </w:rPr>
        <w:t>preanalytical</w:t>
      </w:r>
      <w:proofErr w:type="spellEnd"/>
      <w:r>
        <w:rPr>
          <w:rFonts w:ascii="Times New Roman" w:eastAsia="Times New Roman" w:hAnsi="Times New Roman" w:cs="Times New Roman"/>
        </w:rPr>
        <w:t xml:space="preserve">) </w:t>
      </w:r>
      <w:r>
        <w:rPr>
          <w:szCs w:val="28"/>
          <w:rtl/>
        </w:rPr>
        <w:t xml:space="preserve"> هستند، که اهمیت ویژه ای در جداسازی ارگانیسم عامل بیماری دارند. برای بدست آمدن مناسب ترین نتایج میکروبیولوژی برای بیماران به نمونه های با کیفیت نیاز می باشد . </w:t>
      </w:r>
    </w:p>
    <w:p w:rsidR="00647E39" w:rsidRDefault="000F3C5F">
      <w:pPr>
        <w:ind w:right="-15"/>
      </w:pPr>
      <w:r>
        <w:rPr>
          <w:szCs w:val="28"/>
          <w:rtl/>
        </w:rPr>
        <w:t>تشخیص صحیح عامل بیماری زا در گ</w:t>
      </w:r>
      <w:r>
        <w:rPr>
          <w:szCs w:val="28"/>
          <w:rtl/>
        </w:rPr>
        <w:t xml:space="preserve">استروانتریت به عواملی مانند تهیه نمونه مناسب و با کیفیت، روش صحیح نمونه گیری، حجم کافی نمونه، نگهداری و انتقال نمونه در شرایط مناسب قبل از آزمایش وابسته است. </w:t>
      </w:r>
    </w:p>
    <w:p w:rsidR="00647E39" w:rsidRDefault="000F3C5F">
      <w:pPr>
        <w:ind w:right="-15"/>
      </w:pPr>
      <w:r>
        <w:rPr>
          <w:szCs w:val="28"/>
          <w:rtl/>
        </w:rPr>
        <w:lastRenderedPageBreak/>
        <w:t xml:space="preserve"> برای اطمینان از نمونه گیری صحیح به دستورالعمل های ساده و کاربردی نیاز است، که شامل روش جمع آوری </w:t>
      </w:r>
      <w:r>
        <w:rPr>
          <w:szCs w:val="28"/>
          <w:rtl/>
        </w:rPr>
        <w:t xml:space="preserve">صحیح نمونه، شرایط نگهداری و انتقال آن بوده ،بصورت کاغذی یا الکترونیک در دسترس باشد و به طور منظم به روز شده باشد. </w:t>
      </w:r>
    </w:p>
    <w:p w:rsidR="00647E39" w:rsidRDefault="000F3C5F">
      <w:pPr>
        <w:spacing w:after="89"/>
        <w:ind w:right="-15"/>
      </w:pPr>
      <w:r>
        <w:rPr>
          <w:szCs w:val="28"/>
          <w:rtl/>
        </w:rPr>
        <w:t xml:space="preserve">در اپیدمی بیماری های همراه با گاستروانتریت جهت شناسایی عوامل باکتریایی شایع ترین نمونه ها شامل مدفوع ،محتویات استفراغ، ماده غذایی مشکوك و در </w:t>
      </w:r>
      <w:r>
        <w:rPr>
          <w:szCs w:val="28"/>
          <w:rtl/>
        </w:rPr>
        <w:t xml:space="preserve">برخی مواقع خون می باشد، که توضیح در مورد نحوه جمع آوری و انتقال نمونه ها در ذیل به تفصیل آمده است. </w:t>
      </w:r>
    </w:p>
    <w:p w:rsidR="00647E39" w:rsidRDefault="000F3C5F">
      <w:pPr>
        <w:numPr>
          <w:ilvl w:val="0"/>
          <w:numId w:val="1"/>
        </w:numPr>
        <w:spacing w:after="340" w:line="259" w:lineRule="auto"/>
        <w:ind w:left="710" w:hanging="362"/>
        <w:jc w:val="left"/>
      </w:pPr>
      <w:r>
        <w:rPr>
          <w:b/>
          <w:bCs/>
          <w:szCs w:val="28"/>
          <w:rtl/>
        </w:rPr>
        <w:t xml:space="preserve">نمونه گیری </w:t>
      </w:r>
    </w:p>
    <w:p w:rsidR="00647E39" w:rsidRDefault="000F3C5F">
      <w:pPr>
        <w:shd w:val="clear" w:color="auto" w:fill="DDD9C3"/>
        <w:spacing w:after="298" w:line="259" w:lineRule="auto"/>
        <w:ind w:left="-2" w:hanging="10"/>
        <w:jc w:val="left"/>
      </w:pPr>
      <w:r>
        <w:rPr>
          <w:b/>
          <w:bCs/>
          <w:szCs w:val="28"/>
        </w:rPr>
        <w:t>۱</w:t>
      </w:r>
      <w:r>
        <w:rPr>
          <w:b/>
          <w:bCs/>
          <w:szCs w:val="28"/>
          <w:rtl/>
        </w:rPr>
        <w:t xml:space="preserve">- </w:t>
      </w:r>
      <w:r>
        <w:rPr>
          <w:b/>
          <w:bCs/>
          <w:sz w:val="24"/>
          <w:szCs w:val="24"/>
          <w:rtl/>
        </w:rPr>
        <w:t xml:space="preserve">نمونه مدفوع، زمانی که گاستروانتریت باکتریایی مطرح است: </w:t>
      </w:r>
    </w:p>
    <w:p w:rsidR="00647E39" w:rsidRDefault="000F3C5F">
      <w:pPr>
        <w:ind w:right="-15"/>
      </w:pPr>
      <w:r>
        <w:rPr>
          <w:szCs w:val="28"/>
          <w:rtl/>
        </w:rPr>
        <w:t>نمونه گیری مدفوع باید طی مرحله حاد بیماری و هر چه سریع تر بعد از شروع علائم بیماری )ت</w:t>
      </w:r>
      <w:r>
        <w:rPr>
          <w:szCs w:val="28"/>
          <w:rtl/>
        </w:rPr>
        <w:t xml:space="preserve">رجیحا در طی </w:t>
      </w:r>
      <w:r>
        <w:rPr>
          <w:szCs w:val="28"/>
        </w:rPr>
        <w:t>۴</w:t>
      </w:r>
      <w:r>
        <w:rPr>
          <w:szCs w:val="28"/>
          <w:rtl/>
        </w:rPr>
        <w:t xml:space="preserve"> روز اول بعد از بروز اولین علائم بیماری( یعنی زمانی که عوامل بیماری زا معمولا به بیشترین تعداد در مدفوع وجود دارند )زیرا این عوامل با گذشت زمان کاهش پیدا می کنند(، و قبل از شروع درمان با آنتی بیوتیک انجام شود . </w:t>
      </w:r>
    </w:p>
    <w:p w:rsidR="00647E39" w:rsidRDefault="000F3C5F">
      <w:pPr>
        <w:ind w:right="-15"/>
      </w:pPr>
      <w:r>
        <w:rPr>
          <w:szCs w:val="28"/>
          <w:rtl/>
        </w:rPr>
        <w:t>اصولاً نمونه مدفوع تازه نسبت به</w:t>
      </w:r>
      <w:r>
        <w:rPr>
          <w:szCs w:val="28"/>
          <w:rtl/>
        </w:rPr>
        <w:t xml:space="preserve"> سوآب )سواب مدفوع یا سواب مقعدی( برتری دارد، چرا که امکان بررسی همزمان عوامل بیماری زای باکتریایی، انگلی و ویروسی را برای آزمایشگاه امکان پذیر می نماید. البته در برخی شرایط سوآب کاربرد بیشتری دارد. بطور مثال زمانی که سریعاً به نمونه مدفوع نیاز باشد و یا در</w:t>
      </w:r>
      <w:r>
        <w:rPr>
          <w:szCs w:val="28"/>
          <w:rtl/>
        </w:rPr>
        <w:t xml:space="preserve"> مواقعی که تعداد نمونه گیری زیاد است، به دلیل تسهیل در نگهداری و انتقال، نمونه سواب ارجحیت دارد. سوآب مقعدی برای باکتریهای مهاجم به مخاط روده مانند شیگلا انتخاب می شود. زیرا نمونه با ساییدن سوآب به مخاط روده جمع آوری می گردد. همچنین برای نمونه گیری از نوزا</w:t>
      </w:r>
      <w:r>
        <w:rPr>
          <w:szCs w:val="28"/>
          <w:rtl/>
        </w:rPr>
        <w:t xml:space="preserve">دان و کودکان سواب مقعدی نمونه مناسبی است. در این روش، انجام صحیح نمونه گیری بسیار مهم است. </w:t>
      </w:r>
    </w:p>
    <w:p w:rsidR="00647E39" w:rsidRDefault="000F3C5F">
      <w:pPr>
        <w:bidi w:val="0"/>
        <w:spacing w:after="0" w:line="259" w:lineRule="auto"/>
        <w:ind w:left="0" w:right="78" w:firstLine="0"/>
        <w:jc w:val="right"/>
      </w:pPr>
      <w:r>
        <w:lastRenderedPageBreak/>
        <w:t xml:space="preserve"> </w:t>
      </w:r>
    </w:p>
    <w:p w:rsidR="00647E39" w:rsidRDefault="000F3C5F">
      <w:pPr>
        <w:spacing w:after="277" w:line="259" w:lineRule="auto"/>
        <w:ind w:left="-1" w:hanging="10"/>
        <w:jc w:val="left"/>
      </w:pPr>
      <w:r>
        <w:rPr>
          <w:b/>
          <w:bCs/>
          <w:szCs w:val="28"/>
          <w:shd w:val="clear" w:color="auto" w:fill="C4BC96"/>
          <w:rtl/>
        </w:rPr>
        <w:t>الف(</w:t>
      </w:r>
      <w:r>
        <w:rPr>
          <w:szCs w:val="28"/>
          <w:shd w:val="clear" w:color="auto" w:fill="C4BC96"/>
          <w:rtl/>
        </w:rPr>
        <w:t xml:space="preserve"> </w:t>
      </w:r>
      <w:r>
        <w:rPr>
          <w:b/>
          <w:bCs/>
          <w:szCs w:val="28"/>
          <w:shd w:val="clear" w:color="auto" w:fill="C4BC96"/>
          <w:rtl/>
        </w:rPr>
        <w:t>مدفوع تازه:</w:t>
      </w:r>
      <w:r>
        <w:rPr>
          <w:szCs w:val="28"/>
          <w:rtl/>
        </w:rPr>
        <w:t xml:space="preserve"> </w:t>
      </w:r>
    </w:p>
    <w:p w:rsidR="00647E39" w:rsidRDefault="000F3C5F">
      <w:pPr>
        <w:ind w:right="-15"/>
      </w:pPr>
      <w:r>
        <w:rPr>
          <w:szCs w:val="28"/>
          <w:rtl/>
        </w:rPr>
        <w:t xml:space="preserve">نمونه مدفوع باید در ظرف پلاستیکی یکبار مصرف تمیز )نیاز به استریل بودن نیست( ،خشک ،دهان گشاد با اندازه مناسب، با درپوش محکم و فاقد نشتی جمع آوری </w:t>
      </w:r>
      <w:r>
        <w:rPr>
          <w:szCs w:val="28"/>
          <w:rtl/>
        </w:rPr>
        <w:t xml:space="preserve">شود. این ظرف باید عاری از مواد نگهدارنده، شوینده، یونهای فلزی، باریوم یا کاغذ توالت باشد )کاغذ توالت ممکن است به املاح باریوم آغشته باشد که باعث مهار رشد میکروارگانیسم های انتروپاتوژن می شود(. نمونه مدفوع نباید با ادرار مخلوط شود .حدود </w:t>
      </w:r>
      <w:r>
        <w:rPr>
          <w:szCs w:val="28"/>
        </w:rPr>
        <w:t>۵</w:t>
      </w:r>
      <w:r>
        <w:rPr>
          <w:szCs w:val="28"/>
          <w:rtl/>
        </w:rPr>
        <w:t xml:space="preserve"> میلی لیتر مدفوع آب</w:t>
      </w:r>
      <w:r>
        <w:rPr>
          <w:szCs w:val="28"/>
          <w:rtl/>
        </w:rPr>
        <w:t xml:space="preserve">کی </w:t>
      </w:r>
      <w:r>
        <w:rPr>
          <w:rFonts w:ascii="Times New Roman" w:eastAsia="Times New Roman" w:hAnsi="Times New Roman" w:cs="Times New Roman"/>
        </w:rPr>
        <w:t>(liquid)</w:t>
      </w:r>
      <w:r>
        <w:rPr>
          <w:szCs w:val="28"/>
          <w:rtl/>
        </w:rPr>
        <w:t xml:space="preserve"> یا شل </w:t>
      </w:r>
      <w:r>
        <w:rPr>
          <w:rFonts w:ascii="Times New Roman" w:eastAsia="Times New Roman" w:hAnsi="Times New Roman" w:cs="Times New Roman"/>
        </w:rPr>
        <w:t>(soft)</w:t>
      </w:r>
      <w:r>
        <w:rPr>
          <w:szCs w:val="28"/>
          <w:rtl/>
        </w:rPr>
        <w:t xml:space="preserve">، یا </w:t>
      </w:r>
      <w:r>
        <w:rPr>
          <w:szCs w:val="28"/>
        </w:rPr>
        <w:t>۵</w:t>
      </w:r>
      <w:r>
        <w:rPr>
          <w:szCs w:val="28"/>
          <w:rtl/>
        </w:rPr>
        <w:t>/</w:t>
      </w:r>
      <w:r>
        <w:rPr>
          <w:szCs w:val="28"/>
        </w:rPr>
        <w:t>۰</w:t>
      </w:r>
      <w:r>
        <w:rPr>
          <w:szCs w:val="28"/>
          <w:rtl/>
        </w:rPr>
        <w:t xml:space="preserve"> تا </w:t>
      </w:r>
      <w:r>
        <w:rPr>
          <w:szCs w:val="28"/>
        </w:rPr>
        <w:t>۲</w:t>
      </w:r>
      <w:r>
        <w:rPr>
          <w:szCs w:val="28"/>
          <w:rtl/>
        </w:rPr>
        <w:t xml:space="preserve"> گرم مدفوع سفت </w:t>
      </w:r>
      <w:r>
        <w:rPr>
          <w:rFonts w:ascii="Times New Roman" w:eastAsia="Times New Roman" w:hAnsi="Times New Roman" w:cs="Times New Roman"/>
        </w:rPr>
        <w:t>(formed)</w:t>
      </w:r>
      <w:r>
        <w:rPr>
          <w:szCs w:val="28"/>
          <w:rtl/>
        </w:rPr>
        <w:t xml:space="preserve"> برای کشت نیاز است .ظروف نمونه گیری باید دارای برچسب شامل شماره نمونه ،نام کامل بیمار و تاریخ نمونه گیری باشد .نمونه مدفوع تازه باید در مدت </w:t>
      </w:r>
      <w:r>
        <w:rPr>
          <w:szCs w:val="28"/>
        </w:rPr>
        <w:t>3</w:t>
      </w:r>
      <w:r>
        <w:rPr>
          <w:szCs w:val="28"/>
        </w:rPr>
        <w:t>۰</w:t>
      </w:r>
      <w:r>
        <w:rPr>
          <w:szCs w:val="28"/>
          <w:rtl/>
        </w:rPr>
        <w:t xml:space="preserve"> دقیقه )این موضوع برای جداسازی شیگلا و کمپیلوباکتر بسی</w:t>
      </w:r>
      <w:r>
        <w:rPr>
          <w:szCs w:val="28"/>
          <w:rtl/>
        </w:rPr>
        <w:t xml:space="preserve">ار حائز اهمیت است( و حداکثر </w:t>
      </w:r>
      <w:r>
        <w:rPr>
          <w:szCs w:val="28"/>
        </w:rPr>
        <w:t>۲</w:t>
      </w:r>
      <w:r>
        <w:rPr>
          <w:szCs w:val="28"/>
          <w:rtl/>
        </w:rPr>
        <w:t xml:space="preserve"> ساعت بعد از نمونه گیری کشت داده شود .در مواردی که نمی توان نمونه ها را به فاصله </w:t>
      </w:r>
      <w:r>
        <w:rPr>
          <w:szCs w:val="28"/>
        </w:rPr>
        <w:t>۲</w:t>
      </w:r>
      <w:r>
        <w:rPr>
          <w:szCs w:val="28"/>
          <w:rtl/>
        </w:rPr>
        <w:t xml:space="preserve"> ساعت از نمونه گیری کشت داد، باید از نمونه مدفوع تازه ،</w:t>
      </w:r>
      <w:r>
        <w:rPr>
          <w:szCs w:val="28"/>
          <w:u w:val="single" w:color="000000"/>
          <w:rtl/>
        </w:rPr>
        <w:t>سواب مدفوع</w:t>
      </w:r>
      <w:r>
        <w:rPr>
          <w:szCs w:val="28"/>
          <w:rtl/>
        </w:rPr>
        <w:t xml:space="preserve"> تهیه نموده، به محیط انتقالی وارد کرد و بلافاصله در یخچال گذاشت. </w:t>
      </w:r>
    </w:p>
    <w:p w:rsidR="00647E39" w:rsidRDefault="000F3C5F">
      <w:pPr>
        <w:bidi w:val="0"/>
        <w:spacing w:after="295" w:line="259" w:lineRule="auto"/>
        <w:ind w:left="0" w:right="86" w:firstLine="0"/>
        <w:jc w:val="right"/>
      </w:pPr>
      <w:r>
        <w:rPr>
          <w:b/>
        </w:rPr>
        <w:t xml:space="preserve"> </w:t>
      </w:r>
    </w:p>
    <w:p w:rsidR="00647E39" w:rsidRDefault="000F3C5F">
      <w:pPr>
        <w:spacing w:after="277" w:line="259" w:lineRule="auto"/>
        <w:ind w:left="-1" w:hanging="10"/>
        <w:jc w:val="left"/>
      </w:pPr>
      <w:r>
        <w:rPr>
          <w:b/>
          <w:bCs/>
          <w:szCs w:val="28"/>
          <w:shd w:val="clear" w:color="auto" w:fill="C4BC96"/>
          <w:rtl/>
        </w:rPr>
        <w:t>ب( سوآب مدفو</w:t>
      </w:r>
      <w:r>
        <w:rPr>
          <w:b/>
          <w:bCs/>
          <w:szCs w:val="28"/>
          <w:shd w:val="clear" w:color="auto" w:fill="C4BC96"/>
          <w:rtl/>
        </w:rPr>
        <w:t>ع:</w:t>
      </w:r>
      <w:r>
        <w:rPr>
          <w:szCs w:val="28"/>
          <w:rtl/>
        </w:rPr>
        <w:t xml:space="preserve"> </w:t>
      </w:r>
    </w:p>
    <w:p w:rsidR="00647E39" w:rsidRDefault="000F3C5F">
      <w:pPr>
        <w:ind w:right="-15"/>
      </w:pPr>
      <w:r>
        <w:rPr>
          <w:szCs w:val="28"/>
          <w:rtl/>
        </w:rPr>
        <w:t>برای قرار دادن نمونه مدفوع در محیط انتقالی، یک سواب استریل را درون نمونه مدفوع قرار داده و پس از حرکت چرخشی، مقدار کمی از آن را بردارید. در صورت مشاهده موکوس در مدفوع باید با سوآب از آنها نیز نمونه گرفت .سوآب را تا عمق لوله محیط انتقالی فرو کنید و قسمت</w:t>
      </w:r>
      <w:r>
        <w:rPr>
          <w:szCs w:val="28"/>
          <w:rtl/>
        </w:rPr>
        <w:t xml:space="preserve"> بالایی چوب را که با انگشتانتان لمس می کنید، بشکنید و دور بیندازید. درب لوله را کاملاً ببندید. لوله را بلافاصله در یخچال قرار دهید. در صورت عدم دسترسی به یخچال آن را در مکانی خنک و دور از نور قرار دهید. </w:t>
      </w:r>
    </w:p>
    <w:p w:rsidR="00647E39" w:rsidRDefault="000F3C5F">
      <w:pPr>
        <w:bidi w:val="0"/>
        <w:spacing w:after="0" w:line="259" w:lineRule="auto"/>
        <w:ind w:left="0" w:right="86" w:firstLine="0"/>
        <w:jc w:val="right"/>
      </w:pPr>
      <w:r>
        <w:rPr>
          <w:b/>
        </w:rPr>
        <w:lastRenderedPageBreak/>
        <w:t xml:space="preserve"> </w:t>
      </w:r>
    </w:p>
    <w:p w:rsidR="00647E39" w:rsidRDefault="000F3C5F">
      <w:pPr>
        <w:spacing w:after="277" w:line="259" w:lineRule="auto"/>
        <w:ind w:left="-1" w:hanging="10"/>
        <w:jc w:val="left"/>
      </w:pPr>
      <w:r>
        <w:rPr>
          <w:b/>
          <w:bCs/>
          <w:szCs w:val="28"/>
          <w:shd w:val="clear" w:color="auto" w:fill="C4BC96"/>
          <w:rtl/>
        </w:rPr>
        <w:t>ج(</w:t>
      </w:r>
      <w:r>
        <w:rPr>
          <w:szCs w:val="28"/>
          <w:shd w:val="clear" w:color="auto" w:fill="C4BC96"/>
          <w:rtl/>
        </w:rPr>
        <w:t xml:space="preserve"> </w:t>
      </w:r>
      <w:r>
        <w:rPr>
          <w:b/>
          <w:bCs/>
          <w:szCs w:val="28"/>
          <w:shd w:val="clear" w:color="auto" w:fill="C4BC96"/>
          <w:rtl/>
        </w:rPr>
        <w:t>سواب مقعدی:</w:t>
      </w:r>
      <w:r>
        <w:rPr>
          <w:szCs w:val="28"/>
          <w:rtl/>
        </w:rPr>
        <w:t xml:space="preserve"> </w:t>
      </w:r>
    </w:p>
    <w:p w:rsidR="00647E39" w:rsidRDefault="000F3C5F">
      <w:pPr>
        <w:ind w:right="-15"/>
      </w:pPr>
      <w:r>
        <w:rPr>
          <w:szCs w:val="28"/>
          <w:rtl/>
        </w:rPr>
        <w:t xml:space="preserve">در موارد استفاده از سوآب مقعدی به </w:t>
      </w:r>
      <w:r>
        <w:rPr>
          <w:szCs w:val="28"/>
          <w:rtl/>
        </w:rPr>
        <w:t xml:space="preserve">جای نمونه مدفوع از سوآب پنبه ای سالم استفاده کنید و دقت نمایید که پنبه سر آن کنده نشده باشد .از ژل جهت چرب کردن مقعد استفاده نشود. ابتدا سوآب را با فرو کردن در محیط انتقالی استریل مرطوب کرده، سپس به اندازه </w:t>
      </w:r>
      <w:r>
        <w:rPr>
          <w:szCs w:val="28"/>
        </w:rPr>
        <w:t>3</w:t>
      </w:r>
      <w:r>
        <w:rPr>
          <w:szCs w:val="28"/>
          <w:rtl/>
        </w:rPr>
        <w:t>-</w:t>
      </w:r>
      <w:r>
        <w:rPr>
          <w:szCs w:val="28"/>
        </w:rPr>
        <w:t>۲</w:t>
      </w:r>
      <w:r>
        <w:rPr>
          <w:szCs w:val="28"/>
          <w:rtl/>
        </w:rPr>
        <w:t xml:space="preserve"> سانتی متر داخل اسفنکتر رکتوم فرو برید، به آرام</w:t>
      </w:r>
      <w:r>
        <w:rPr>
          <w:szCs w:val="28"/>
          <w:rtl/>
        </w:rPr>
        <w:t>ی بچرخانید تا با مخاط انتهایی رکتوم تماس یابد، سپس سواب را خارج کنید. با توجه به تغییر رنگ پنبه سر سوآب مطمئن شوید سوآب به مدفوع آغشته است .سوآب را تا عمق لوله محیط انتقالی آن چنان که در بالا توضیح داده شده است، فرو کنید. لوله را بلافاصله در یخچال قرار دهی</w:t>
      </w:r>
      <w:r>
        <w:rPr>
          <w:szCs w:val="28"/>
          <w:rtl/>
        </w:rPr>
        <w:t xml:space="preserve">د . </w:t>
      </w:r>
    </w:p>
    <w:p w:rsidR="00647E39" w:rsidRDefault="000F3C5F">
      <w:pPr>
        <w:spacing w:after="252" w:line="259" w:lineRule="auto"/>
        <w:ind w:left="-3" w:right="-15" w:hanging="10"/>
        <w:jc w:val="right"/>
      </w:pPr>
      <w:r>
        <w:rPr>
          <w:szCs w:val="28"/>
          <w:u w:val="single" w:color="000000"/>
          <w:rtl/>
        </w:rPr>
        <w:t xml:space="preserve">توجه </w:t>
      </w:r>
      <w:r>
        <w:rPr>
          <w:szCs w:val="28"/>
          <w:u w:val="single" w:color="000000"/>
        </w:rPr>
        <w:t>۱</w:t>
      </w:r>
      <w:r>
        <w:rPr>
          <w:szCs w:val="28"/>
          <w:u w:val="single" w:color="000000"/>
          <w:rtl/>
        </w:rPr>
        <w:t xml:space="preserve">: در تمامی موارد فوق حداقل </w:t>
      </w:r>
      <w:r>
        <w:rPr>
          <w:szCs w:val="28"/>
          <w:u w:val="single" w:color="000000"/>
        </w:rPr>
        <w:t>۲</w:t>
      </w:r>
      <w:r>
        <w:rPr>
          <w:szCs w:val="28"/>
          <w:u w:val="single" w:color="000000"/>
          <w:rtl/>
        </w:rPr>
        <w:t xml:space="preserve"> سوآب مدفوع یا مقعدی باید برای هر بیمار جمع آوری و هر دو سوآب را در یک لوله حاوی محیط انتقالی قرار داد.</w:t>
      </w:r>
      <w:r>
        <w:rPr>
          <w:szCs w:val="28"/>
          <w:rtl/>
        </w:rPr>
        <w:t xml:space="preserve"> </w:t>
      </w:r>
    </w:p>
    <w:p w:rsidR="00647E39" w:rsidRDefault="000F3C5F">
      <w:pPr>
        <w:spacing w:after="252" w:line="259" w:lineRule="auto"/>
        <w:ind w:left="4" w:firstLine="0"/>
        <w:jc w:val="left"/>
      </w:pPr>
      <w:r>
        <w:rPr>
          <w:szCs w:val="28"/>
          <w:u w:val="single" w:color="000000"/>
          <w:rtl/>
        </w:rPr>
        <w:t>ولی تعداد سوآب مورد نیاز بسته به تعداد عوامل پاتوژن مورد مطالعه می تواند تغییر کند</w:t>
      </w:r>
      <w:r>
        <w:rPr>
          <w:sz w:val="24"/>
          <w:szCs w:val="24"/>
          <w:rtl/>
        </w:rPr>
        <w:t xml:space="preserve">. </w:t>
      </w:r>
    </w:p>
    <w:p w:rsidR="00647E39" w:rsidRDefault="000F3C5F">
      <w:pPr>
        <w:spacing w:after="16" w:line="437" w:lineRule="auto"/>
        <w:ind w:left="-3" w:right="-15" w:hanging="10"/>
        <w:jc w:val="right"/>
      </w:pPr>
      <w:r>
        <w:rPr>
          <w:szCs w:val="28"/>
          <w:u w:val="single" w:color="000000"/>
          <w:rtl/>
        </w:rPr>
        <w:t xml:space="preserve">توجه </w:t>
      </w:r>
      <w:r>
        <w:rPr>
          <w:szCs w:val="28"/>
          <w:u w:val="single" w:color="000000"/>
        </w:rPr>
        <w:t>۲</w:t>
      </w:r>
      <w:r>
        <w:rPr>
          <w:szCs w:val="28"/>
          <w:u w:val="single" w:color="000000"/>
          <w:rtl/>
        </w:rPr>
        <w:t>: در صورت ارسال نمونه</w:t>
      </w:r>
      <w:r>
        <w:rPr>
          <w:szCs w:val="28"/>
          <w:u w:val="single" w:color="000000"/>
          <w:rtl/>
        </w:rPr>
        <w:t xml:space="preserve"> ها به آزمایشگاه مرجع کشوری، علاوه بر نمونه فوق باید حداقل </w:t>
      </w:r>
      <w:r>
        <w:rPr>
          <w:szCs w:val="28"/>
          <w:u w:val="single" w:color="000000"/>
        </w:rPr>
        <w:t>۲</w:t>
      </w:r>
      <w:r>
        <w:rPr>
          <w:szCs w:val="28"/>
          <w:u w:val="single" w:color="000000"/>
          <w:rtl/>
        </w:rPr>
        <w:t xml:space="preserve"> سواب مدفوع از هر بیمار در یک محیط کری بلر مایع تهیه</w:t>
      </w:r>
      <w:r>
        <w:rPr>
          <w:szCs w:val="28"/>
          <w:rtl/>
        </w:rPr>
        <w:t xml:space="preserve"> </w:t>
      </w:r>
      <w:r>
        <w:rPr>
          <w:szCs w:val="28"/>
          <w:u w:val="single" w:color="000000"/>
          <w:rtl/>
        </w:rPr>
        <w:t>و ارسال گردد.</w:t>
      </w:r>
      <w:r>
        <w:rPr>
          <w:szCs w:val="28"/>
          <w:rtl/>
        </w:rPr>
        <w:t xml:space="preserve"> </w:t>
      </w:r>
    </w:p>
    <w:p w:rsidR="00647E39" w:rsidRDefault="000F3C5F">
      <w:pPr>
        <w:numPr>
          <w:ilvl w:val="0"/>
          <w:numId w:val="2"/>
        </w:numPr>
        <w:spacing w:after="277" w:line="259" w:lineRule="auto"/>
        <w:ind w:hanging="322"/>
        <w:jc w:val="left"/>
      </w:pPr>
      <w:r>
        <w:rPr>
          <w:b/>
          <w:bCs/>
          <w:szCs w:val="28"/>
          <w:shd w:val="clear" w:color="auto" w:fill="C4BC96"/>
          <w:rtl/>
        </w:rPr>
        <w:t>نگهداری نمونه بعد از نمونه گیری</w:t>
      </w:r>
      <w:r>
        <w:rPr>
          <w:b/>
          <w:bCs/>
          <w:szCs w:val="28"/>
          <w:rtl/>
        </w:rPr>
        <w:t xml:space="preserve"> </w:t>
      </w:r>
    </w:p>
    <w:p w:rsidR="00647E39" w:rsidRDefault="000F3C5F">
      <w:pPr>
        <w:ind w:right="-15"/>
      </w:pPr>
      <w:r>
        <w:rPr>
          <w:szCs w:val="28"/>
          <w:rtl/>
        </w:rPr>
        <w:t xml:space="preserve">نمونه مدفوع تازه باید هر چه سریع تر تا </w:t>
      </w:r>
      <w:r>
        <w:rPr>
          <w:szCs w:val="28"/>
        </w:rPr>
        <w:t>3</w:t>
      </w:r>
      <w:r>
        <w:rPr>
          <w:szCs w:val="28"/>
        </w:rPr>
        <w:t>۰</w:t>
      </w:r>
      <w:r>
        <w:rPr>
          <w:szCs w:val="28"/>
          <w:rtl/>
        </w:rPr>
        <w:t xml:space="preserve"> دقیقه و حداکثر در مدت </w:t>
      </w:r>
      <w:r>
        <w:rPr>
          <w:szCs w:val="28"/>
        </w:rPr>
        <w:t>۲</w:t>
      </w:r>
      <w:r>
        <w:rPr>
          <w:szCs w:val="28"/>
          <w:rtl/>
        </w:rPr>
        <w:t xml:space="preserve"> ساعت بعد از نمونه گیری کشت </w:t>
      </w:r>
      <w:r>
        <w:rPr>
          <w:szCs w:val="28"/>
          <w:rtl/>
        </w:rPr>
        <w:t xml:space="preserve">داده شود. در غیر این صورت باید سواب مدفوع به محیط انتقالی تلقیح شده و این نمونه را می توان حداکثر </w:t>
      </w:r>
      <w:r>
        <w:rPr>
          <w:szCs w:val="28"/>
        </w:rPr>
        <w:t>3</w:t>
      </w:r>
      <w:r>
        <w:rPr>
          <w:szCs w:val="28"/>
          <w:rtl/>
        </w:rPr>
        <w:t>-</w:t>
      </w:r>
      <w:r>
        <w:rPr>
          <w:szCs w:val="28"/>
        </w:rPr>
        <w:t>۲</w:t>
      </w:r>
      <w:r>
        <w:rPr>
          <w:szCs w:val="28"/>
          <w:rtl/>
        </w:rPr>
        <w:t xml:space="preserve"> روز تا زمان آزمایش در یخچال</w:t>
      </w:r>
      <w:r>
        <w:rPr>
          <w:rFonts w:ascii="Tahoma" w:eastAsia="Tahoma" w:hAnsi="Tahoma" w:cs="Tahoma"/>
          <w:color w:val="404040"/>
          <w:sz w:val="24"/>
          <w:szCs w:val="24"/>
          <w:rtl/>
        </w:rPr>
        <w:t xml:space="preserve"> </w:t>
      </w:r>
      <w:r>
        <w:rPr>
          <w:szCs w:val="28"/>
          <w:rtl/>
        </w:rPr>
        <w:t xml:space="preserve">یا </w:t>
      </w:r>
      <w:r>
        <w:rPr>
          <w:rFonts w:ascii="Arial" w:eastAsia="Arial" w:hAnsi="Arial" w:cs="Arial"/>
          <w:i/>
        </w:rPr>
        <w:t>cold box</w:t>
      </w:r>
      <w:r>
        <w:rPr>
          <w:szCs w:val="28"/>
          <w:rtl/>
        </w:rPr>
        <w:t xml:space="preserve"> نگهداری نمود.  </w:t>
      </w:r>
    </w:p>
    <w:p w:rsidR="00647E39" w:rsidRDefault="000F3C5F">
      <w:pPr>
        <w:ind w:right="-15"/>
      </w:pPr>
      <w:r>
        <w:rPr>
          <w:szCs w:val="28"/>
          <w:rtl/>
        </w:rPr>
        <w:lastRenderedPageBreak/>
        <w:t>نمونه رکتال سواب یا سواب مدفوع در محیط انتقالی باید در یخچال نگهداری شده و ارسال آنها با رعایت شرا</w:t>
      </w:r>
      <w:r>
        <w:rPr>
          <w:szCs w:val="28"/>
          <w:rtl/>
        </w:rPr>
        <w:t xml:space="preserve">یط زنجیره سرد باید در مدت </w:t>
      </w:r>
      <w:r>
        <w:rPr>
          <w:szCs w:val="28"/>
        </w:rPr>
        <w:t>۲۴</w:t>
      </w:r>
      <w:r>
        <w:rPr>
          <w:szCs w:val="28"/>
          <w:rtl/>
        </w:rPr>
        <w:t xml:space="preserve"> ساعت و حداکثر </w:t>
      </w:r>
      <w:r>
        <w:rPr>
          <w:szCs w:val="28"/>
        </w:rPr>
        <w:t>7</w:t>
      </w:r>
      <w:r>
        <w:rPr>
          <w:szCs w:val="28"/>
        </w:rPr>
        <w:t>۲</w:t>
      </w:r>
      <w:r>
        <w:rPr>
          <w:szCs w:val="28"/>
          <w:rtl/>
        </w:rPr>
        <w:t xml:space="preserve"> ساعت به آزمایشگاه صورت گیرد.  </w:t>
      </w:r>
    </w:p>
    <w:p w:rsidR="00647E39" w:rsidRDefault="000F3C5F">
      <w:pPr>
        <w:bidi w:val="0"/>
        <w:spacing w:after="0" w:line="259" w:lineRule="auto"/>
        <w:ind w:left="0" w:right="78" w:firstLine="0"/>
        <w:jc w:val="right"/>
      </w:pPr>
      <w:r>
        <w:t xml:space="preserve"> </w:t>
      </w:r>
    </w:p>
    <w:p w:rsidR="00647E39" w:rsidRDefault="000F3C5F">
      <w:pPr>
        <w:ind w:right="-15"/>
      </w:pPr>
      <w:r>
        <w:rPr>
          <w:szCs w:val="28"/>
          <w:rtl/>
        </w:rPr>
        <w:t xml:space="preserve">نمونه ها را برای نگهداری طولانی تر ترجیحاً در فریزر </w:t>
      </w:r>
      <w:r>
        <w:rPr>
          <w:rFonts w:ascii="Times New Roman" w:eastAsia="Times New Roman" w:hAnsi="Times New Roman" w:cs="Times New Roman"/>
          <w:vertAlign w:val="superscript"/>
        </w:rPr>
        <w:t>C</w:t>
      </w:r>
      <w:r>
        <w:rPr>
          <w:rFonts w:ascii="Times New Roman" w:eastAsia="Times New Roman" w:hAnsi="Times New Roman" w:cs="Times New Roman"/>
          <w:szCs w:val="28"/>
          <w:rtl/>
        </w:rPr>
        <w:t>°</w:t>
      </w:r>
      <w:r>
        <w:rPr>
          <w:szCs w:val="28"/>
          <w:rtl/>
        </w:rPr>
        <w:t xml:space="preserve"> </w:t>
      </w:r>
      <w:r>
        <w:rPr>
          <w:szCs w:val="28"/>
        </w:rPr>
        <w:t>7</w:t>
      </w:r>
      <w:r>
        <w:rPr>
          <w:szCs w:val="28"/>
        </w:rPr>
        <w:t>۰</w:t>
      </w:r>
      <w:r>
        <w:rPr>
          <w:szCs w:val="28"/>
          <w:rtl/>
        </w:rPr>
        <w:t>- منجمد نمایید )</w:t>
      </w:r>
      <w:r>
        <w:rPr>
          <w:szCs w:val="28"/>
          <w:u w:val="single" w:color="000000"/>
          <w:rtl/>
        </w:rPr>
        <w:t>غیر از مواردی که جداسازی کمپیلوباکتر ژژونی و عوامل انگلی از مدفوع مطرح</w:t>
      </w:r>
      <w:r>
        <w:rPr>
          <w:szCs w:val="28"/>
          <w:rtl/>
        </w:rPr>
        <w:t xml:space="preserve"> </w:t>
      </w:r>
      <w:r>
        <w:rPr>
          <w:szCs w:val="28"/>
          <w:u w:val="single" w:color="000000"/>
          <w:rtl/>
        </w:rPr>
        <w:t>می باشد، که نمونه نباید منجمد شود</w:t>
      </w:r>
      <w:r>
        <w:rPr>
          <w:szCs w:val="28"/>
          <w:rtl/>
        </w:rPr>
        <w:t xml:space="preserve">(، ولی می بایستی هر چه سریعتر در خصوص انتقال نمونه به آزمایشگاه اقدام نمود.  </w:t>
      </w:r>
    </w:p>
    <w:p w:rsidR="00647E39" w:rsidRDefault="000F3C5F">
      <w:pPr>
        <w:numPr>
          <w:ilvl w:val="0"/>
          <w:numId w:val="2"/>
        </w:numPr>
        <w:spacing w:after="277" w:line="259" w:lineRule="auto"/>
        <w:ind w:hanging="322"/>
        <w:jc w:val="left"/>
      </w:pPr>
      <w:r>
        <w:rPr>
          <w:b/>
          <w:bCs/>
          <w:szCs w:val="28"/>
          <w:shd w:val="clear" w:color="auto" w:fill="C4BC96"/>
          <w:rtl/>
        </w:rPr>
        <w:t>معیارهای رد نمونه در آزمایشگاه میکروب شناسی</w:t>
      </w:r>
      <w:r>
        <w:rPr>
          <w:b/>
          <w:bCs/>
          <w:szCs w:val="28"/>
          <w:rtl/>
        </w:rPr>
        <w:t xml:space="preserve"> </w:t>
      </w:r>
    </w:p>
    <w:p w:rsidR="00647E39" w:rsidRDefault="000F3C5F">
      <w:pPr>
        <w:numPr>
          <w:ilvl w:val="1"/>
          <w:numId w:val="2"/>
        </w:numPr>
        <w:ind w:left="709" w:hanging="361"/>
        <w:jc w:val="left"/>
      </w:pPr>
      <w:r>
        <w:rPr>
          <w:szCs w:val="28"/>
          <w:rtl/>
        </w:rPr>
        <w:t xml:space="preserve">نمونه مدفوع تازه که بیشتر از </w:t>
      </w:r>
      <w:r>
        <w:rPr>
          <w:szCs w:val="28"/>
        </w:rPr>
        <w:t>۲</w:t>
      </w:r>
      <w:r>
        <w:rPr>
          <w:szCs w:val="28"/>
          <w:rtl/>
        </w:rPr>
        <w:t xml:space="preserve"> ساعت بعد از نمونه گیری بدون محیط انتقالی به آزمایشگاه تحویل داده شده است. زیرا برای جداسازی شیگلا نامن</w:t>
      </w:r>
      <w:r>
        <w:rPr>
          <w:szCs w:val="28"/>
          <w:rtl/>
        </w:rPr>
        <w:t>اسب است.</w:t>
      </w:r>
      <w:r>
        <w:rPr>
          <w:rFonts w:ascii="Arial" w:eastAsia="Arial" w:hAnsi="Arial" w:cs="Arial"/>
          <w:i/>
          <w:iCs/>
          <w:szCs w:val="28"/>
          <w:rtl/>
        </w:rPr>
        <w:t xml:space="preserve"> </w:t>
      </w:r>
    </w:p>
    <w:p w:rsidR="00647E39" w:rsidRDefault="000F3C5F">
      <w:pPr>
        <w:numPr>
          <w:ilvl w:val="1"/>
          <w:numId w:val="2"/>
        </w:numPr>
        <w:ind w:left="709" w:hanging="361"/>
        <w:jc w:val="left"/>
      </w:pPr>
      <w:r>
        <w:rPr>
          <w:szCs w:val="28"/>
          <w:rtl/>
        </w:rPr>
        <w:t xml:space="preserve">نمونه در محیط انتقالی که بیشتر از </w:t>
      </w:r>
      <w:r>
        <w:rPr>
          <w:szCs w:val="28"/>
        </w:rPr>
        <w:t>۴۸</w:t>
      </w:r>
      <w:r>
        <w:rPr>
          <w:szCs w:val="28"/>
          <w:rtl/>
        </w:rPr>
        <w:t xml:space="preserve"> ساعت بعد از نمونه گیری در </w:t>
      </w:r>
      <w:r>
        <w:rPr>
          <w:rFonts w:ascii="Times New Roman" w:eastAsia="Times New Roman" w:hAnsi="Times New Roman" w:cs="Times New Roman"/>
          <w:vertAlign w:val="superscript"/>
        </w:rPr>
        <w:t>C</w:t>
      </w:r>
      <w:r>
        <w:rPr>
          <w:rFonts w:ascii="Times New Roman" w:eastAsia="Times New Roman" w:hAnsi="Times New Roman" w:cs="Times New Roman"/>
          <w:szCs w:val="28"/>
          <w:rtl/>
        </w:rPr>
        <w:t>°</w:t>
      </w:r>
      <w:r>
        <w:rPr>
          <w:szCs w:val="28"/>
          <w:rtl/>
        </w:rPr>
        <w:t xml:space="preserve"> </w:t>
      </w:r>
      <w:r>
        <w:rPr>
          <w:szCs w:val="28"/>
        </w:rPr>
        <w:t>۴</w:t>
      </w:r>
      <w:r>
        <w:rPr>
          <w:szCs w:val="28"/>
          <w:rtl/>
        </w:rPr>
        <w:t xml:space="preserve"> یا بیشتر از </w:t>
      </w:r>
      <w:r>
        <w:rPr>
          <w:szCs w:val="28"/>
        </w:rPr>
        <w:t>۲۴</w:t>
      </w:r>
      <w:r>
        <w:rPr>
          <w:szCs w:val="28"/>
          <w:rtl/>
        </w:rPr>
        <w:t xml:space="preserve"> ساعت در </w:t>
      </w:r>
      <w:r>
        <w:rPr>
          <w:rFonts w:ascii="Times New Roman" w:eastAsia="Times New Roman" w:hAnsi="Times New Roman" w:cs="Times New Roman"/>
          <w:vertAlign w:val="superscript"/>
        </w:rPr>
        <w:t>C</w:t>
      </w:r>
      <w:r>
        <w:rPr>
          <w:rFonts w:ascii="Times New Roman" w:eastAsia="Times New Roman" w:hAnsi="Times New Roman" w:cs="Times New Roman"/>
          <w:szCs w:val="28"/>
          <w:rtl/>
        </w:rPr>
        <w:t>°</w:t>
      </w:r>
      <w:r>
        <w:rPr>
          <w:szCs w:val="28"/>
          <w:rtl/>
        </w:rPr>
        <w:t xml:space="preserve"> </w:t>
      </w:r>
      <w:r>
        <w:rPr>
          <w:szCs w:val="28"/>
        </w:rPr>
        <w:t>۲۵</w:t>
      </w:r>
      <w:r>
        <w:rPr>
          <w:szCs w:val="28"/>
          <w:rtl/>
        </w:rPr>
        <w:t xml:space="preserve"> نگهداری و به آزمایشگاه تحویل داده شده است.</w:t>
      </w:r>
      <w:r>
        <w:rPr>
          <w:rFonts w:ascii="Arial" w:eastAsia="Arial" w:hAnsi="Arial" w:cs="Arial"/>
          <w:i/>
          <w:iCs/>
          <w:szCs w:val="28"/>
          <w:rtl/>
        </w:rPr>
        <w:t xml:space="preserve"> </w:t>
      </w:r>
    </w:p>
    <w:p w:rsidR="00647E39" w:rsidRDefault="000F3C5F">
      <w:pPr>
        <w:numPr>
          <w:ilvl w:val="1"/>
          <w:numId w:val="2"/>
        </w:numPr>
        <w:spacing w:after="238" w:line="259" w:lineRule="auto"/>
        <w:ind w:left="709" w:hanging="361"/>
        <w:jc w:val="left"/>
      </w:pPr>
      <w:r>
        <w:rPr>
          <w:szCs w:val="28"/>
          <w:rtl/>
        </w:rPr>
        <w:t xml:space="preserve">ارسال چند نمونه مدفوع از یک بیمار در یک روز به آزمایشگاه </w:t>
      </w:r>
      <w:r>
        <w:rPr>
          <w:rFonts w:ascii="Arial" w:eastAsia="Arial" w:hAnsi="Arial" w:cs="Arial"/>
          <w:i/>
          <w:iCs/>
          <w:szCs w:val="28"/>
          <w:rtl/>
        </w:rPr>
        <w:t xml:space="preserve"> </w:t>
      </w:r>
    </w:p>
    <w:p w:rsidR="00647E39" w:rsidRDefault="000F3C5F">
      <w:pPr>
        <w:numPr>
          <w:ilvl w:val="1"/>
          <w:numId w:val="2"/>
        </w:numPr>
        <w:spacing w:after="238" w:line="259" w:lineRule="auto"/>
        <w:ind w:left="709" w:hanging="361"/>
        <w:jc w:val="left"/>
      </w:pPr>
      <w:r>
        <w:rPr>
          <w:szCs w:val="28"/>
          <w:rtl/>
        </w:rPr>
        <w:t xml:space="preserve">سوآب های خشک )عدم وجود نمونه روی پنبه سوآب( </w:t>
      </w:r>
      <w:r>
        <w:rPr>
          <w:rFonts w:ascii="Arial" w:eastAsia="Arial" w:hAnsi="Arial" w:cs="Arial"/>
          <w:i/>
          <w:iCs/>
          <w:szCs w:val="28"/>
          <w:rtl/>
        </w:rPr>
        <w:t xml:space="preserve"> </w:t>
      </w:r>
    </w:p>
    <w:p w:rsidR="00647E39" w:rsidRDefault="000F3C5F">
      <w:pPr>
        <w:numPr>
          <w:ilvl w:val="1"/>
          <w:numId w:val="2"/>
        </w:numPr>
        <w:spacing w:after="238" w:line="259" w:lineRule="auto"/>
        <w:ind w:left="709" w:hanging="361"/>
        <w:jc w:val="left"/>
      </w:pPr>
      <w:r>
        <w:rPr>
          <w:szCs w:val="28"/>
          <w:rtl/>
        </w:rPr>
        <w:t xml:space="preserve">نمونه های مدفوع آغشته به ادرار یا باریوم )کاغذ توالت( </w:t>
      </w:r>
      <w:r>
        <w:rPr>
          <w:rFonts w:ascii="Arial" w:eastAsia="Arial" w:hAnsi="Arial" w:cs="Arial"/>
          <w:i/>
          <w:iCs/>
          <w:szCs w:val="28"/>
          <w:rtl/>
        </w:rPr>
        <w:t xml:space="preserve"> </w:t>
      </w:r>
    </w:p>
    <w:p w:rsidR="00647E39" w:rsidRDefault="000F3C5F">
      <w:pPr>
        <w:numPr>
          <w:ilvl w:val="1"/>
          <w:numId w:val="2"/>
        </w:numPr>
        <w:spacing w:after="238" w:line="259" w:lineRule="auto"/>
        <w:ind w:left="709" w:hanging="361"/>
        <w:jc w:val="left"/>
      </w:pPr>
      <w:r>
        <w:rPr>
          <w:szCs w:val="28"/>
          <w:rtl/>
        </w:rPr>
        <w:t>نمونه های نگهداری شده در محیط های انتقالی حاوی فرمالین یا</w:t>
      </w:r>
      <w:r>
        <w:rPr>
          <w:rFonts w:ascii="Arial" w:eastAsia="Arial" w:hAnsi="Arial" w:cs="Arial"/>
          <w:i/>
          <w:iCs/>
          <w:szCs w:val="28"/>
          <w:rtl/>
        </w:rPr>
        <w:t xml:space="preserve"> </w:t>
      </w:r>
      <w:r>
        <w:rPr>
          <w:szCs w:val="28"/>
          <w:rtl/>
        </w:rPr>
        <w:t xml:space="preserve">مواد نگهدارنده </w:t>
      </w:r>
      <w:r>
        <w:rPr>
          <w:rFonts w:ascii="Arial" w:eastAsia="Arial" w:hAnsi="Arial" w:cs="Arial"/>
          <w:i/>
        </w:rPr>
        <w:t>(PVA)</w:t>
      </w:r>
      <w:r>
        <w:rPr>
          <w:szCs w:val="28"/>
          <w:rtl/>
        </w:rPr>
        <w:t xml:space="preserve"> </w:t>
      </w:r>
      <w:r>
        <w:rPr>
          <w:rFonts w:ascii="Arial" w:eastAsia="Arial" w:hAnsi="Arial" w:cs="Arial"/>
          <w:i/>
          <w:iCs/>
          <w:szCs w:val="28"/>
          <w:rtl/>
        </w:rPr>
        <w:t xml:space="preserve"> </w:t>
      </w:r>
    </w:p>
    <w:p w:rsidR="00647E39" w:rsidRDefault="000F3C5F">
      <w:pPr>
        <w:numPr>
          <w:ilvl w:val="1"/>
          <w:numId w:val="2"/>
        </w:numPr>
        <w:spacing w:after="238" w:line="259" w:lineRule="auto"/>
        <w:ind w:left="709" w:hanging="361"/>
        <w:jc w:val="left"/>
      </w:pPr>
      <w:r>
        <w:rPr>
          <w:szCs w:val="28"/>
          <w:rtl/>
        </w:rPr>
        <w:t>سواب هایی که در عمق محیط کری بلر وارد نشده باشند.</w:t>
      </w:r>
      <w:r>
        <w:rPr>
          <w:rFonts w:ascii="Arial" w:eastAsia="Arial" w:hAnsi="Arial" w:cs="Arial"/>
          <w:i/>
          <w:iCs/>
          <w:szCs w:val="28"/>
          <w:rtl/>
        </w:rPr>
        <w:t xml:space="preserve"> </w:t>
      </w:r>
    </w:p>
    <w:p w:rsidR="00647E39" w:rsidRDefault="000F3C5F">
      <w:pPr>
        <w:numPr>
          <w:ilvl w:val="1"/>
          <w:numId w:val="2"/>
        </w:numPr>
        <w:spacing w:after="238" w:line="259" w:lineRule="auto"/>
        <w:ind w:left="709" w:hanging="361"/>
        <w:jc w:val="left"/>
      </w:pPr>
      <w:r>
        <w:rPr>
          <w:szCs w:val="28"/>
          <w:rtl/>
        </w:rPr>
        <w:lastRenderedPageBreak/>
        <w:t>نمونه هایی که محیط انتقالی آنها خشک، آبکی یا دارای قارچ باشد.</w:t>
      </w:r>
      <w:r>
        <w:rPr>
          <w:rFonts w:ascii="Arial" w:eastAsia="Arial" w:hAnsi="Arial" w:cs="Arial"/>
          <w:i/>
          <w:iCs/>
          <w:szCs w:val="28"/>
          <w:rtl/>
        </w:rPr>
        <w:t xml:space="preserve"> </w:t>
      </w:r>
    </w:p>
    <w:p w:rsidR="00647E39" w:rsidRDefault="000F3C5F">
      <w:pPr>
        <w:numPr>
          <w:ilvl w:val="1"/>
          <w:numId w:val="2"/>
        </w:numPr>
        <w:spacing w:after="238" w:line="259" w:lineRule="auto"/>
        <w:ind w:left="709" w:hanging="361"/>
        <w:jc w:val="left"/>
      </w:pPr>
      <w:r>
        <w:rPr>
          <w:szCs w:val="28"/>
          <w:rtl/>
        </w:rPr>
        <w:t>نمونه</w:t>
      </w:r>
      <w:r>
        <w:rPr>
          <w:szCs w:val="28"/>
          <w:rtl/>
        </w:rPr>
        <w:t xml:space="preserve"> های که ظرف آنها شکسته یا درب آنها بسته نباشد.</w:t>
      </w:r>
      <w:r>
        <w:rPr>
          <w:rFonts w:ascii="Arial" w:eastAsia="Arial" w:hAnsi="Arial" w:cs="Arial"/>
          <w:i/>
          <w:iCs/>
          <w:szCs w:val="28"/>
          <w:rtl/>
        </w:rPr>
        <w:t xml:space="preserve"> </w:t>
      </w:r>
    </w:p>
    <w:p w:rsidR="00647E39" w:rsidRDefault="000F3C5F">
      <w:pPr>
        <w:numPr>
          <w:ilvl w:val="1"/>
          <w:numId w:val="2"/>
        </w:numPr>
        <w:spacing w:after="238" w:line="259" w:lineRule="auto"/>
        <w:ind w:left="709" w:hanging="361"/>
        <w:jc w:val="left"/>
      </w:pPr>
      <w:r>
        <w:rPr>
          <w:szCs w:val="28"/>
          <w:rtl/>
        </w:rPr>
        <w:t xml:space="preserve">نمونه هایی که فاقد برچسب باشند. </w:t>
      </w:r>
    </w:p>
    <w:p w:rsidR="00647E39" w:rsidRDefault="000F3C5F">
      <w:pPr>
        <w:numPr>
          <w:ilvl w:val="0"/>
          <w:numId w:val="2"/>
        </w:numPr>
        <w:spacing w:after="303" w:line="259" w:lineRule="auto"/>
        <w:ind w:hanging="322"/>
        <w:jc w:val="left"/>
      </w:pPr>
      <w:r>
        <w:rPr>
          <w:b/>
          <w:bCs/>
          <w:szCs w:val="28"/>
          <w:shd w:val="clear" w:color="auto" w:fill="C4BC96"/>
          <w:rtl/>
        </w:rPr>
        <w:t xml:space="preserve">محیط انتقالی </w:t>
      </w:r>
      <w:r>
        <w:rPr>
          <w:rFonts w:ascii="Times New Roman" w:eastAsia="Times New Roman" w:hAnsi="Times New Roman" w:cs="Times New Roman"/>
          <w:b/>
          <w:shd w:val="clear" w:color="auto" w:fill="C4BC96"/>
        </w:rPr>
        <w:t>Cary-Blair</w:t>
      </w:r>
      <w:r>
        <w:rPr>
          <w:b/>
          <w:bCs/>
          <w:szCs w:val="28"/>
          <w:shd w:val="clear" w:color="auto" w:fill="C4BC96"/>
          <w:rtl/>
        </w:rPr>
        <w:t xml:space="preserve"> برای نمونه مدفوع</w:t>
      </w:r>
      <w:r>
        <w:rPr>
          <w:szCs w:val="28"/>
          <w:rtl/>
        </w:rPr>
        <w:t xml:space="preserve"> </w:t>
      </w:r>
    </w:p>
    <w:p w:rsidR="00647E39" w:rsidRDefault="000F3C5F">
      <w:pPr>
        <w:ind w:right="-15"/>
      </w:pPr>
      <w:r>
        <w:rPr>
          <w:szCs w:val="28"/>
          <w:rtl/>
        </w:rPr>
        <w:t xml:space="preserve">محیط کری بلر، محیط انتقالی مناسب برای بسیاری از عوامل بیماری زای روده ای از جمله شیگلا، سالمونلا، اشریشاکلی </w:t>
      </w:r>
      <w:r>
        <w:rPr>
          <w:rFonts w:ascii="Times New Roman" w:eastAsia="Times New Roman" w:hAnsi="Times New Roman" w:cs="Times New Roman"/>
        </w:rPr>
        <w:t>O157:H7</w:t>
      </w:r>
      <w:r>
        <w:rPr>
          <w:szCs w:val="28"/>
          <w:rtl/>
        </w:rPr>
        <w:t xml:space="preserve">، یرسینیا </w:t>
      </w:r>
      <w:r>
        <w:rPr>
          <w:szCs w:val="28"/>
          <w:rtl/>
        </w:rPr>
        <w:t xml:space="preserve">انتروکولیتیکا و کمپیلوباکتر می باشد. قوام نیمه جامد آن موجب آسانی حمل و نقل شده، همچنین کری بلر به دلیل </w:t>
      </w:r>
      <w:r>
        <w:rPr>
          <w:rFonts w:ascii="Times New Roman" w:eastAsia="Times New Roman" w:hAnsi="Times New Roman" w:cs="Times New Roman"/>
        </w:rPr>
        <w:t>pH</w:t>
      </w:r>
      <w:r>
        <w:rPr>
          <w:szCs w:val="28"/>
          <w:rtl/>
        </w:rPr>
        <w:t xml:space="preserve"> بالا) </w:t>
      </w:r>
      <w:r>
        <w:rPr>
          <w:szCs w:val="28"/>
        </w:rPr>
        <w:t>۴</w:t>
      </w:r>
      <w:r>
        <w:rPr>
          <w:szCs w:val="28"/>
          <w:rtl/>
        </w:rPr>
        <w:t>/</w:t>
      </w:r>
      <w:r>
        <w:rPr>
          <w:szCs w:val="28"/>
        </w:rPr>
        <w:t>۸</w:t>
      </w:r>
      <w:r>
        <w:rPr>
          <w:szCs w:val="28"/>
          <w:rtl/>
        </w:rPr>
        <w:t xml:space="preserve">(، محیط انتقالی و نگهداری برای ویبریو کلرا می باشد. </w:t>
      </w:r>
    </w:p>
    <w:p w:rsidR="00647E39" w:rsidRDefault="000F3C5F">
      <w:pPr>
        <w:ind w:right="-15"/>
      </w:pPr>
      <w:r>
        <w:rPr>
          <w:b/>
          <w:bCs/>
          <w:szCs w:val="28"/>
          <w:rtl/>
        </w:rPr>
        <w:t>آماده سازی و کنترل کیفیت محیط کری بلر:</w:t>
      </w:r>
      <w:r>
        <w:rPr>
          <w:szCs w:val="28"/>
          <w:rtl/>
        </w:rPr>
        <w:t xml:space="preserve"> محیط کری بلر را مطابق دستور سازنده تهیه کنید. تو</w:t>
      </w:r>
      <w:r>
        <w:rPr>
          <w:szCs w:val="28"/>
          <w:rtl/>
        </w:rPr>
        <w:t xml:space="preserve">صیه می شود از محیط کشت کری بلر اصلاح شده که در آن مقدار آگار </w:t>
      </w:r>
      <w:r>
        <w:rPr>
          <w:szCs w:val="28"/>
        </w:rPr>
        <w:t>۶</w:t>
      </w:r>
      <w:r>
        <w:rPr>
          <w:szCs w:val="28"/>
          <w:rtl/>
        </w:rPr>
        <w:t>/</w:t>
      </w:r>
      <w:r>
        <w:rPr>
          <w:szCs w:val="28"/>
        </w:rPr>
        <w:t>۱</w:t>
      </w:r>
      <w:r>
        <w:rPr>
          <w:szCs w:val="28"/>
          <w:rtl/>
        </w:rPr>
        <w:t xml:space="preserve"> گرم )به جای </w:t>
      </w:r>
      <w:r>
        <w:rPr>
          <w:szCs w:val="28"/>
        </w:rPr>
        <w:t>۵</w:t>
      </w:r>
      <w:r>
        <w:rPr>
          <w:szCs w:val="28"/>
          <w:rtl/>
        </w:rPr>
        <w:t xml:space="preserve"> گرم( می باشد، استفاده شود. هنگام آماده کردن کری بلر، مقداری که داخل هر ظرف ریخته می شود باید به اندازه ای باشد، که حداقل </w:t>
      </w:r>
      <w:r>
        <w:rPr>
          <w:szCs w:val="28"/>
        </w:rPr>
        <w:t>۴</w:t>
      </w:r>
      <w:r>
        <w:rPr>
          <w:szCs w:val="28"/>
          <w:rtl/>
        </w:rPr>
        <w:t xml:space="preserve"> سانتی متر عمق در لوله ایجاد شود. برای مثال مقدار </w:t>
      </w:r>
      <w:r>
        <w:rPr>
          <w:szCs w:val="28"/>
        </w:rPr>
        <w:t>۶</w:t>
      </w:r>
      <w:r>
        <w:rPr>
          <w:szCs w:val="28"/>
          <w:rtl/>
        </w:rPr>
        <w:t>-</w:t>
      </w:r>
      <w:r>
        <w:rPr>
          <w:szCs w:val="28"/>
        </w:rPr>
        <w:t>۵</w:t>
      </w:r>
      <w:r>
        <w:rPr>
          <w:szCs w:val="28"/>
          <w:rtl/>
        </w:rPr>
        <w:t xml:space="preserve"> </w:t>
      </w:r>
      <w:r>
        <w:rPr>
          <w:szCs w:val="28"/>
          <w:rtl/>
        </w:rPr>
        <w:t xml:space="preserve">میلی لیتر را در لوله های </w:t>
      </w:r>
      <w:r>
        <w:rPr>
          <w:szCs w:val="28"/>
        </w:rPr>
        <w:t>۱۰۰</w:t>
      </w:r>
      <w:r>
        <w:rPr>
          <w:szCs w:val="28"/>
          <w:rtl/>
        </w:rPr>
        <w:t>×</w:t>
      </w:r>
      <w:r>
        <w:rPr>
          <w:szCs w:val="28"/>
        </w:rPr>
        <w:t>۱</w:t>
      </w:r>
      <w:r>
        <w:rPr>
          <w:szCs w:val="28"/>
        </w:rPr>
        <w:t>3</w:t>
      </w:r>
      <w:r>
        <w:rPr>
          <w:szCs w:val="28"/>
          <w:rtl/>
        </w:rPr>
        <w:t xml:space="preserve"> میلی متر با درب محکم می توان توزیع کرد. در حالی که درب لوله ها شل هستند ،در بن ماری </w:t>
      </w:r>
      <w:r>
        <w:rPr>
          <w:rFonts w:ascii="Times New Roman" w:eastAsia="Times New Roman" w:hAnsi="Times New Roman" w:cs="Times New Roman"/>
          <w:vertAlign w:val="superscript"/>
        </w:rPr>
        <w:t>C</w:t>
      </w:r>
      <w:r>
        <w:rPr>
          <w:rFonts w:ascii="Times New Roman" w:eastAsia="Times New Roman" w:hAnsi="Times New Roman" w:cs="Times New Roman"/>
          <w:szCs w:val="28"/>
          <w:rtl/>
        </w:rPr>
        <w:t>°</w:t>
      </w:r>
      <w:r>
        <w:rPr>
          <w:szCs w:val="28"/>
          <w:rtl/>
        </w:rPr>
        <w:t xml:space="preserve"> </w:t>
      </w:r>
      <w:r>
        <w:rPr>
          <w:szCs w:val="28"/>
        </w:rPr>
        <w:t>۱۰۰</w:t>
      </w:r>
      <w:r>
        <w:rPr>
          <w:szCs w:val="28"/>
          <w:rtl/>
        </w:rPr>
        <w:t xml:space="preserve"> به مدت </w:t>
      </w:r>
      <w:r>
        <w:rPr>
          <w:szCs w:val="28"/>
        </w:rPr>
        <w:t>۱۵</w:t>
      </w:r>
      <w:r>
        <w:rPr>
          <w:szCs w:val="28"/>
          <w:rtl/>
        </w:rPr>
        <w:t xml:space="preserve"> دقیقه استریل کنید )با اتوکلاو استریل نکنید(، درب لوله ها را پس از استریل کردن محکم ببندید. کری بلر باید در لوله های شفاف با</w:t>
      </w:r>
      <w:r>
        <w:rPr>
          <w:szCs w:val="28"/>
          <w:rtl/>
        </w:rPr>
        <w:t xml:space="preserve"> درب محکم ساخته شده و در مکانی خنک و دور از نور نگهداری گردد. در صورت کاهش نیافتن حجم محیط و عدم تغییر رنگ و آلودگی تا </w:t>
      </w:r>
      <w:r>
        <w:rPr>
          <w:szCs w:val="28"/>
        </w:rPr>
        <w:t>۶</w:t>
      </w:r>
      <w:r>
        <w:rPr>
          <w:szCs w:val="28"/>
          <w:rtl/>
        </w:rPr>
        <w:t xml:space="preserve"> ماه قابل استفاده است. </w:t>
      </w:r>
    </w:p>
    <w:p w:rsidR="00647E39" w:rsidRDefault="000F3C5F">
      <w:pPr>
        <w:spacing w:after="298" w:line="259" w:lineRule="auto"/>
        <w:ind w:right="-15"/>
      </w:pPr>
      <w:r>
        <w:rPr>
          <w:szCs w:val="28"/>
          <w:rtl/>
        </w:rPr>
        <w:t>برای انجام کنترل کیفیت هر سری ساخت محیط کری بلر از هر یک از باکتریهای</w:t>
      </w:r>
      <w:r>
        <w:rPr>
          <w:rFonts w:ascii="Times New Roman" w:eastAsia="Times New Roman" w:hAnsi="Times New Roman" w:cs="Times New Roman"/>
          <w:i/>
        </w:rPr>
        <w:t xml:space="preserve">V. </w:t>
      </w:r>
      <w:proofErr w:type="spellStart"/>
      <w:proofErr w:type="gramStart"/>
      <w:r>
        <w:rPr>
          <w:rFonts w:ascii="Times New Roman" w:eastAsia="Times New Roman" w:hAnsi="Times New Roman" w:cs="Times New Roman"/>
          <w:i/>
        </w:rPr>
        <w:t>cholerae</w:t>
      </w:r>
      <w:proofErr w:type="spellEnd"/>
      <w:proofErr w:type="gramEnd"/>
      <w:r>
        <w:rPr>
          <w:rFonts w:ascii="Times New Roman" w:eastAsia="Times New Roman" w:hAnsi="Times New Roman" w:cs="Times New Roman"/>
          <w:i/>
        </w:rPr>
        <w:t xml:space="preserve"> non O1</w:t>
      </w:r>
      <w:r>
        <w:rPr>
          <w:rFonts w:ascii="Times New Roman" w:eastAsia="Times New Roman" w:hAnsi="Times New Roman" w:cs="Times New Roman"/>
        </w:rPr>
        <w:t xml:space="preserve">, </w:t>
      </w:r>
      <w:r>
        <w:rPr>
          <w:rFonts w:ascii="Times New Roman" w:eastAsia="Times New Roman" w:hAnsi="Times New Roman" w:cs="Times New Roman"/>
          <w:i/>
        </w:rPr>
        <w:t xml:space="preserve">Sh. </w:t>
      </w:r>
      <w:proofErr w:type="spellStart"/>
      <w:r>
        <w:rPr>
          <w:rFonts w:ascii="Times New Roman" w:eastAsia="Times New Roman" w:hAnsi="Times New Roman" w:cs="Times New Roman"/>
          <w:i/>
        </w:rPr>
        <w:t>flexneri</w:t>
      </w:r>
      <w:proofErr w:type="spellEnd"/>
      <w:r>
        <w:rPr>
          <w:rFonts w:ascii="Times New Roman" w:eastAsia="Times New Roman" w:hAnsi="Times New Roman" w:cs="Times New Roman"/>
          <w:i/>
        </w:rPr>
        <w:t xml:space="preserve"> </w:t>
      </w:r>
      <w:r>
        <w:rPr>
          <w:rFonts w:ascii="Times New Roman" w:eastAsia="Times New Roman" w:hAnsi="Times New Roman" w:cs="Times New Roman"/>
        </w:rPr>
        <w:t>ATCC 12022</w:t>
      </w:r>
      <w:r>
        <w:rPr>
          <w:rFonts w:ascii="Times New Roman" w:eastAsia="Times New Roman" w:hAnsi="Times New Roman" w:cs="Times New Roman"/>
        </w:rPr>
        <w:t xml:space="preserve"> , </w:t>
      </w:r>
      <w:r>
        <w:rPr>
          <w:rFonts w:ascii="Times New Roman" w:eastAsia="Times New Roman" w:hAnsi="Times New Roman" w:cs="Times New Roman"/>
          <w:i/>
        </w:rPr>
        <w:t xml:space="preserve">Sal. </w:t>
      </w:r>
    </w:p>
    <w:p w:rsidR="00647E39" w:rsidRDefault="000F3C5F">
      <w:pPr>
        <w:ind w:right="-15"/>
      </w:pPr>
      <w:r>
        <w:rPr>
          <w:rFonts w:ascii="Times New Roman" w:eastAsia="Times New Roman" w:hAnsi="Times New Roman" w:cs="Times New Roman"/>
          <w:szCs w:val="28"/>
        </w:rPr>
        <w:lastRenderedPageBreak/>
        <w:t>14028</w:t>
      </w:r>
      <w:r>
        <w:rPr>
          <w:rFonts w:ascii="Times New Roman" w:eastAsia="Times New Roman" w:hAnsi="Times New Roman" w:cs="Times New Roman"/>
        </w:rPr>
        <w:t>Typhimurium</w:t>
      </w:r>
      <w:r>
        <w:rPr>
          <w:rFonts w:ascii="Times New Roman" w:eastAsia="Times New Roman" w:hAnsi="Times New Roman" w:cs="Times New Roman"/>
          <w:i/>
        </w:rPr>
        <w:t xml:space="preserve"> </w:t>
      </w:r>
      <w:proofErr w:type="gramStart"/>
      <w:r>
        <w:rPr>
          <w:rFonts w:ascii="Times New Roman" w:eastAsia="Times New Roman" w:hAnsi="Times New Roman" w:cs="Times New Roman"/>
        </w:rPr>
        <w:t xml:space="preserve">ATCC </w:t>
      </w:r>
      <w:r>
        <w:rPr>
          <w:szCs w:val="28"/>
          <w:rtl/>
        </w:rPr>
        <w:t xml:space="preserve"> سوسپانسیون</w:t>
      </w:r>
      <w:proofErr w:type="gramEnd"/>
      <w:r>
        <w:rPr>
          <w:szCs w:val="28"/>
          <w:rtl/>
        </w:rPr>
        <w:t xml:space="preserve"> های جداگانه مطابق استاندارد نیم مک فارلند تهیه نمایید. یک سواب استریل را کاملا در هر سوسپانسیون آغشته نموده، آب اضافه سواب را با فشردن آن به دیواره لوله خارج نمایید و آنرا داخل محیط کری بلر فرو برده، محیط کری بلر </w:t>
      </w:r>
      <w:r>
        <w:rPr>
          <w:szCs w:val="28"/>
          <w:rtl/>
        </w:rPr>
        <w:t xml:space="preserve">حاوی سواب را به مدت یک شبانه روز در دمای اتاق نگهداری نمایید. سپس از این سواب روی پلیت مناسب مانند بلاد آگار حاوی خون گوسفند کشت دهید، که باید رشد قابل قبولی مشاهده شود. </w:t>
      </w:r>
    </w:p>
    <w:p w:rsidR="00647E39" w:rsidRDefault="000F3C5F">
      <w:pPr>
        <w:bidi w:val="0"/>
        <w:spacing w:after="275" w:line="259" w:lineRule="auto"/>
        <w:ind w:left="0" w:right="78" w:firstLine="0"/>
        <w:jc w:val="right"/>
      </w:pPr>
      <w:r>
        <w:t xml:space="preserve"> </w:t>
      </w:r>
    </w:p>
    <w:p w:rsidR="00647E39" w:rsidRDefault="000F3C5F">
      <w:pPr>
        <w:shd w:val="clear" w:color="auto" w:fill="DDD9C3"/>
        <w:spacing w:after="298" w:line="259" w:lineRule="auto"/>
        <w:ind w:left="-2" w:hanging="10"/>
        <w:jc w:val="left"/>
      </w:pPr>
      <w:r>
        <w:rPr>
          <w:b/>
          <w:bCs/>
          <w:sz w:val="24"/>
          <w:szCs w:val="24"/>
        </w:rPr>
        <w:t>۲</w:t>
      </w:r>
      <w:r>
        <w:rPr>
          <w:b/>
          <w:bCs/>
          <w:sz w:val="24"/>
          <w:szCs w:val="24"/>
          <w:rtl/>
        </w:rPr>
        <w:t xml:space="preserve">- نمونه مدفوع تازه زمانی که گاستروانتریت ویروسی مطرح است: </w:t>
      </w:r>
    </w:p>
    <w:p w:rsidR="00647E39" w:rsidRDefault="000F3C5F">
      <w:pPr>
        <w:ind w:right="-15"/>
      </w:pPr>
      <w:r>
        <w:rPr>
          <w:szCs w:val="28"/>
          <w:rtl/>
        </w:rPr>
        <w:t>نمونه ارجح برای تشخیص و</w:t>
      </w:r>
      <w:r>
        <w:rPr>
          <w:szCs w:val="28"/>
          <w:rtl/>
        </w:rPr>
        <w:t xml:space="preserve">یروس های روده ای، نمونه مدفوع تازه شل یا آبکی می باشد که حتما طی </w:t>
      </w:r>
      <w:r>
        <w:rPr>
          <w:szCs w:val="28"/>
        </w:rPr>
        <w:t>۴۸</w:t>
      </w:r>
      <w:r>
        <w:rPr>
          <w:szCs w:val="28"/>
          <w:rtl/>
        </w:rPr>
        <w:t xml:space="preserve"> ساعت اول از شروع علائم بالینی جمع آوری میگردد. حداقل </w:t>
      </w:r>
      <w:r>
        <w:rPr>
          <w:szCs w:val="28"/>
        </w:rPr>
        <w:t>۱۰</w:t>
      </w:r>
      <w:r>
        <w:rPr>
          <w:szCs w:val="28"/>
          <w:rtl/>
        </w:rPr>
        <w:t xml:space="preserve"> میلی لیتر نمونه مدفوع آبکی </w:t>
      </w:r>
      <w:r>
        <w:rPr>
          <w:rFonts w:ascii="Times New Roman" w:eastAsia="Times New Roman" w:hAnsi="Times New Roman" w:cs="Times New Roman"/>
        </w:rPr>
        <w:t>(liquid)</w:t>
      </w:r>
      <w:r>
        <w:rPr>
          <w:szCs w:val="28"/>
          <w:rtl/>
        </w:rPr>
        <w:t xml:space="preserve"> یا شل </w:t>
      </w:r>
      <w:r>
        <w:rPr>
          <w:rFonts w:ascii="Times New Roman" w:eastAsia="Times New Roman" w:hAnsi="Times New Roman" w:cs="Times New Roman"/>
        </w:rPr>
        <w:t>(soft)</w:t>
      </w:r>
      <w:r>
        <w:rPr>
          <w:szCs w:val="28"/>
          <w:rtl/>
        </w:rPr>
        <w:t xml:space="preserve"> برای آزمایش نیاز است .نمونه مدفوع باید در ظرف پلاستیکی یکبار مصرف تمیز )نیاز به است</w:t>
      </w:r>
      <w:r>
        <w:rPr>
          <w:szCs w:val="28"/>
          <w:rtl/>
        </w:rPr>
        <w:t xml:space="preserve">ریل بودن نیست( ،خشک ،دهان گشاد با اندازه مناسب، با در پوش محکم و فاقد نشتی جمع آوری شود. این ظرف باید عاری از مواد نگهدارنده ،شوینده، یونهای فلزی، باریوم یا کاغذ توالت باشد. نمونه مدفوع نباید با ادرار مخلوط شود. ظروف نمونه گیری باید دارای برچسب شامل شماره </w:t>
      </w:r>
      <w:r>
        <w:rPr>
          <w:szCs w:val="28"/>
          <w:rtl/>
        </w:rPr>
        <w:t xml:space="preserve">نمونه، نام کامل بیمار و تاریخ نمونه گیری باشد .در موارد طغیان در صورت امکان برای تایید اپیدمیولوژیک حداقل از ده بیمار و از هر بیمار حداقل </w:t>
      </w:r>
      <w:r>
        <w:rPr>
          <w:szCs w:val="28"/>
        </w:rPr>
        <w:t>۱۰</w:t>
      </w:r>
      <w:r>
        <w:rPr>
          <w:szCs w:val="28"/>
          <w:rtl/>
        </w:rPr>
        <w:t xml:space="preserve"> میلی لیتر نمونه تازه مدفوع اسهالی مورد نیاز است .</w:t>
      </w:r>
      <w:r>
        <w:rPr>
          <w:rFonts w:ascii="Times New Roman" w:eastAsia="Times New Roman" w:hAnsi="Times New Roman" w:cs="Times New Roman"/>
          <w:szCs w:val="28"/>
          <w:rtl/>
        </w:rPr>
        <w:t xml:space="preserve"> </w:t>
      </w:r>
    </w:p>
    <w:p w:rsidR="00647E39" w:rsidRDefault="000F3C5F">
      <w:pPr>
        <w:ind w:right="-15"/>
      </w:pPr>
      <w:r>
        <w:rPr>
          <w:szCs w:val="28"/>
          <w:rtl/>
        </w:rPr>
        <w:t xml:space="preserve">نمونه ها باید به سرعت به </w:t>
      </w:r>
      <w:r>
        <w:rPr>
          <w:rFonts w:ascii="Times New Roman" w:eastAsia="Times New Roman" w:hAnsi="Times New Roman" w:cs="Times New Roman"/>
          <w:vertAlign w:val="superscript"/>
        </w:rPr>
        <w:t>C</w:t>
      </w:r>
      <w:r>
        <w:rPr>
          <w:rFonts w:ascii="Times New Roman" w:eastAsia="Times New Roman" w:hAnsi="Times New Roman" w:cs="Times New Roman"/>
          <w:szCs w:val="28"/>
          <w:rtl/>
        </w:rPr>
        <w:t>°</w:t>
      </w:r>
      <w:r>
        <w:rPr>
          <w:szCs w:val="28"/>
          <w:rtl/>
        </w:rPr>
        <w:t xml:space="preserve"> </w:t>
      </w:r>
      <w:r>
        <w:rPr>
          <w:szCs w:val="28"/>
        </w:rPr>
        <w:t>۴</w:t>
      </w:r>
      <w:r>
        <w:rPr>
          <w:szCs w:val="28"/>
          <w:rtl/>
        </w:rPr>
        <w:t xml:space="preserve"> منتقل شود و در صورت کوتاه بودن فاص</w:t>
      </w:r>
      <w:r>
        <w:rPr>
          <w:szCs w:val="28"/>
          <w:rtl/>
        </w:rPr>
        <w:t xml:space="preserve">له با همین شرایط دمایی )در  </w:t>
      </w:r>
      <w:r>
        <w:rPr>
          <w:rFonts w:ascii="Times New Roman" w:eastAsia="Times New Roman" w:hAnsi="Times New Roman" w:cs="Times New Roman"/>
        </w:rPr>
        <w:t>cold box</w:t>
      </w:r>
      <w:r>
        <w:rPr>
          <w:szCs w:val="28"/>
          <w:rtl/>
        </w:rPr>
        <w:t xml:space="preserve">  با یخ فراوان یا آیس پک( به آزمایشگاه منتقل شود. در صورت طولانی بودن زمان انتقال نمونه ها )حداکثر </w:t>
      </w:r>
      <w:r>
        <w:rPr>
          <w:szCs w:val="28"/>
        </w:rPr>
        <w:t>۲۴</w:t>
      </w:r>
      <w:r>
        <w:rPr>
          <w:szCs w:val="28"/>
          <w:rtl/>
        </w:rPr>
        <w:t xml:space="preserve"> تا </w:t>
      </w:r>
      <w:r>
        <w:rPr>
          <w:szCs w:val="28"/>
        </w:rPr>
        <w:t>۴۸</w:t>
      </w:r>
      <w:r>
        <w:rPr>
          <w:szCs w:val="28"/>
          <w:rtl/>
        </w:rPr>
        <w:t xml:space="preserve"> ساعت بعد از نمونه گیری( در دمای </w:t>
      </w:r>
      <w:r>
        <w:rPr>
          <w:rFonts w:ascii="Times New Roman" w:eastAsia="Times New Roman" w:hAnsi="Times New Roman" w:cs="Times New Roman"/>
          <w:vertAlign w:val="superscript"/>
        </w:rPr>
        <w:t>C</w:t>
      </w:r>
      <w:r>
        <w:rPr>
          <w:rFonts w:ascii="Times New Roman" w:eastAsia="Times New Roman" w:hAnsi="Times New Roman" w:cs="Times New Roman"/>
          <w:szCs w:val="28"/>
          <w:rtl/>
        </w:rPr>
        <w:t>°</w:t>
      </w:r>
      <w:r>
        <w:rPr>
          <w:szCs w:val="28"/>
          <w:rtl/>
        </w:rPr>
        <w:t xml:space="preserve"> </w:t>
      </w:r>
      <w:r>
        <w:rPr>
          <w:szCs w:val="28"/>
        </w:rPr>
        <w:t>۲۰</w:t>
      </w:r>
      <w:r>
        <w:rPr>
          <w:rFonts w:ascii="Times New Roman" w:eastAsia="Times New Roman" w:hAnsi="Times New Roman" w:cs="Times New Roman"/>
          <w:szCs w:val="28"/>
          <w:rtl/>
        </w:rPr>
        <w:t>-</w:t>
      </w:r>
      <w:r>
        <w:rPr>
          <w:szCs w:val="28"/>
          <w:rtl/>
        </w:rPr>
        <w:t xml:space="preserve"> فریز و با یخ خشک به آزمایشگاه انتقال یابند . </w:t>
      </w:r>
    </w:p>
    <w:p w:rsidR="00647E39" w:rsidRDefault="000F3C5F">
      <w:pPr>
        <w:bidi w:val="0"/>
        <w:spacing w:after="278" w:line="259" w:lineRule="auto"/>
        <w:ind w:left="0" w:right="78" w:firstLine="0"/>
        <w:jc w:val="right"/>
      </w:pPr>
      <w:r>
        <w:lastRenderedPageBreak/>
        <w:t xml:space="preserve"> </w:t>
      </w:r>
    </w:p>
    <w:p w:rsidR="00647E39" w:rsidRDefault="000F3C5F">
      <w:pPr>
        <w:shd w:val="clear" w:color="auto" w:fill="DDD9C3"/>
        <w:spacing w:after="266" w:line="259" w:lineRule="auto"/>
        <w:ind w:left="-2" w:hanging="10"/>
        <w:jc w:val="left"/>
      </w:pPr>
      <w:r>
        <w:rPr>
          <w:b/>
          <w:bCs/>
          <w:sz w:val="24"/>
          <w:szCs w:val="24"/>
        </w:rPr>
        <w:t>3</w:t>
      </w:r>
      <w:r>
        <w:rPr>
          <w:b/>
          <w:bCs/>
          <w:sz w:val="24"/>
          <w:szCs w:val="24"/>
          <w:rtl/>
        </w:rPr>
        <w:t>- نمونه خون و سرم</w:t>
      </w:r>
      <w:r>
        <w:rPr>
          <w:b/>
          <w:bCs/>
          <w:szCs w:val="28"/>
          <w:rtl/>
        </w:rPr>
        <w:t xml:space="preserve"> </w:t>
      </w:r>
    </w:p>
    <w:p w:rsidR="00647E39" w:rsidRDefault="000F3C5F">
      <w:pPr>
        <w:ind w:right="-15"/>
      </w:pPr>
      <w:r>
        <w:rPr>
          <w:szCs w:val="28"/>
          <w:rtl/>
        </w:rPr>
        <w:t xml:space="preserve">در </w:t>
      </w:r>
      <w:r>
        <w:rPr>
          <w:szCs w:val="28"/>
          <w:rtl/>
        </w:rPr>
        <w:t xml:space="preserve">مورد طغیان های ویروسی )هپاتیت </w:t>
      </w:r>
      <w:r>
        <w:rPr>
          <w:rFonts w:ascii="Times New Roman" w:eastAsia="Times New Roman" w:hAnsi="Times New Roman" w:cs="Times New Roman"/>
        </w:rPr>
        <w:t>A</w:t>
      </w:r>
      <w:r>
        <w:rPr>
          <w:szCs w:val="28"/>
          <w:rtl/>
        </w:rPr>
        <w:t xml:space="preserve"> و </w:t>
      </w:r>
      <w:r>
        <w:rPr>
          <w:rFonts w:ascii="Times New Roman" w:eastAsia="Times New Roman" w:hAnsi="Times New Roman" w:cs="Times New Roman"/>
        </w:rPr>
        <w:t>E</w:t>
      </w:r>
      <w:r>
        <w:rPr>
          <w:szCs w:val="28"/>
          <w:rtl/>
        </w:rPr>
        <w:t xml:space="preserve">( یا برخی از طغیان های باکتریایی و انگلی با توجه به اختصاصیت بعضی از آزمون ها جهت شناسایی آنتی بادی در سرم بیماران، علاوه بر نمونه مدفوع باید از خون نیز نمونه گیری نمود. نمونه خون باید در لوله های فاقد ماده ضد انعقاد جمع </w:t>
      </w:r>
      <w:r>
        <w:rPr>
          <w:szCs w:val="28"/>
          <w:rtl/>
        </w:rPr>
        <w:t>آوری شوند. سرم باید  توسط سانتریفوژ جدا شده و به آزمایشگاه ارجاع داده شود. در صورت نیاز به انجام بررسی های مولکولی نمونه سرم باید فریز شود، و در حالت فریز به آزمایشگاه ارسال گردد. جهت انجام آزمون های سرولوژیک نمونه های سرم نیازی به فریز شدن نداشته و باید ت</w:t>
      </w:r>
      <w:r>
        <w:rPr>
          <w:szCs w:val="28"/>
          <w:rtl/>
        </w:rPr>
        <w:t xml:space="preserve">ا زمان آزمون در </w:t>
      </w:r>
      <w:r>
        <w:rPr>
          <w:rFonts w:ascii="Times New Roman" w:eastAsia="Times New Roman" w:hAnsi="Times New Roman" w:cs="Times New Roman"/>
          <w:vertAlign w:val="superscript"/>
        </w:rPr>
        <w:t>C</w:t>
      </w:r>
      <w:r>
        <w:rPr>
          <w:rFonts w:ascii="Times New Roman" w:eastAsia="Times New Roman" w:hAnsi="Times New Roman" w:cs="Times New Roman"/>
          <w:szCs w:val="28"/>
          <w:rtl/>
        </w:rPr>
        <w:t>°</w:t>
      </w:r>
      <w:r>
        <w:rPr>
          <w:szCs w:val="28"/>
          <w:rtl/>
        </w:rPr>
        <w:t xml:space="preserve"> </w:t>
      </w:r>
      <w:r>
        <w:rPr>
          <w:szCs w:val="28"/>
        </w:rPr>
        <w:t>۸</w:t>
      </w:r>
      <w:r>
        <w:rPr>
          <w:szCs w:val="28"/>
          <w:rtl/>
        </w:rPr>
        <w:t>-</w:t>
      </w:r>
      <w:r>
        <w:rPr>
          <w:szCs w:val="28"/>
        </w:rPr>
        <w:t>۲</w:t>
      </w:r>
      <w:r>
        <w:rPr>
          <w:szCs w:val="28"/>
          <w:rtl/>
        </w:rPr>
        <w:t xml:space="preserve"> قرار داده شوند. در صورتی که امکان سانتریوفیوژ نمونه نباشد، نمونه خون کامل را در یخچال قرار دهید تا انعقاد صورت پذیرد. سپس سرم را با سمپلر جدا کرده و در لوله استریل قرار دهید و با رعایت زنجیره سرد به آزمایشگاه ارسال کنید. در صورتی که </w:t>
      </w:r>
      <w:r>
        <w:rPr>
          <w:szCs w:val="28"/>
          <w:rtl/>
        </w:rPr>
        <w:t>امکان جدا کردن سرم نباشد، نمونه خون می تواند در زمان کوتاه در یخچال قرار گیرد، ولی فریز نشود. نمونه های سرم فریز شده نباید پیش از آزمون چندین دفعه از حالت انجماد خارج شوند و مجدد فریز گردند. بازمانده های دترجنت، محلول های اکسید کننده، سرم یا یون های فلزی م</w:t>
      </w:r>
      <w:r>
        <w:rPr>
          <w:szCs w:val="28"/>
          <w:rtl/>
        </w:rPr>
        <w:t xml:space="preserve">ی توانند موجب خطا در آزمون های مبتنی بر الایزا و مولکولی شوند. </w:t>
      </w:r>
    </w:p>
    <w:p w:rsidR="00647E39" w:rsidRDefault="000F3C5F">
      <w:pPr>
        <w:bidi w:val="0"/>
        <w:spacing w:after="275" w:line="259" w:lineRule="auto"/>
        <w:ind w:left="0" w:right="78" w:firstLine="0"/>
        <w:jc w:val="right"/>
      </w:pPr>
      <w:r>
        <w:t xml:space="preserve"> </w:t>
      </w:r>
    </w:p>
    <w:p w:rsidR="00647E39" w:rsidRDefault="000F3C5F">
      <w:pPr>
        <w:shd w:val="clear" w:color="auto" w:fill="DDD9C3"/>
        <w:spacing w:after="298" w:line="259" w:lineRule="auto"/>
        <w:ind w:left="-2" w:hanging="10"/>
        <w:jc w:val="left"/>
      </w:pPr>
      <w:r>
        <w:rPr>
          <w:b/>
          <w:bCs/>
          <w:sz w:val="24"/>
          <w:szCs w:val="24"/>
        </w:rPr>
        <w:t>۴</w:t>
      </w:r>
      <w:r>
        <w:rPr>
          <w:b/>
          <w:bCs/>
          <w:sz w:val="24"/>
          <w:szCs w:val="24"/>
          <w:rtl/>
        </w:rPr>
        <w:t xml:space="preserve">- نمونه ادرار </w:t>
      </w:r>
    </w:p>
    <w:p w:rsidR="00647E39" w:rsidRDefault="000F3C5F">
      <w:pPr>
        <w:ind w:right="-15"/>
      </w:pPr>
      <w:r>
        <w:rPr>
          <w:szCs w:val="28"/>
          <w:rtl/>
        </w:rPr>
        <w:t xml:space="preserve">نمونه ادرار) </w:t>
      </w:r>
      <w:r>
        <w:rPr>
          <w:szCs w:val="28"/>
        </w:rPr>
        <w:t>۱۰۰</w:t>
      </w:r>
      <w:r>
        <w:rPr>
          <w:szCs w:val="28"/>
          <w:rtl/>
        </w:rPr>
        <w:t>-</w:t>
      </w:r>
      <w:r>
        <w:rPr>
          <w:szCs w:val="28"/>
        </w:rPr>
        <w:t>۵۰</w:t>
      </w:r>
      <w:r>
        <w:rPr>
          <w:szCs w:val="28"/>
          <w:rtl/>
        </w:rPr>
        <w:t xml:space="preserve"> میلی لیتر( در موارد شک به مسمومیت شیمیایی باید جمع آوری شده و نمونه میانی ادرار پس از جمع آوری بلافاصله فریز گردد. نمونه باید پس از جمع آوری بصورت فریز به</w:t>
      </w:r>
      <w:r>
        <w:rPr>
          <w:szCs w:val="28"/>
          <w:rtl/>
        </w:rPr>
        <w:t xml:space="preserve"> آزمایشگاه منتقل شود. </w:t>
      </w:r>
    </w:p>
    <w:p w:rsidR="00647E39" w:rsidRDefault="000F3C5F">
      <w:pPr>
        <w:bidi w:val="0"/>
        <w:spacing w:after="275" w:line="259" w:lineRule="auto"/>
        <w:ind w:left="0" w:right="78" w:firstLine="0"/>
        <w:jc w:val="right"/>
      </w:pPr>
      <w:r>
        <w:lastRenderedPageBreak/>
        <w:t xml:space="preserve"> </w:t>
      </w:r>
    </w:p>
    <w:p w:rsidR="00647E39" w:rsidRDefault="000F3C5F">
      <w:pPr>
        <w:shd w:val="clear" w:color="auto" w:fill="DDD9C3"/>
        <w:spacing w:after="298" w:line="259" w:lineRule="auto"/>
        <w:ind w:left="-2" w:hanging="10"/>
        <w:jc w:val="left"/>
      </w:pPr>
      <w:r>
        <w:rPr>
          <w:b/>
          <w:bCs/>
          <w:sz w:val="24"/>
          <w:szCs w:val="24"/>
        </w:rPr>
        <w:t>۵</w:t>
      </w:r>
      <w:r>
        <w:rPr>
          <w:b/>
          <w:bCs/>
          <w:sz w:val="24"/>
          <w:szCs w:val="24"/>
          <w:rtl/>
        </w:rPr>
        <w:t xml:space="preserve">- نمونه استفراغ </w:t>
      </w:r>
    </w:p>
    <w:p w:rsidR="00647E39" w:rsidRDefault="000F3C5F">
      <w:pPr>
        <w:spacing w:after="27" w:line="437" w:lineRule="auto"/>
        <w:ind w:left="-6" w:right="-15" w:hanging="7"/>
        <w:jc w:val="right"/>
      </w:pPr>
      <w:r>
        <w:rPr>
          <w:szCs w:val="28"/>
          <w:rtl/>
        </w:rPr>
        <w:t>تهوع در موارد عفونت های ویروسی و مسمومیت ها یا بوتولیسم گوارشی دیده می شود و مطالعه بر روی نمونه استفراغ می تواند به شناسایی عامل بیماری در نمونه مدفوع کمک نماید. شرایط نمونه گیری استفراغ مشابه نمونه های مدفوع است</w:t>
      </w:r>
      <w:r>
        <w:rPr>
          <w:szCs w:val="28"/>
          <w:rtl/>
        </w:rPr>
        <w:t xml:space="preserve">. اجازه دهید بیمار بطور مستقیم بدرون ظرف نمونه گیری استریل قی نماید. در صورت عدم دسترسی به ظرف استریل، می توان از ظرفی که به خوبی جوشانده شده است، استفاده نمود .نمونه را به آزمایشگاه ببرید. در صورت تاخیر می توانید آنرا در دمای یخچال نگهداری کنید. </w:t>
      </w:r>
    </w:p>
    <w:p w:rsidR="00647E39" w:rsidRDefault="000F3C5F">
      <w:pPr>
        <w:shd w:val="clear" w:color="auto" w:fill="DDD9C3"/>
        <w:spacing w:after="298" w:line="259" w:lineRule="auto"/>
        <w:ind w:left="-2" w:hanging="10"/>
        <w:jc w:val="left"/>
      </w:pPr>
      <w:r>
        <w:rPr>
          <w:b/>
          <w:bCs/>
          <w:sz w:val="24"/>
          <w:szCs w:val="24"/>
        </w:rPr>
        <w:t>۶</w:t>
      </w:r>
      <w:r>
        <w:rPr>
          <w:b/>
          <w:bCs/>
          <w:sz w:val="24"/>
          <w:szCs w:val="24"/>
          <w:rtl/>
        </w:rPr>
        <w:t>- نمونه</w:t>
      </w:r>
      <w:r>
        <w:rPr>
          <w:b/>
          <w:bCs/>
          <w:sz w:val="24"/>
          <w:szCs w:val="24"/>
          <w:rtl/>
        </w:rPr>
        <w:t xml:space="preserve"> آب و غذای مرتبط با طغیان </w:t>
      </w:r>
    </w:p>
    <w:p w:rsidR="00647E39" w:rsidRDefault="000F3C5F">
      <w:pPr>
        <w:ind w:right="-15"/>
      </w:pPr>
      <w:r>
        <w:rPr>
          <w:szCs w:val="28"/>
          <w:rtl/>
        </w:rPr>
        <w:t>در موارد طغیان های منتقله از راه غذا و آب، شناسایی عامل بیماریزا در نمونه های غذایی و محیطی کمک شایانی به شناسایی منبع انتقال بیماری و کنترل هر چه بهتر آن می کند.</w:t>
      </w:r>
      <w:r>
        <w:rPr>
          <w:rFonts w:ascii="Times New Roman" w:eastAsia="Times New Roman" w:hAnsi="Times New Roman" w:cs="Times New Roman"/>
          <w:szCs w:val="28"/>
          <w:rtl/>
        </w:rPr>
        <w:t xml:space="preserve"> </w:t>
      </w:r>
    </w:p>
    <w:p w:rsidR="00647E39" w:rsidRDefault="000F3C5F">
      <w:pPr>
        <w:spacing w:after="277" w:line="259" w:lineRule="auto"/>
        <w:ind w:left="-1" w:hanging="10"/>
        <w:jc w:val="left"/>
      </w:pPr>
      <w:r>
        <w:rPr>
          <w:b/>
          <w:bCs/>
          <w:szCs w:val="28"/>
          <w:shd w:val="clear" w:color="auto" w:fill="C4BC96"/>
          <w:rtl/>
        </w:rPr>
        <w:t>الف- غذا:</w:t>
      </w:r>
      <w:r>
        <w:rPr>
          <w:szCs w:val="28"/>
          <w:rtl/>
        </w:rPr>
        <w:t xml:space="preserve"> </w:t>
      </w:r>
    </w:p>
    <w:p w:rsidR="00647E39" w:rsidRDefault="000F3C5F">
      <w:pPr>
        <w:ind w:right="-15"/>
      </w:pPr>
      <w:r>
        <w:rPr>
          <w:szCs w:val="28"/>
          <w:rtl/>
        </w:rPr>
        <w:t xml:space="preserve">زمانی غذا بعنوان عامل بروز طغیان در نظر گرفته می شود، </w:t>
      </w:r>
      <w:r>
        <w:rPr>
          <w:szCs w:val="28"/>
          <w:rtl/>
        </w:rPr>
        <w:t>که دو یا تعداد بیشتری از بیماران در اثر مصرف یک غذای مشترك بیماری مشابهی را تجربه کرده باشند.</w:t>
      </w:r>
      <w:r>
        <w:rPr>
          <w:rFonts w:ascii="Times New Roman" w:eastAsia="Times New Roman" w:hAnsi="Times New Roman" w:cs="Times New Roman"/>
          <w:szCs w:val="28"/>
          <w:rtl/>
        </w:rPr>
        <w:t xml:space="preserve">  </w:t>
      </w:r>
    </w:p>
    <w:p w:rsidR="00647E39" w:rsidRDefault="000F3C5F">
      <w:pPr>
        <w:ind w:right="-15"/>
      </w:pPr>
      <w:r>
        <w:rPr>
          <w:szCs w:val="28"/>
          <w:rtl/>
        </w:rPr>
        <w:t xml:space="preserve">نمونه های غذایی نباید فریز گردند، زیرا برخی از باکتری های منتقله از غذا )مانند باکتری های گرم منفی و کلستریدیوم پرفرنجنس( به سرعت طی فریز نمودن می میرند. تمامی </w:t>
      </w:r>
      <w:r>
        <w:rPr>
          <w:szCs w:val="28"/>
          <w:rtl/>
        </w:rPr>
        <w:t>غذاها باید در دمای یخچال نگهداری و انتقال داده شوند.</w:t>
      </w:r>
      <w:r>
        <w:rPr>
          <w:rFonts w:ascii="Times New Roman" w:eastAsia="Times New Roman" w:hAnsi="Times New Roman" w:cs="Times New Roman"/>
          <w:szCs w:val="28"/>
          <w:rtl/>
        </w:rPr>
        <w:t xml:space="preserve">  </w:t>
      </w:r>
    </w:p>
    <w:p w:rsidR="00647E39" w:rsidRDefault="000F3C5F">
      <w:pPr>
        <w:ind w:right="-15"/>
      </w:pPr>
      <w:r>
        <w:rPr>
          <w:szCs w:val="28"/>
          <w:rtl/>
        </w:rPr>
        <w:lastRenderedPageBreak/>
        <w:t xml:space="preserve">حداقل </w:t>
      </w:r>
      <w:r>
        <w:rPr>
          <w:szCs w:val="28"/>
        </w:rPr>
        <w:t>۵</w:t>
      </w:r>
      <w:r>
        <w:rPr>
          <w:szCs w:val="28"/>
          <w:rtl/>
        </w:rPr>
        <w:t xml:space="preserve"> نمونه غذایی) </w:t>
      </w:r>
      <w:r>
        <w:rPr>
          <w:szCs w:val="28"/>
        </w:rPr>
        <w:t>۲۵</w:t>
      </w:r>
      <w:r>
        <w:rPr>
          <w:szCs w:val="28"/>
          <w:rtl/>
        </w:rPr>
        <w:t xml:space="preserve"> گرم به ازای هر </w:t>
      </w:r>
      <w:r>
        <w:rPr>
          <w:szCs w:val="28"/>
        </w:rPr>
        <w:t>۲۰۰</w:t>
      </w:r>
      <w:r>
        <w:rPr>
          <w:szCs w:val="28"/>
          <w:rtl/>
        </w:rPr>
        <w:t>-</w:t>
      </w:r>
      <w:r>
        <w:rPr>
          <w:szCs w:val="28"/>
        </w:rPr>
        <w:t>۱۰۰</w:t>
      </w:r>
      <w:r>
        <w:rPr>
          <w:szCs w:val="28"/>
          <w:rtl/>
        </w:rPr>
        <w:t xml:space="preserve"> گرم وعده غذایی( از تمامی انواع غذاهای مشکوك باید برای آزمایشگاه جمع آوری گردند.</w:t>
      </w:r>
      <w:r>
        <w:rPr>
          <w:rFonts w:ascii="Times New Roman" w:eastAsia="Times New Roman" w:hAnsi="Times New Roman" w:cs="Times New Roman"/>
          <w:szCs w:val="28"/>
          <w:rtl/>
        </w:rPr>
        <w:t xml:space="preserve"> </w:t>
      </w:r>
      <w:r>
        <w:rPr>
          <w:szCs w:val="28"/>
          <w:rtl/>
        </w:rPr>
        <w:t>نمونه های غذایی باید پس از کد گذاری در ظرف استریل و محکم قرار گرفته و طی ز</w:t>
      </w:r>
      <w:r>
        <w:rPr>
          <w:szCs w:val="28"/>
          <w:rtl/>
        </w:rPr>
        <w:t>نجیره انتقال سرد )فریز نشوند( به آزمایشگاه منتقل شوند.</w:t>
      </w:r>
      <w:r>
        <w:rPr>
          <w:rFonts w:ascii="Times New Roman" w:eastAsia="Times New Roman" w:hAnsi="Times New Roman" w:cs="Times New Roman"/>
          <w:szCs w:val="28"/>
          <w:rtl/>
        </w:rPr>
        <w:t xml:space="preserve">  </w:t>
      </w:r>
    </w:p>
    <w:p w:rsidR="00647E39" w:rsidRDefault="000F3C5F">
      <w:pPr>
        <w:spacing w:after="238" w:line="259" w:lineRule="auto"/>
        <w:ind w:left="16" w:hanging="10"/>
        <w:jc w:val="left"/>
      </w:pPr>
      <w:r>
        <w:rPr>
          <w:szCs w:val="28"/>
          <w:rtl/>
        </w:rPr>
        <w:t xml:space="preserve">در موارد غذاهای مایع و نوشیدنی ها، مقدار </w:t>
      </w:r>
      <w:r>
        <w:rPr>
          <w:szCs w:val="28"/>
        </w:rPr>
        <w:t>۲۰۰</w:t>
      </w:r>
      <w:r>
        <w:rPr>
          <w:szCs w:val="28"/>
          <w:rtl/>
        </w:rPr>
        <w:t xml:space="preserve"> میلی لیتر از مایع باید در ظرف استریل جمع آوری و طی زنجیره سرد به آزمایشگاه منتقل شود.</w:t>
      </w:r>
      <w:r>
        <w:rPr>
          <w:rFonts w:ascii="Times New Roman" w:eastAsia="Times New Roman" w:hAnsi="Times New Roman" w:cs="Times New Roman"/>
          <w:szCs w:val="28"/>
          <w:rtl/>
        </w:rPr>
        <w:t xml:space="preserve">  </w:t>
      </w:r>
    </w:p>
    <w:p w:rsidR="00647E39" w:rsidRDefault="000F3C5F">
      <w:pPr>
        <w:spacing w:after="238" w:line="259" w:lineRule="auto"/>
        <w:ind w:left="12" w:hanging="10"/>
        <w:jc w:val="left"/>
      </w:pPr>
      <w:r>
        <w:rPr>
          <w:szCs w:val="28"/>
          <w:rtl/>
        </w:rPr>
        <w:t xml:space="preserve">نمونه های غذایی فریز شده، باید پس از تهیه بصورت فریز به آزمایشگاه </w:t>
      </w:r>
      <w:r>
        <w:rPr>
          <w:szCs w:val="28"/>
          <w:rtl/>
        </w:rPr>
        <w:t>منتقل گردند.</w:t>
      </w:r>
      <w:r>
        <w:rPr>
          <w:rFonts w:ascii="Times New Roman" w:eastAsia="Times New Roman" w:hAnsi="Times New Roman" w:cs="Times New Roman"/>
          <w:szCs w:val="28"/>
          <w:rtl/>
        </w:rPr>
        <w:t xml:space="preserve">  </w:t>
      </w:r>
    </w:p>
    <w:p w:rsidR="00647E39" w:rsidRDefault="000F3C5F">
      <w:pPr>
        <w:ind w:right="-15"/>
      </w:pPr>
      <w:r>
        <w:rPr>
          <w:szCs w:val="28"/>
          <w:rtl/>
        </w:rPr>
        <w:t xml:space="preserve">سطوح جامد در تماس با مواد غذایی می توانند در صورت شک به آلودگی توسط سواب غیرکتانی مرطوب شده با آب پپتونه </w:t>
      </w:r>
      <w:r>
        <w:rPr>
          <w:szCs w:val="28"/>
        </w:rPr>
        <w:t>۱</w:t>
      </w:r>
      <w:r>
        <w:rPr>
          <w:szCs w:val="28"/>
          <w:rtl/>
        </w:rPr>
        <w:t>/</w:t>
      </w:r>
      <w:r>
        <w:rPr>
          <w:szCs w:val="28"/>
        </w:rPr>
        <w:t>۰</w:t>
      </w:r>
      <w:r>
        <w:rPr>
          <w:szCs w:val="28"/>
          <w:rtl/>
        </w:rPr>
        <w:t>% یا آب مقطر بافری نمونه گیری شوند. سپس سواب را به ظرف حاوی محیط کشت مایع غنی کننده</w:t>
      </w:r>
      <w:r>
        <w:rPr>
          <w:sz w:val="24"/>
          <w:szCs w:val="24"/>
          <w:rtl/>
        </w:rPr>
        <w:t xml:space="preserve"> </w:t>
      </w:r>
      <w:r>
        <w:rPr>
          <w:szCs w:val="28"/>
          <w:rtl/>
        </w:rPr>
        <w:t xml:space="preserve">منتقل و به آزمایشگاه ارسال نمایید. محیط کشت غنی </w:t>
      </w:r>
      <w:r>
        <w:rPr>
          <w:szCs w:val="28"/>
          <w:rtl/>
        </w:rPr>
        <w:t xml:space="preserve">کننده با توجه به نوع پاتوژن </w:t>
      </w:r>
    </w:p>
    <w:p w:rsidR="00647E39" w:rsidRDefault="000F3C5F">
      <w:pPr>
        <w:bidi w:val="0"/>
        <w:spacing w:after="2" w:line="477" w:lineRule="auto"/>
        <w:ind w:left="5684" w:hanging="5684"/>
        <w:jc w:val="left"/>
      </w:pPr>
      <w:proofErr w:type="gramStart"/>
      <w:r>
        <w:rPr>
          <w:rFonts w:ascii="Times New Roman" w:eastAsia="Times New Roman" w:hAnsi="Times New Roman" w:cs="Times New Roman"/>
          <w:i/>
        </w:rPr>
        <w:t xml:space="preserve">Salmonella </w:t>
      </w:r>
      <w:r>
        <w:t xml:space="preserve"> </w:t>
      </w:r>
      <w:r>
        <w:rPr>
          <w:szCs w:val="28"/>
          <w:rtl/>
        </w:rPr>
        <w:t>برای</w:t>
      </w:r>
      <w:proofErr w:type="gramEnd"/>
      <w:r>
        <w:t xml:space="preserve"> </w:t>
      </w:r>
      <w:r>
        <w:rPr>
          <w:rFonts w:ascii="Times New Roman" w:eastAsia="Times New Roman" w:hAnsi="Times New Roman" w:cs="Times New Roman"/>
        </w:rPr>
        <w:t xml:space="preserve">Selenite </w:t>
      </w:r>
      <w:proofErr w:type="spellStart"/>
      <w:r>
        <w:rPr>
          <w:rFonts w:ascii="Times New Roman" w:eastAsia="Times New Roman" w:hAnsi="Times New Roman" w:cs="Times New Roman"/>
        </w:rPr>
        <w:t>Cystine</w:t>
      </w:r>
      <w:proofErr w:type="spellEnd"/>
      <w:r>
        <w:rPr>
          <w:rFonts w:ascii="Times New Roman" w:eastAsia="Times New Roman" w:hAnsi="Times New Roman" w:cs="Times New Roman"/>
        </w:rPr>
        <w:t xml:space="preserve"> (SC) Broth</w:t>
      </w:r>
      <w:r>
        <w:t xml:space="preserve"> </w:t>
      </w:r>
      <w:r>
        <w:rPr>
          <w:rFonts w:ascii="Times New Roman" w:eastAsia="Times New Roman" w:hAnsi="Times New Roman" w:cs="Times New Roman"/>
        </w:rPr>
        <w:t xml:space="preserve">  </w:t>
      </w:r>
      <w:r>
        <w:t>،</w:t>
      </w:r>
      <w:r>
        <w:rPr>
          <w:rFonts w:ascii="Times New Roman" w:eastAsia="Times New Roman" w:hAnsi="Times New Roman" w:cs="Times New Roman"/>
          <w:i/>
        </w:rPr>
        <w:t>E. coli</w:t>
      </w:r>
      <w:r>
        <w:t xml:space="preserve"> </w:t>
      </w:r>
      <w:r>
        <w:rPr>
          <w:szCs w:val="28"/>
          <w:rtl/>
        </w:rPr>
        <w:t>برای</w:t>
      </w:r>
      <w:r>
        <w:t xml:space="preserve"> </w:t>
      </w:r>
      <w:r>
        <w:rPr>
          <w:rFonts w:ascii="Times New Roman" w:eastAsia="Times New Roman" w:hAnsi="Times New Roman" w:cs="Times New Roman"/>
        </w:rPr>
        <w:t>Lactose Broth</w:t>
      </w:r>
      <w:r>
        <w:t xml:space="preserve"> </w:t>
      </w:r>
      <w:r>
        <w:rPr>
          <w:szCs w:val="28"/>
          <w:rtl/>
        </w:rPr>
        <w:t>احتمال ی انتخاب می شود، برای مثال می توان از محیط های</w:t>
      </w:r>
      <w:r>
        <w:rPr>
          <w:rFonts w:ascii="Times New Roman" w:eastAsia="Times New Roman" w:hAnsi="Times New Roman" w:cs="Times New Roman"/>
        </w:rPr>
        <w:t xml:space="preserve"> </w:t>
      </w:r>
      <w:r>
        <w:t>.</w:t>
      </w:r>
      <w:r>
        <w:rPr>
          <w:szCs w:val="28"/>
          <w:rtl/>
        </w:rPr>
        <w:t>استفاده کرد</w:t>
      </w:r>
      <w:r>
        <w:t xml:space="preserve"> </w:t>
      </w:r>
      <w:r>
        <w:rPr>
          <w:rFonts w:ascii="Times New Roman" w:eastAsia="Times New Roman" w:hAnsi="Times New Roman" w:cs="Times New Roman"/>
          <w:i/>
        </w:rPr>
        <w:t>S. aureus</w:t>
      </w:r>
      <w:r>
        <w:t xml:space="preserve"> </w:t>
      </w:r>
      <w:r>
        <w:rPr>
          <w:szCs w:val="28"/>
          <w:rtl/>
        </w:rPr>
        <w:t>برای</w:t>
      </w:r>
      <w:r>
        <w:t xml:space="preserve"> </w:t>
      </w:r>
      <w:r>
        <w:rPr>
          <w:rFonts w:ascii="Times New Roman" w:eastAsia="Times New Roman" w:hAnsi="Times New Roman" w:cs="Times New Roman"/>
        </w:rPr>
        <w:t>Brain-Heart Infusion (BHI) Broth</w:t>
      </w:r>
      <w:r>
        <w:t xml:space="preserve"> </w:t>
      </w:r>
      <w:r>
        <w:rPr>
          <w:szCs w:val="28"/>
          <w:rtl/>
        </w:rPr>
        <w:t>و</w:t>
      </w:r>
      <w:r>
        <w:t xml:space="preserve"> </w:t>
      </w:r>
      <w:r>
        <w:rPr>
          <w:rFonts w:ascii="Times New Roman" w:eastAsia="Times New Roman" w:hAnsi="Times New Roman" w:cs="Times New Roman"/>
          <w:i/>
        </w:rPr>
        <w:t>spp.</w:t>
      </w:r>
    </w:p>
    <w:p w:rsidR="00647E39" w:rsidRDefault="000F3C5F">
      <w:pPr>
        <w:ind w:right="-15"/>
      </w:pPr>
      <w:r>
        <w:rPr>
          <w:szCs w:val="28"/>
          <w:rtl/>
        </w:rPr>
        <w:t>در موارد بررسی آلودگی باکتریای</w:t>
      </w:r>
      <w:r>
        <w:rPr>
          <w:szCs w:val="28"/>
          <w:rtl/>
        </w:rPr>
        <w:t xml:space="preserve">ی و انگلی غذاهای مایع در صورتی که نوشیدنی غلیظ نباشد، مقدار </w:t>
      </w:r>
      <w:r>
        <w:rPr>
          <w:szCs w:val="28"/>
        </w:rPr>
        <w:t>۲</w:t>
      </w:r>
      <w:r>
        <w:rPr>
          <w:szCs w:val="28"/>
          <w:rtl/>
        </w:rPr>
        <w:t>-</w:t>
      </w:r>
      <w:r>
        <w:rPr>
          <w:szCs w:val="28"/>
        </w:rPr>
        <w:t>۱</w:t>
      </w:r>
      <w:r>
        <w:rPr>
          <w:szCs w:val="28"/>
          <w:rtl/>
        </w:rPr>
        <w:t xml:space="preserve"> لیتر از مایع را فیلتر کرده )قطر </w:t>
      </w:r>
      <w:r>
        <w:rPr>
          <w:szCs w:val="28"/>
        </w:rPr>
        <w:t>۴</w:t>
      </w:r>
      <w:r>
        <w:rPr>
          <w:szCs w:val="28"/>
          <w:rtl/>
        </w:rPr>
        <w:t>/</w:t>
      </w:r>
      <w:r>
        <w:rPr>
          <w:szCs w:val="28"/>
        </w:rPr>
        <w:t>۰</w:t>
      </w:r>
      <w:r>
        <w:rPr>
          <w:szCs w:val="28"/>
          <w:rtl/>
        </w:rPr>
        <w:t xml:space="preserve"> میکرومتر( و فیلتر را پس از انتقال به ظرف حاوی محیط کشت مایع غنی کننده به آزمایشگاه ارسال نمایید.</w:t>
      </w:r>
      <w:r>
        <w:rPr>
          <w:rFonts w:ascii="Times New Roman" w:eastAsia="Times New Roman" w:hAnsi="Times New Roman" w:cs="Times New Roman"/>
          <w:szCs w:val="28"/>
          <w:rtl/>
        </w:rPr>
        <w:t xml:space="preserve"> </w:t>
      </w:r>
    </w:p>
    <w:p w:rsidR="00647E39" w:rsidRDefault="000F3C5F">
      <w:pPr>
        <w:ind w:right="-15"/>
      </w:pPr>
      <w:r>
        <w:rPr>
          <w:szCs w:val="28"/>
          <w:rtl/>
        </w:rPr>
        <w:t xml:space="preserve">در مورد غذاهای گوشتی خام و پخته شده، مقدار </w:t>
      </w:r>
      <w:r>
        <w:rPr>
          <w:szCs w:val="28"/>
        </w:rPr>
        <w:t>۲۰۰</w:t>
      </w:r>
      <w:r>
        <w:rPr>
          <w:szCs w:val="28"/>
          <w:rtl/>
        </w:rPr>
        <w:t xml:space="preserve"> گرم از گوشت</w:t>
      </w:r>
      <w:r>
        <w:rPr>
          <w:szCs w:val="28"/>
          <w:rtl/>
        </w:rPr>
        <w:t xml:space="preserve"> را در ظروف استریل قرار دهید، یا در مورد قطعات گوشتی بزرگ توسط کارد استریل </w:t>
      </w:r>
      <w:r>
        <w:rPr>
          <w:szCs w:val="28"/>
        </w:rPr>
        <w:t>۴</w:t>
      </w:r>
      <w:r>
        <w:rPr>
          <w:szCs w:val="28"/>
          <w:rtl/>
        </w:rPr>
        <w:t xml:space="preserve"> برش </w:t>
      </w:r>
      <w:r>
        <w:rPr>
          <w:szCs w:val="28"/>
        </w:rPr>
        <w:t>۵۰</w:t>
      </w:r>
      <w:r>
        <w:rPr>
          <w:szCs w:val="28"/>
          <w:rtl/>
        </w:rPr>
        <w:t>-</w:t>
      </w:r>
      <w:r>
        <w:rPr>
          <w:szCs w:val="28"/>
        </w:rPr>
        <w:t>۲۵</w:t>
      </w:r>
      <w:r>
        <w:rPr>
          <w:szCs w:val="28"/>
          <w:rtl/>
        </w:rPr>
        <w:t xml:space="preserve"> گرمی از چهار سوی نمونه تهیه کرده و پس از انتقال به ظرف حاوی محیط مایع کشت غنی کننده به آزمایشگاه ارسال نمایید. </w:t>
      </w:r>
    </w:p>
    <w:p w:rsidR="00647E39" w:rsidRDefault="000F3C5F">
      <w:pPr>
        <w:spacing w:after="277" w:line="259" w:lineRule="auto"/>
        <w:ind w:left="-1" w:hanging="10"/>
        <w:jc w:val="left"/>
      </w:pPr>
      <w:r>
        <w:rPr>
          <w:b/>
          <w:bCs/>
          <w:szCs w:val="28"/>
          <w:shd w:val="clear" w:color="auto" w:fill="C4BC96"/>
          <w:rtl/>
        </w:rPr>
        <w:t>ب- آب:</w:t>
      </w:r>
      <w:r>
        <w:rPr>
          <w:szCs w:val="28"/>
          <w:rtl/>
        </w:rPr>
        <w:t xml:space="preserve"> </w:t>
      </w:r>
    </w:p>
    <w:p w:rsidR="00647E39" w:rsidRDefault="000F3C5F">
      <w:pPr>
        <w:ind w:right="-15"/>
      </w:pPr>
      <w:r>
        <w:rPr>
          <w:szCs w:val="28"/>
          <w:rtl/>
        </w:rPr>
        <w:lastRenderedPageBreak/>
        <w:t>زمانی که انتقال اولیه هر نوع بیماری روده ای با در</w:t>
      </w:r>
      <w:r>
        <w:rPr>
          <w:szCs w:val="28"/>
          <w:rtl/>
        </w:rPr>
        <w:t xml:space="preserve"> معرض قرارگیری از طریق بلع، تنفس، تماس یا سایر روش ها با آب تیمار شده یا غیر تیمار شده، آب نوشیدنی )از جمله آب بطری( و هر نوع آب دیگر رخ دهد، آب را بعنوان عامل انتقال معرفی می نمایند. در طغیان ها، افراد از منابع آبی مشترك استفاده نموده اند.</w:t>
      </w:r>
      <w:r>
        <w:rPr>
          <w:rFonts w:ascii="Times New Roman" w:eastAsia="Times New Roman" w:hAnsi="Times New Roman" w:cs="Times New Roman"/>
          <w:szCs w:val="28"/>
          <w:rtl/>
        </w:rPr>
        <w:t xml:space="preserve">  </w:t>
      </w:r>
    </w:p>
    <w:p w:rsidR="00647E39" w:rsidRDefault="000F3C5F">
      <w:pPr>
        <w:spacing w:after="35"/>
        <w:ind w:right="-15"/>
      </w:pPr>
      <w:r>
        <w:rPr>
          <w:szCs w:val="28"/>
          <w:rtl/>
        </w:rPr>
        <w:t>جهت نمونه گیر</w:t>
      </w:r>
      <w:r>
        <w:rPr>
          <w:szCs w:val="28"/>
          <w:rtl/>
        </w:rPr>
        <w:t xml:space="preserve">ی از آب اجازه دهید، تا آب برای </w:t>
      </w:r>
      <w:r>
        <w:rPr>
          <w:szCs w:val="28"/>
        </w:rPr>
        <w:t>۵</w:t>
      </w:r>
      <w:r>
        <w:rPr>
          <w:szCs w:val="28"/>
          <w:rtl/>
        </w:rPr>
        <w:t xml:space="preserve"> دقیقه جریان داشته باشد. سپس ظرف</w:t>
      </w:r>
      <w:r>
        <w:rPr>
          <w:szCs w:val="28"/>
        </w:rPr>
        <w:t>۱۰</w:t>
      </w:r>
      <w:r>
        <w:rPr>
          <w:szCs w:val="28"/>
          <w:rtl/>
        </w:rPr>
        <w:t>-</w:t>
      </w:r>
      <w:r>
        <w:rPr>
          <w:szCs w:val="28"/>
        </w:rPr>
        <w:t>۵</w:t>
      </w:r>
      <w:r>
        <w:rPr>
          <w:szCs w:val="28"/>
          <w:rtl/>
        </w:rPr>
        <w:t xml:space="preserve"> لیتری )حتی الامکان استریل، در صورت استریل نبودن می توان از ظروف پلاستیکی نو با درپوش کوچک استفاده نمود( را در جریان آب قرار دهید و صبر کنید تا </w:t>
      </w:r>
      <w:r>
        <w:rPr>
          <w:szCs w:val="28"/>
        </w:rPr>
        <w:t>۵</w:t>
      </w:r>
      <w:r>
        <w:rPr>
          <w:szCs w:val="28"/>
          <w:rtl/>
        </w:rPr>
        <w:t>/</w:t>
      </w:r>
      <w:r>
        <w:rPr>
          <w:szCs w:val="28"/>
        </w:rPr>
        <w:t>۲</w:t>
      </w:r>
      <w:r>
        <w:rPr>
          <w:szCs w:val="28"/>
          <w:rtl/>
        </w:rPr>
        <w:t xml:space="preserve"> سانتیمتر بالای ظرف پر گردد. سپس درپوش ظر</w:t>
      </w:r>
      <w:r>
        <w:rPr>
          <w:szCs w:val="28"/>
          <w:rtl/>
        </w:rPr>
        <w:t>ف را محکم کرده و آنرا در کیسه های غیر قابل نشت قرار دهید و تحت شرایط زنجیره سرد به آزمایشگاه منتقل نمایید.</w:t>
      </w:r>
      <w:r>
        <w:rPr>
          <w:rFonts w:ascii="Times New Roman" w:eastAsia="Times New Roman" w:hAnsi="Times New Roman" w:cs="Times New Roman"/>
          <w:szCs w:val="28"/>
          <w:rtl/>
        </w:rPr>
        <w:t xml:space="preserve"> </w:t>
      </w:r>
      <w:r>
        <w:rPr>
          <w:rFonts w:ascii="Times New Roman" w:eastAsia="Times New Roman" w:hAnsi="Times New Roman" w:cs="Times New Roman"/>
        </w:rPr>
        <w:t>PH</w:t>
      </w:r>
      <w:r>
        <w:rPr>
          <w:rFonts w:ascii="Times New Roman" w:eastAsia="Times New Roman" w:hAnsi="Times New Roman" w:cs="Times New Roman"/>
          <w:szCs w:val="28"/>
          <w:rtl/>
        </w:rPr>
        <w:t xml:space="preserve"> </w:t>
      </w:r>
      <w:r>
        <w:rPr>
          <w:szCs w:val="28"/>
          <w:rtl/>
        </w:rPr>
        <w:t xml:space="preserve">، دمای آب، میزان کلر </w:t>
      </w:r>
      <w:proofErr w:type="gramStart"/>
      <w:r>
        <w:rPr>
          <w:szCs w:val="28"/>
          <w:rtl/>
        </w:rPr>
        <w:t>باقی  مانده</w:t>
      </w:r>
      <w:proofErr w:type="gramEnd"/>
      <w:r>
        <w:rPr>
          <w:szCs w:val="28"/>
          <w:rtl/>
        </w:rPr>
        <w:t xml:space="preserve"> و محل برداشت آب باید مشخص و ثبت شود .برای بررسی و تشخیص عوامل ویروسی حداقل به </w:t>
      </w:r>
      <w:r>
        <w:rPr>
          <w:szCs w:val="28"/>
        </w:rPr>
        <w:t>۱۰</w:t>
      </w:r>
      <w:r>
        <w:rPr>
          <w:szCs w:val="28"/>
          <w:rtl/>
        </w:rPr>
        <w:t xml:space="preserve"> لیتر آب نیاز است، اما در شرایط خ</w:t>
      </w:r>
      <w:r>
        <w:rPr>
          <w:szCs w:val="28"/>
          <w:rtl/>
        </w:rPr>
        <w:t xml:space="preserve">اص در طغیان های ویروسی هنگام استفاده از اندیکاتورهای باکتریال روده ای می توان حداکثر </w:t>
      </w:r>
      <w:r>
        <w:rPr>
          <w:szCs w:val="28"/>
        </w:rPr>
        <w:t>۵</w:t>
      </w:r>
      <w:r>
        <w:rPr>
          <w:szCs w:val="28"/>
          <w:rtl/>
        </w:rPr>
        <w:t xml:space="preserve"> لیتر آب با شرایط گفته شده تهیه و به آزمایشگاه ارسال نمود. </w:t>
      </w:r>
    </w:p>
    <w:p w:rsidR="00647E39" w:rsidRDefault="000F3C5F">
      <w:pPr>
        <w:shd w:val="clear" w:color="auto" w:fill="DDD9C3"/>
        <w:spacing w:after="298" w:line="259" w:lineRule="auto"/>
        <w:ind w:left="-2" w:hanging="10"/>
        <w:jc w:val="left"/>
      </w:pPr>
      <w:r>
        <w:rPr>
          <w:b/>
          <w:bCs/>
          <w:sz w:val="24"/>
          <w:szCs w:val="24"/>
        </w:rPr>
        <w:t>7</w:t>
      </w:r>
      <w:r>
        <w:rPr>
          <w:b/>
          <w:bCs/>
          <w:sz w:val="24"/>
          <w:szCs w:val="24"/>
          <w:rtl/>
        </w:rPr>
        <w:t xml:space="preserve">- طغیان های منتقله از راه آب و غذا در دوران پاندمی </w:t>
      </w:r>
      <w:r>
        <w:rPr>
          <w:rFonts w:ascii="Arial" w:eastAsia="Arial" w:hAnsi="Arial" w:cs="Arial"/>
          <w:b/>
          <w:bCs/>
          <w:i/>
          <w:iCs/>
          <w:sz w:val="24"/>
          <w:szCs w:val="24"/>
        </w:rPr>
        <w:t>19</w:t>
      </w:r>
      <w:r>
        <w:rPr>
          <w:rFonts w:ascii="Arial" w:eastAsia="Arial" w:hAnsi="Arial" w:cs="Arial"/>
          <w:b/>
          <w:bCs/>
          <w:i/>
          <w:iCs/>
          <w:sz w:val="24"/>
          <w:szCs w:val="24"/>
          <w:rtl/>
        </w:rPr>
        <w:t>-</w:t>
      </w:r>
      <w:r>
        <w:rPr>
          <w:rFonts w:ascii="Arial" w:eastAsia="Arial" w:hAnsi="Arial" w:cs="Arial"/>
          <w:b/>
          <w:i/>
          <w:sz w:val="24"/>
        </w:rPr>
        <w:t>COVID</w:t>
      </w:r>
      <w:r>
        <w:rPr>
          <w:rFonts w:ascii="Times New Roman" w:eastAsia="Times New Roman" w:hAnsi="Times New Roman" w:cs="Times New Roman"/>
          <w:b/>
          <w:bCs/>
          <w:sz w:val="24"/>
          <w:szCs w:val="24"/>
          <w:rtl/>
        </w:rPr>
        <w:t xml:space="preserve"> </w:t>
      </w:r>
    </w:p>
    <w:p w:rsidR="00647E39" w:rsidRDefault="000F3C5F">
      <w:pPr>
        <w:spacing w:after="74" w:line="384" w:lineRule="auto"/>
        <w:ind w:right="-15"/>
      </w:pPr>
      <w:r>
        <w:rPr>
          <w:szCs w:val="28"/>
          <w:rtl/>
        </w:rPr>
        <w:t xml:space="preserve">کروناویروس ها اصولاً از طریق قطرات و آئروسل های </w:t>
      </w:r>
      <w:r>
        <w:rPr>
          <w:szCs w:val="28"/>
          <w:rtl/>
        </w:rPr>
        <w:t xml:space="preserve">معلق در هوا و از راه مجاری تنفسی از فردی به فرد دیگر منتقل می شوند. براساس جدیدترین دستورالعمل های منتشر شده از سوی سازمان بهداشت جهانی) </w:t>
      </w:r>
      <w:r>
        <w:rPr>
          <w:rFonts w:ascii="Times New Roman" w:eastAsia="Times New Roman" w:hAnsi="Times New Roman" w:cs="Times New Roman"/>
          <w:sz w:val="37"/>
          <w:vertAlign w:val="superscript"/>
        </w:rPr>
        <w:t>WHO</w:t>
      </w:r>
      <w:r>
        <w:rPr>
          <w:szCs w:val="28"/>
          <w:rtl/>
        </w:rPr>
        <w:t xml:space="preserve">(، مرکز کنترل و پیشگیری از بیماری ها) </w:t>
      </w:r>
      <w:r>
        <w:rPr>
          <w:rFonts w:ascii="Times New Roman" w:eastAsia="Times New Roman" w:hAnsi="Times New Roman" w:cs="Times New Roman"/>
          <w:sz w:val="37"/>
          <w:vertAlign w:val="superscript"/>
        </w:rPr>
        <w:t>CDC</w:t>
      </w:r>
      <w:r>
        <w:rPr>
          <w:szCs w:val="28"/>
          <w:rtl/>
        </w:rPr>
        <w:t xml:space="preserve">( و سازمان غذا و دارو آمریکا) </w:t>
      </w:r>
      <w:r>
        <w:rPr>
          <w:rFonts w:ascii="Times New Roman" w:eastAsia="Times New Roman" w:hAnsi="Times New Roman" w:cs="Times New Roman"/>
          <w:sz w:val="37"/>
          <w:vertAlign w:val="superscript"/>
        </w:rPr>
        <w:t>FDA</w:t>
      </w:r>
      <w:r>
        <w:rPr>
          <w:szCs w:val="28"/>
          <w:rtl/>
        </w:rPr>
        <w:t xml:space="preserve">(، تاکنون هیچ شواهدی از انتقال عفونت </w:t>
      </w:r>
      <w:r>
        <w:rPr>
          <w:rFonts w:ascii="Times New Roman" w:eastAsia="Times New Roman" w:hAnsi="Times New Roman" w:cs="Times New Roman"/>
          <w:sz w:val="37"/>
          <w:szCs w:val="37"/>
          <w:vertAlign w:val="superscript"/>
        </w:rPr>
        <w:t>19</w:t>
      </w:r>
      <w:r>
        <w:rPr>
          <w:rFonts w:ascii="Times New Roman" w:eastAsia="Times New Roman" w:hAnsi="Times New Roman" w:cs="Times New Roman"/>
          <w:sz w:val="24"/>
          <w:szCs w:val="24"/>
          <w:rtl/>
        </w:rPr>
        <w:t>-</w:t>
      </w:r>
      <w:r>
        <w:rPr>
          <w:rFonts w:ascii="Times New Roman" w:eastAsia="Times New Roman" w:hAnsi="Times New Roman" w:cs="Times New Roman"/>
          <w:sz w:val="24"/>
        </w:rPr>
        <w:t>CO</w:t>
      </w:r>
      <w:r>
        <w:rPr>
          <w:rFonts w:ascii="Times New Roman" w:eastAsia="Times New Roman" w:hAnsi="Times New Roman" w:cs="Times New Roman"/>
          <w:sz w:val="24"/>
        </w:rPr>
        <w:t>VID</w:t>
      </w:r>
      <w:r>
        <w:rPr>
          <w:szCs w:val="28"/>
          <w:rtl/>
        </w:rPr>
        <w:t xml:space="preserve"> از طریق مواد غذایی گزارش نشده است. همچنین با توجه به بقاء نسبتا کوتاه ویروس کرونا بر روی سطوح، احتمال انتقال و انتشار ویروس از طریق مواد غذایی و در حین روند بسته بندی و جابجایی محصولات غذایی بسیار ناچیز می باشد. همچنین، اساساً فرضیه انتقال دهانی-مدفوعی</w:t>
      </w:r>
      <w:r>
        <w:rPr>
          <w:szCs w:val="28"/>
          <w:rtl/>
        </w:rPr>
        <w:t xml:space="preserve"> بیماری </w:t>
      </w:r>
      <w:r>
        <w:rPr>
          <w:rFonts w:ascii="Times New Roman" w:eastAsia="Times New Roman" w:hAnsi="Times New Roman" w:cs="Times New Roman"/>
          <w:sz w:val="37"/>
          <w:szCs w:val="37"/>
          <w:vertAlign w:val="superscript"/>
        </w:rPr>
        <w:t>19</w:t>
      </w:r>
      <w:r>
        <w:rPr>
          <w:rFonts w:ascii="Times New Roman" w:eastAsia="Times New Roman" w:hAnsi="Times New Roman" w:cs="Times New Roman"/>
          <w:sz w:val="24"/>
          <w:szCs w:val="24"/>
          <w:rtl/>
        </w:rPr>
        <w:t>-</w:t>
      </w:r>
      <w:r>
        <w:rPr>
          <w:rFonts w:ascii="Times New Roman" w:eastAsia="Times New Roman" w:hAnsi="Times New Roman" w:cs="Times New Roman"/>
          <w:sz w:val="24"/>
        </w:rPr>
        <w:t>COVID</w:t>
      </w:r>
      <w:r>
        <w:rPr>
          <w:szCs w:val="28"/>
          <w:rtl/>
        </w:rPr>
        <w:t xml:space="preserve"> تاکنون به اثبات نرسیده است و این بیماری در حال حاضر به عنوان یک </w:t>
      </w:r>
      <w:r>
        <w:rPr>
          <w:szCs w:val="28"/>
          <w:rtl/>
        </w:rPr>
        <w:lastRenderedPageBreak/>
        <w:t xml:space="preserve">بیماری منتقله از راه غذا شناخته نمی شود. با این حال، با توجه به آزمایشات انجام شده امکان دفع ذرات ویروس های زنده در نمونه های مدفوع بیماران </w:t>
      </w:r>
      <w:r>
        <w:rPr>
          <w:rFonts w:ascii="Times New Roman" w:eastAsia="Times New Roman" w:hAnsi="Times New Roman" w:cs="Times New Roman"/>
          <w:sz w:val="37"/>
          <w:szCs w:val="37"/>
          <w:vertAlign w:val="superscript"/>
        </w:rPr>
        <w:t>19</w:t>
      </w:r>
      <w:r>
        <w:rPr>
          <w:rFonts w:ascii="Times New Roman" w:eastAsia="Times New Roman" w:hAnsi="Times New Roman" w:cs="Times New Roman"/>
          <w:sz w:val="24"/>
          <w:szCs w:val="24"/>
          <w:rtl/>
        </w:rPr>
        <w:t>-</w:t>
      </w:r>
      <w:r>
        <w:rPr>
          <w:rFonts w:ascii="Times New Roman" w:eastAsia="Times New Roman" w:hAnsi="Times New Roman" w:cs="Times New Roman"/>
          <w:sz w:val="24"/>
        </w:rPr>
        <w:t>COVID</w:t>
      </w:r>
      <w:r>
        <w:rPr>
          <w:szCs w:val="28"/>
          <w:rtl/>
        </w:rPr>
        <w:t xml:space="preserve"> وجود دارد. لذا با توجه به </w:t>
      </w:r>
      <w:r>
        <w:rPr>
          <w:szCs w:val="28"/>
          <w:rtl/>
        </w:rPr>
        <w:t xml:space="preserve">موارد اشاره شده، اکیداً توصیه می شود جهت نمونه گیری و انتقال نمونه های طغیان در دوران همه گیری </w:t>
      </w:r>
      <w:r>
        <w:rPr>
          <w:rFonts w:ascii="Times New Roman" w:eastAsia="Times New Roman" w:hAnsi="Times New Roman" w:cs="Times New Roman"/>
          <w:sz w:val="37"/>
          <w:szCs w:val="37"/>
          <w:vertAlign w:val="superscript"/>
        </w:rPr>
        <w:t>19</w:t>
      </w:r>
      <w:r>
        <w:rPr>
          <w:rFonts w:ascii="Times New Roman" w:eastAsia="Times New Roman" w:hAnsi="Times New Roman" w:cs="Times New Roman"/>
          <w:sz w:val="24"/>
          <w:szCs w:val="24"/>
          <w:rtl/>
        </w:rPr>
        <w:t>-</w:t>
      </w:r>
      <w:r>
        <w:rPr>
          <w:rFonts w:ascii="Times New Roman" w:eastAsia="Times New Roman" w:hAnsi="Times New Roman" w:cs="Times New Roman"/>
          <w:sz w:val="24"/>
        </w:rPr>
        <w:t>COVID</w:t>
      </w:r>
      <w:r>
        <w:rPr>
          <w:szCs w:val="28"/>
          <w:rtl/>
        </w:rPr>
        <w:t xml:space="preserve"> اقدامات محافظت فردی و محیطی شدیدتری رعایت و در نظر گرفته شود. در جدول شماره) </w:t>
      </w:r>
      <w:r>
        <w:rPr>
          <w:szCs w:val="28"/>
        </w:rPr>
        <w:t>3</w:t>
      </w:r>
      <w:r>
        <w:rPr>
          <w:szCs w:val="28"/>
          <w:rtl/>
        </w:rPr>
        <w:t>( خلاصه ای از اقدامات پیشگیری و کنترل عفونت و وسایل حفاظت فردی )</w:t>
      </w:r>
      <w:r>
        <w:rPr>
          <w:rFonts w:ascii="Times New Roman" w:eastAsia="Times New Roman" w:hAnsi="Times New Roman" w:cs="Times New Roman"/>
        </w:rPr>
        <w:t>PPE</w:t>
      </w:r>
      <w:r>
        <w:rPr>
          <w:szCs w:val="28"/>
          <w:rtl/>
        </w:rPr>
        <w:t>( توصیه</w:t>
      </w:r>
      <w:r>
        <w:rPr>
          <w:szCs w:val="28"/>
          <w:rtl/>
        </w:rPr>
        <w:t xml:space="preserve"> شده توسط سازمان جهانی بهداشت برای کارکنان ارائه دهنده خدمات سلامت متناسب با محل ارائه خدمت افراد و نوع فعالیت در دوران پاندمی</w:t>
      </w:r>
      <w:r>
        <w:rPr>
          <w:rFonts w:ascii="Times New Roman" w:eastAsia="Times New Roman" w:hAnsi="Times New Roman" w:cs="Times New Roman"/>
          <w:sz w:val="37"/>
          <w:szCs w:val="37"/>
          <w:vertAlign w:val="superscript"/>
        </w:rPr>
        <w:t>19</w:t>
      </w:r>
      <w:r>
        <w:rPr>
          <w:rFonts w:ascii="Times New Roman" w:eastAsia="Times New Roman" w:hAnsi="Times New Roman" w:cs="Times New Roman"/>
          <w:sz w:val="24"/>
          <w:szCs w:val="24"/>
          <w:rtl/>
        </w:rPr>
        <w:t>-</w:t>
      </w:r>
      <w:r>
        <w:rPr>
          <w:rFonts w:ascii="Times New Roman" w:eastAsia="Times New Roman" w:hAnsi="Times New Roman" w:cs="Times New Roman"/>
          <w:sz w:val="24"/>
        </w:rPr>
        <w:t>COVID</w:t>
      </w:r>
      <w:r>
        <w:rPr>
          <w:szCs w:val="28"/>
          <w:rtl/>
        </w:rPr>
        <w:t xml:space="preserve"> آورده شده است. </w:t>
      </w:r>
    </w:p>
    <w:p w:rsidR="00647E39" w:rsidRDefault="000F3C5F">
      <w:pPr>
        <w:bidi w:val="0"/>
        <w:spacing w:after="251" w:line="259" w:lineRule="auto"/>
        <w:ind w:left="0" w:right="78" w:firstLine="0"/>
        <w:jc w:val="right"/>
      </w:pPr>
      <w:r>
        <w:t xml:space="preserve"> </w:t>
      </w:r>
    </w:p>
    <w:p w:rsidR="00647E39" w:rsidRDefault="000F3C5F">
      <w:pPr>
        <w:bidi w:val="0"/>
        <w:spacing w:after="0" w:line="259" w:lineRule="auto"/>
        <w:ind w:left="0" w:right="78" w:firstLine="0"/>
        <w:jc w:val="right"/>
      </w:pPr>
      <w:r>
        <w:t xml:space="preserve"> </w:t>
      </w:r>
    </w:p>
    <w:p w:rsidR="00647E39" w:rsidRDefault="000F3C5F">
      <w:pPr>
        <w:numPr>
          <w:ilvl w:val="0"/>
          <w:numId w:val="3"/>
        </w:numPr>
        <w:spacing w:after="155" w:line="259" w:lineRule="auto"/>
        <w:ind w:left="710" w:hanging="362"/>
        <w:jc w:val="left"/>
      </w:pPr>
      <w:r>
        <w:rPr>
          <w:b/>
          <w:bCs/>
          <w:szCs w:val="28"/>
          <w:rtl/>
        </w:rPr>
        <w:t>برچسب گذاری نمونه های بالینی</w:t>
      </w:r>
      <w:r>
        <w:rPr>
          <w:rFonts w:ascii="Arial" w:eastAsia="Arial" w:hAnsi="Arial" w:cs="Arial"/>
          <w:b/>
          <w:bCs/>
          <w:i/>
          <w:iCs/>
          <w:szCs w:val="28"/>
          <w:rtl/>
        </w:rPr>
        <w:t xml:space="preserve"> </w:t>
      </w:r>
    </w:p>
    <w:p w:rsidR="00647E39" w:rsidRDefault="000F3C5F">
      <w:pPr>
        <w:numPr>
          <w:ilvl w:val="0"/>
          <w:numId w:val="3"/>
        </w:numPr>
        <w:ind w:left="710" w:hanging="362"/>
        <w:jc w:val="left"/>
      </w:pPr>
      <w:r>
        <w:rPr>
          <w:szCs w:val="28"/>
          <w:rtl/>
        </w:rPr>
        <w:t xml:space="preserve">شماره نمونه، نام بیمار و تاریخ نمونه گیری باید به شکلی خوانا بر روی </w:t>
      </w:r>
      <w:r>
        <w:rPr>
          <w:szCs w:val="28"/>
          <w:rtl/>
        </w:rPr>
        <w:t xml:space="preserve">برچسب ضد آب روی لوله نمونه نوشته شود. همچنین برای هر نمونه، اطلاعات بیمار و نمونه باید ثبت شود، یک نسخه از برگه حاوی اطلاعات ثبت شده با نمونه ها ارسال و دیگری توسط فرستنده نگهداری شود. </w:t>
      </w:r>
      <w:r>
        <w:rPr>
          <w:b/>
          <w:bCs/>
          <w:szCs w:val="28"/>
          <w:rtl/>
        </w:rPr>
        <w:t xml:space="preserve"> </w:t>
      </w:r>
    </w:p>
    <w:p w:rsidR="00647E39" w:rsidRDefault="000F3C5F">
      <w:pPr>
        <w:ind w:right="-15"/>
      </w:pPr>
      <w:r>
        <w:rPr>
          <w:szCs w:val="28"/>
          <w:rtl/>
        </w:rPr>
        <w:t>اطلاعات بیمار شامل نام کامل بیمار،جنس، سن یا تاریخ تولد، آدرس و شماره</w:t>
      </w:r>
      <w:r>
        <w:rPr>
          <w:szCs w:val="28"/>
          <w:rtl/>
        </w:rPr>
        <w:t xml:space="preserve"> تماس با بیمار می باشد. همچنین تاریخ نمونه گیری، تاریخ بروز اولین علائم، ذکر وجود خون در نمونه، مصرف آنتیبیوتیک قبل از جمعآوری نمونه، اطلاعات کلینیکی مفید و سابقه مسافرت یا مصرف مواد غذایی برای تفسیر نتایج میکروبیولوژی ضروریست. </w:t>
      </w:r>
    </w:p>
    <w:p w:rsidR="00647E39" w:rsidRDefault="000F3C5F">
      <w:pPr>
        <w:bidi w:val="0"/>
        <w:spacing w:after="335" w:line="259" w:lineRule="auto"/>
        <w:ind w:left="0" w:right="78" w:firstLine="0"/>
        <w:jc w:val="right"/>
      </w:pPr>
      <w:r>
        <w:t xml:space="preserve"> </w:t>
      </w:r>
    </w:p>
    <w:p w:rsidR="00647E39" w:rsidRDefault="000F3C5F">
      <w:pPr>
        <w:numPr>
          <w:ilvl w:val="0"/>
          <w:numId w:val="3"/>
        </w:numPr>
        <w:spacing w:after="155" w:line="259" w:lineRule="auto"/>
        <w:ind w:left="710" w:hanging="362"/>
        <w:jc w:val="left"/>
      </w:pPr>
      <w:r>
        <w:rPr>
          <w:b/>
          <w:bCs/>
          <w:szCs w:val="28"/>
          <w:rtl/>
        </w:rPr>
        <w:lastRenderedPageBreak/>
        <w:t xml:space="preserve">آماده کردن نمونه ها برای </w:t>
      </w:r>
      <w:r>
        <w:rPr>
          <w:b/>
          <w:bCs/>
          <w:szCs w:val="28"/>
          <w:rtl/>
        </w:rPr>
        <w:t>ارسال</w:t>
      </w:r>
      <w:r>
        <w:rPr>
          <w:rFonts w:ascii="Arial" w:eastAsia="Arial" w:hAnsi="Arial" w:cs="Arial"/>
          <w:b/>
          <w:bCs/>
          <w:i/>
          <w:iCs/>
          <w:szCs w:val="28"/>
          <w:rtl/>
        </w:rPr>
        <w:t xml:space="preserve"> </w:t>
      </w:r>
    </w:p>
    <w:p w:rsidR="00647E39" w:rsidRDefault="000F3C5F">
      <w:pPr>
        <w:ind w:right="-15"/>
      </w:pPr>
      <w:r>
        <w:rPr>
          <w:szCs w:val="28"/>
          <w:rtl/>
        </w:rPr>
        <w:t>انتقال نمونه های بالینی باید با دقت انجام شود تا خطری که انسان یا محیط اطرافش را تهدید می کند، به کمترین اندازه ممکن برسد. همچنین عوامل بیماریزای احتمالی زنده نگاه داشته شوند. در صورت امکان نمونه ها را زمانی ارسال کنید که در ساعات اداری به آزمایشگاه</w:t>
      </w:r>
      <w:r>
        <w:rPr>
          <w:szCs w:val="28"/>
          <w:rtl/>
        </w:rPr>
        <w:t xml:space="preserve"> برسد که کار بر روی نمونه به موقع و درست انجام شود. آزمایشگاه تحویل گیرنده را در کوتاه ترین زمان ممکن و ترجیحا پیش از ارسال، از در راه بودن نمونه باخبر کنید. کسانی که عوامل عفونی یا نمونه های تشخیصی را ارسال می کنند باید تمامی قوانین کشور مربوط به بسته بند</w:t>
      </w:r>
      <w:r>
        <w:rPr>
          <w:szCs w:val="28"/>
          <w:rtl/>
        </w:rPr>
        <w:t xml:space="preserve">ی آنها را رعایت کنند. این افراد باید از رسیدن نمونه ها به مقصد در شرایط خوب و از این که خطری انسان یا حیوانات را به هنگام ارسال تهدید نمی کند، اطمینان حاصل کنند. </w:t>
      </w:r>
    </w:p>
    <w:p w:rsidR="00647E39" w:rsidRDefault="000F3C5F">
      <w:pPr>
        <w:bidi w:val="0"/>
        <w:spacing w:after="0" w:line="259" w:lineRule="auto"/>
        <w:ind w:left="0" w:right="78" w:firstLine="0"/>
        <w:jc w:val="right"/>
      </w:pPr>
      <w:r>
        <w:t xml:space="preserve"> </w:t>
      </w:r>
    </w:p>
    <w:p w:rsidR="00647E39" w:rsidRDefault="000F3C5F">
      <w:pPr>
        <w:bidi w:val="0"/>
        <w:spacing w:after="334" w:line="259" w:lineRule="auto"/>
        <w:ind w:left="0" w:right="78" w:firstLine="0"/>
        <w:jc w:val="right"/>
      </w:pPr>
      <w:r>
        <w:t xml:space="preserve"> </w:t>
      </w:r>
    </w:p>
    <w:p w:rsidR="00647E39" w:rsidRDefault="000F3C5F">
      <w:pPr>
        <w:numPr>
          <w:ilvl w:val="0"/>
          <w:numId w:val="3"/>
        </w:numPr>
        <w:spacing w:after="155" w:line="259" w:lineRule="auto"/>
        <w:ind w:left="710" w:hanging="362"/>
        <w:jc w:val="left"/>
      </w:pPr>
      <w:r>
        <w:rPr>
          <w:b/>
          <w:bCs/>
          <w:szCs w:val="28"/>
          <w:rtl/>
        </w:rPr>
        <w:t>بسته بندی و انتقال نمونه های بالینی</w:t>
      </w:r>
      <w:r>
        <w:rPr>
          <w:rFonts w:ascii="Arial" w:eastAsia="Arial" w:hAnsi="Arial" w:cs="Arial"/>
          <w:b/>
          <w:bCs/>
          <w:i/>
          <w:iCs/>
          <w:szCs w:val="28"/>
          <w:rtl/>
        </w:rPr>
        <w:t xml:space="preserve"> </w:t>
      </w:r>
    </w:p>
    <w:p w:rsidR="00647E39" w:rsidRDefault="000F3C5F">
      <w:pPr>
        <w:ind w:right="-15"/>
      </w:pPr>
      <w:r>
        <w:rPr>
          <w:szCs w:val="28"/>
          <w:rtl/>
        </w:rPr>
        <w:t>بسته بندی و انتقال نمونه های بالینی باید تحت شرایط ا</w:t>
      </w:r>
      <w:r>
        <w:rPr>
          <w:szCs w:val="28"/>
          <w:rtl/>
        </w:rPr>
        <w:t>ستاندارد صورت گیرد. این روند باید با استفاده از ظروف مناسب، بسته بندی به روش استاندارد با درج علائم و برچسب های لازم روی بسته ،رعایت اصول ایمنی جهت انتقال نمونه و در نظر داشتن شرایط مناسب طی انتقال نمونه به نحوی که کیفیت و تمامیت نمونه حفظ شود، صورت پذیرد.</w:t>
      </w:r>
      <w:r>
        <w:rPr>
          <w:szCs w:val="28"/>
          <w:rtl/>
        </w:rPr>
        <w:t xml:space="preserve"> جهت بسته بندی نمونه ها باید از سه محفظه که واجد شرایط ذیل باشد، استفاده نمایید: </w:t>
      </w:r>
    </w:p>
    <w:p w:rsidR="00647E39" w:rsidRDefault="000F3C5F">
      <w:pPr>
        <w:ind w:right="-15"/>
      </w:pPr>
      <w:r>
        <w:rPr>
          <w:szCs w:val="28"/>
          <w:rtl/>
        </w:rPr>
        <w:t>نمونه ابتدا باید داخل یک ظرف درپیچ دار که غیر قابل نفوذ به مایعات و همچنین غیر قابل نشت بوده، قرار داده شود. بیشتر اوقات نمونه ها داخل لوله آزمایش حمل می شوند. در صورتی که تع</w:t>
      </w:r>
      <w:r>
        <w:rPr>
          <w:szCs w:val="28"/>
          <w:rtl/>
        </w:rPr>
        <w:t xml:space="preserve">داد نمونه ها و در نتیجه تعداد لوله ها زیاد باشد ،برای جلوگیری از تماس بین آنها می توان لوله ها را </w:t>
      </w:r>
      <w:r>
        <w:rPr>
          <w:szCs w:val="28"/>
          <w:rtl/>
        </w:rPr>
        <w:lastRenderedPageBreak/>
        <w:t>توسط جداکننده های مقوایی ضخیم و یا جداکننده هایی از جنس دیگر مانند اسفنج، از یکدیگر جدا کرده و بسته بندی نمود. در صورتی که نمونه مایع باشد ،باید اطراف لوله ها</w:t>
      </w:r>
      <w:r>
        <w:rPr>
          <w:szCs w:val="28"/>
          <w:rtl/>
        </w:rPr>
        <w:t xml:space="preserve"> به طور جداگانه ماده جاذب رطوبت گذاشت و سپس در محفظه دوم قرار داد. در واقع این مواد جاذب ،بین محفظه اول )لوله آزمایش( و محفظه دوم قرار می گیرند، تا در صورت شکستن لوله ها یا آسیب محفظه اول، مواد  آلوده به محفظه بیرونی نشت نکنند. در مرحله بعد محفظه دوم، داخل</w:t>
      </w:r>
      <w:r>
        <w:rPr>
          <w:szCs w:val="28"/>
          <w:rtl/>
        </w:rPr>
        <w:t xml:space="preserve"> محفظه سوم که مقاوم به ضربه و شرایط محیطی نامساعد بوده، قرار داده می شود. محفظه سوم می تواند </w:t>
      </w:r>
      <w:r>
        <w:rPr>
          <w:rFonts w:ascii="Times New Roman" w:eastAsia="Times New Roman" w:hAnsi="Times New Roman" w:cs="Times New Roman"/>
        </w:rPr>
        <w:t>Cold Box</w:t>
      </w:r>
      <w:r>
        <w:rPr>
          <w:szCs w:val="28"/>
          <w:rtl/>
        </w:rPr>
        <w:t xml:space="preserve"> به همراه کیسه های یخ باشد. </w:t>
      </w:r>
    </w:p>
    <w:p w:rsidR="00647E39" w:rsidRDefault="000F3C5F">
      <w:pPr>
        <w:ind w:right="-15"/>
      </w:pPr>
      <w:r>
        <w:rPr>
          <w:szCs w:val="28"/>
          <w:rtl/>
        </w:rPr>
        <w:t xml:space="preserve">جهت دریافت اطلاعات بیشتر در خصوص بسته بندی و انتقال نمونه ها به </w:t>
      </w:r>
      <w:r>
        <w:rPr>
          <w:rFonts w:ascii="Times New Roman" w:eastAsia="Times New Roman" w:hAnsi="Times New Roman" w:cs="Times New Roman"/>
          <w:szCs w:val="28"/>
          <w:rtl/>
        </w:rPr>
        <w:t>"</w:t>
      </w:r>
      <w:r>
        <w:rPr>
          <w:szCs w:val="28"/>
          <w:rtl/>
        </w:rPr>
        <w:t>راهنمای ایمنی جهت انتقال نمونه های عفونی</w:t>
      </w:r>
      <w:r>
        <w:rPr>
          <w:rFonts w:ascii="Times New Roman" w:eastAsia="Times New Roman" w:hAnsi="Times New Roman" w:cs="Times New Roman"/>
          <w:szCs w:val="28"/>
          <w:rtl/>
        </w:rPr>
        <w:t>"</w:t>
      </w:r>
      <w:r>
        <w:rPr>
          <w:szCs w:val="28"/>
          <w:rtl/>
        </w:rPr>
        <w:t xml:space="preserve"> تهیه شده توسط آزمای</w:t>
      </w:r>
      <w:r>
        <w:rPr>
          <w:szCs w:val="28"/>
          <w:rtl/>
        </w:rPr>
        <w:t xml:space="preserve">شگاه مرجع سلامت مراجعه نمایید. </w:t>
      </w:r>
    </w:p>
    <w:p w:rsidR="00647E39" w:rsidRDefault="000F3C5F">
      <w:pPr>
        <w:bidi w:val="0"/>
        <w:spacing w:after="275" w:line="259" w:lineRule="auto"/>
        <w:ind w:left="0" w:right="86" w:firstLine="0"/>
        <w:jc w:val="right"/>
      </w:pPr>
      <w:r>
        <w:rPr>
          <w:b/>
        </w:rPr>
        <w:t xml:space="preserve"> </w:t>
      </w:r>
    </w:p>
    <w:p w:rsidR="00647E39" w:rsidRDefault="000F3C5F">
      <w:pPr>
        <w:bidi w:val="0"/>
        <w:spacing w:after="0" w:line="259" w:lineRule="auto"/>
        <w:ind w:left="0" w:right="222" w:firstLine="0"/>
        <w:jc w:val="center"/>
      </w:pPr>
      <w:r>
        <w:t xml:space="preserve"> </w:t>
      </w:r>
    </w:p>
    <w:p w:rsidR="00647E39" w:rsidRDefault="000F3C5F">
      <w:pPr>
        <w:bidi w:val="0"/>
        <w:spacing w:after="251" w:line="259" w:lineRule="auto"/>
        <w:ind w:left="0" w:right="222" w:firstLine="0"/>
        <w:jc w:val="center"/>
      </w:pPr>
      <w:r>
        <w:t xml:space="preserve"> </w:t>
      </w:r>
    </w:p>
    <w:p w:rsidR="00647E39" w:rsidRDefault="000F3C5F">
      <w:pPr>
        <w:bidi w:val="0"/>
        <w:spacing w:after="254" w:line="259" w:lineRule="auto"/>
        <w:ind w:left="0" w:right="222" w:firstLine="0"/>
        <w:jc w:val="center"/>
      </w:pPr>
      <w:r>
        <w:t xml:space="preserve"> </w:t>
      </w:r>
    </w:p>
    <w:p w:rsidR="00647E39" w:rsidRDefault="000F3C5F">
      <w:pPr>
        <w:bidi w:val="0"/>
        <w:spacing w:after="62" w:line="259" w:lineRule="auto"/>
        <w:ind w:left="2477" w:firstLine="0"/>
        <w:jc w:val="left"/>
      </w:pPr>
      <w:r>
        <w:lastRenderedPageBreak/>
        <w:t xml:space="preserve"> </w:t>
      </w:r>
      <w:r>
        <w:rPr>
          <w:noProof/>
        </w:rPr>
        <w:drawing>
          <wp:inline distT="0" distB="0" distL="0" distR="0">
            <wp:extent cx="4901565" cy="3700780"/>
            <wp:effectExtent l="0" t="0" r="0" b="0"/>
            <wp:docPr id="8601" name="Picture 8601"/>
            <wp:cNvGraphicFramePr/>
            <a:graphic xmlns:a="http://schemas.openxmlformats.org/drawingml/2006/main">
              <a:graphicData uri="http://schemas.openxmlformats.org/drawingml/2006/picture">
                <pic:pic xmlns:pic="http://schemas.openxmlformats.org/drawingml/2006/picture">
                  <pic:nvPicPr>
                    <pic:cNvPr id="8601" name="Picture 8601"/>
                    <pic:cNvPicPr/>
                  </pic:nvPicPr>
                  <pic:blipFill>
                    <a:blip r:embed="rId5"/>
                    <a:stretch>
                      <a:fillRect/>
                    </a:stretch>
                  </pic:blipFill>
                  <pic:spPr>
                    <a:xfrm>
                      <a:off x="0" y="0"/>
                      <a:ext cx="4901565" cy="3700780"/>
                    </a:xfrm>
                    <a:prstGeom prst="rect">
                      <a:avLst/>
                    </a:prstGeom>
                  </pic:spPr>
                </pic:pic>
              </a:graphicData>
            </a:graphic>
          </wp:inline>
        </w:drawing>
      </w:r>
    </w:p>
    <w:p w:rsidR="00647E39" w:rsidRDefault="000F3C5F">
      <w:pPr>
        <w:spacing w:after="27" w:line="437" w:lineRule="auto"/>
        <w:ind w:left="-6" w:right="-15" w:hanging="7"/>
        <w:jc w:val="right"/>
      </w:pPr>
      <w:r>
        <w:rPr>
          <w:szCs w:val="28"/>
          <w:rtl/>
        </w:rPr>
        <w:t xml:space="preserve">توجه: هنگام ارسال نمونه ها اعم از آب، انسانی و غذا و سایر باید نام دانشگاه، شهرستان، نام منطقه شهری یا روستایی، تاریخ وقوع طغیان، علایم بیماری، تاریخ ارسال، شماره تماس و فکس و نام فرد برای پیگیری و برقراری ارتباط </w:t>
      </w:r>
      <w:r>
        <w:rPr>
          <w:szCs w:val="28"/>
          <w:rtl/>
        </w:rPr>
        <w:t xml:space="preserve">با آزمایشگاه ثبت شود. هم چنین ارسال نمونه باید در کوتاه ترین زمان انجام پذیرد. </w:t>
      </w:r>
    </w:p>
    <w:p w:rsidR="00647E39" w:rsidRDefault="000F3C5F">
      <w:pPr>
        <w:spacing w:after="83" w:line="259" w:lineRule="auto"/>
        <w:ind w:left="13" w:hanging="10"/>
        <w:jc w:val="left"/>
      </w:pPr>
      <w:r>
        <w:rPr>
          <w:b/>
          <w:bCs/>
          <w:szCs w:val="28"/>
          <w:rtl/>
        </w:rPr>
        <w:t xml:space="preserve">جداول پیوست </w:t>
      </w:r>
    </w:p>
    <w:p w:rsidR="00647E39" w:rsidRDefault="000F3C5F">
      <w:pPr>
        <w:spacing w:after="0" w:line="259" w:lineRule="auto"/>
        <w:ind w:left="10" w:right="26" w:hanging="10"/>
        <w:jc w:val="right"/>
      </w:pPr>
      <w:r>
        <w:rPr>
          <w:b/>
          <w:bCs/>
          <w:sz w:val="24"/>
          <w:szCs w:val="24"/>
          <w:rtl/>
        </w:rPr>
        <w:t>جدول شماره )</w:t>
      </w:r>
      <w:r>
        <w:rPr>
          <w:b/>
          <w:bCs/>
          <w:sz w:val="24"/>
          <w:szCs w:val="24"/>
        </w:rPr>
        <w:t>1</w:t>
      </w:r>
      <w:r>
        <w:rPr>
          <w:b/>
          <w:bCs/>
          <w:sz w:val="24"/>
          <w:szCs w:val="24"/>
          <w:rtl/>
        </w:rPr>
        <w:t xml:space="preserve">(: عوامل بیماریزا در طغیان های بیماری های منتقله از آب و غذا بر اساس طول دوره کمون و علائم عمده بالینی در بیماران) </w:t>
      </w:r>
      <w:r>
        <w:rPr>
          <w:b/>
          <w:sz w:val="24"/>
        </w:rPr>
        <w:t>WHO 2017</w:t>
      </w:r>
      <w:r>
        <w:rPr>
          <w:b/>
          <w:bCs/>
          <w:sz w:val="24"/>
          <w:szCs w:val="24"/>
          <w:rtl/>
        </w:rPr>
        <w:t xml:space="preserve">(  </w:t>
      </w:r>
    </w:p>
    <w:tbl>
      <w:tblPr>
        <w:tblStyle w:val="TableGrid"/>
        <w:tblW w:w="14390" w:type="dxa"/>
        <w:tblInd w:w="-721" w:type="dxa"/>
        <w:tblCellMar>
          <w:top w:w="4" w:type="dxa"/>
          <w:left w:w="101" w:type="dxa"/>
          <w:bottom w:w="0" w:type="dxa"/>
          <w:right w:w="104" w:type="dxa"/>
        </w:tblCellMar>
        <w:tblLook w:val="04A0" w:firstRow="1" w:lastRow="0" w:firstColumn="1" w:lastColumn="0" w:noHBand="0" w:noVBand="1"/>
      </w:tblPr>
      <w:tblGrid>
        <w:gridCol w:w="4178"/>
        <w:gridCol w:w="6338"/>
        <w:gridCol w:w="2887"/>
        <w:gridCol w:w="987"/>
      </w:tblGrid>
      <w:tr w:rsidR="00647E39">
        <w:trPr>
          <w:trHeight w:val="505"/>
        </w:trPr>
        <w:tc>
          <w:tcPr>
            <w:tcW w:w="4048" w:type="dxa"/>
            <w:tcBorders>
              <w:top w:val="single" w:sz="4" w:space="0" w:color="000000"/>
              <w:left w:val="single" w:sz="4" w:space="0" w:color="000000"/>
              <w:bottom w:val="single" w:sz="4" w:space="0" w:color="000000"/>
              <w:right w:val="single" w:sz="4" w:space="0" w:color="000000"/>
            </w:tcBorders>
            <w:shd w:val="clear" w:color="auto" w:fill="E7E6E6"/>
          </w:tcPr>
          <w:p w:rsidR="00647E39" w:rsidRDefault="000F3C5F">
            <w:pPr>
              <w:spacing w:after="0" w:line="259" w:lineRule="auto"/>
              <w:ind w:left="0" w:right="5" w:firstLine="0"/>
              <w:jc w:val="center"/>
            </w:pPr>
            <w:r>
              <w:rPr>
                <w:b/>
                <w:bCs/>
                <w:sz w:val="24"/>
                <w:szCs w:val="24"/>
                <w:rtl/>
              </w:rPr>
              <w:t>ارگانیسم یا توکسین مرتب</w:t>
            </w:r>
            <w:r>
              <w:rPr>
                <w:b/>
                <w:bCs/>
                <w:sz w:val="24"/>
                <w:szCs w:val="24"/>
                <w:rtl/>
              </w:rPr>
              <w:t xml:space="preserve">ط </w:t>
            </w:r>
          </w:p>
        </w:tc>
        <w:tc>
          <w:tcPr>
            <w:tcW w:w="6438" w:type="dxa"/>
            <w:tcBorders>
              <w:top w:val="single" w:sz="4" w:space="0" w:color="000000"/>
              <w:left w:val="single" w:sz="4" w:space="0" w:color="000000"/>
              <w:bottom w:val="single" w:sz="4" w:space="0" w:color="000000"/>
              <w:right w:val="single" w:sz="4" w:space="0" w:color="000000"/>
            </w:tcBorders>
            <w:shd w:val="clear" w:color="auto" w:fill="E7E6E6"/>
          </w:tcPr>
          <w:p w:rsidR="00647E39" w:rsidRDefault="000F3C5F">
            <w:pPr>
              <w:spacing w:after="0" w:line="259" w:lineRule="auto"/>
              <w:ind w:left="0" w:right="8" w:firstLine="0"/>
              <w:jc w:val="center"/>
            </w:pPr>
            <w:r>
              <w:rPr>
                <w:b/>
                <w:bCs/>
                <w:sz w:val="24"/>
                <w:szCs w:val="24"/>
                <w:rtl/>
              </w:rPr>
              <w:t xml:space="preserve">علائم غالب </w:t>
            </w:r>
          </w:p>
        </w:tc>
        <w:tc>
          <w:tcPr>
            <w:tcW w:w="2914" w:type="dxa"/>
            <w:tcBorders>
              <w:top w:val="single" w:sz="4" w:space="0" w:color="000000"/>
              <w:left w:val="single" w:sz="4" w:space="0" w:color="000000"/>
              <w:bottom w:val="single" w:sz="4" w:space="0" w:color="000000"/>
              <w:right w:val="single" w:sz="4" w:space="0" w:color="000000"/>
            </w:tcBorders>
            <w:shd w:val="clear" w:color="auto" w:fill="E7E6E6"/>
          </w:tcPr>
          <w:p w:rsidR="00647E39" w:rsidRDefault="000F3C5F">
            <w:pPr>
              <w:spacing w:after="0" w:line="259" w:lineRule="auto"/>
              <w:ind w:left="0" w:right="300" w:firstLine="0"/>
              <w:jc w:val="right"/>
            </w:pPr>
            <w:r>
              <w:rPr>
                <w:b/>
                <w:bCs/>
                <w:sz w:val="24"/>
                <w:szCs w:val="24"/>
                <w:rtl/>
              </w:rPr>
              <w:t xml:space="preserve">زمان تقریبی تا بروز علائم </w:t>
            </w:r>
          </w:p>
        </w:tc>
        <w:tc>
          <w:tcPr>
            <w:tcW w:w="990" w:type="dxa"/>
            <w:tcBorders>
              <w:top w:val="single" w:sz="4" w:space="0" w:color="000000"/>
              <w:left w:val="single" w:sz="4" w:space="0" w:color="000000"/>
              <w:bottom w:val="single" w:sz="4" w:space="0" w:color="000000"/>
              <w:right w:val="single" w:sz="4" w:space="0" w:color="000000"/>
            </w:tcBorders>
            <w:shd w:val="clear" w:color="auto" w:fill="E7E6E6"/>
          </w:tcPr>
          <w:p w:rsidR="00647E39" w:rsidRDefault="000F3C5F">
            <w:pPr>
              <w:spacing w:after="0" w:line="259" w:lineRule="auto"/>
              <w:ind w:left="0" w:right="158" w:firstLine="0"/>
              <w:jc w:val="right"/>
            </w:pPr>
            <w:r>
              <w:rPr>
                <w:b/>
                <w:bCs/>
                <w:sz w:val="24"/>
                <w:szCs w:val="24"/>
                <w:rtl/>
              </w:rPr>
              <w:t xml:space="preserve">ردیف </w:t>
            </w:r>
          </w:p>
        </w:tc>
      </w:tr>
      <w:tr w:rsidR="00647E39">
        <w:trPr>
          <w:trHeight w:val="978"/>
        </w:trPr>
        <w:tc>
          <w:tcPr>
            <w:tcW w:w="4048"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361" w:right="140" w:hanging="361"/>
              <w:jc w:val="right"/>
            </w:pPr>
            <w:r>
              <w:rPr>
                <w:rFonts w:ascii="Courier New" w:eastAsia="Courier New" w:hAnsi="Courier New" w:cs="Courier New"/>
                <w:i/>
                <w:iCs/>
                <w:sz w:val="24"/>
                <w:szCs w:val="24"/>
                <w:vertAlign w:val="subscript"/>
                <w:rtl/>
              </w:rPr>
              <w:lastRenderedPageBreak/>
              <w:t>o</w:t>
            </w:r>
            <w:r>
              <w:rPr>
                <w:rFonts w:ascii="Arial" w:eastAsia="Arial" w:hAnsi="Arial" w:cs="Arial"/>
                <w:i/>
                <w:iCs/>
                <w:sz w:val="18"/>
                <w:szCs w:val="18"/>
                <w:rtl/>
              </w:rPr>
              <w:t xml:space="preserve"> </w:t>
            </w:r>
            <w:r>
              <w:rPr>
                <w:sz w:val="24"/>
                <w:szCs w:val="24"/>
                <w:rtl/>
              </w:rPr>
              <w:t xml:space="preserve">استافیلوکوك اورئوس و آنتروتوکسین ناشی از آن </w:t>
            </w:r>
          </w:p>
        </w:tc>
        <w:tc>
          <w:tcPr>
            <w:tcW w:w="6438"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5" w:firstLine="0"/>
              <w:jc w:val="left"/>
            </w:pPr>
            <w:r>
              <w:rPr>
                <w:sz w:val="24"/>
                <w:szCs w:val="24"/>
                <w:rtl/>
              </w:rPr>
              <w:t xml:space="preserve">تهوع، استفراغ ، اسهال درد شکمی ، ضعف و بی حالی </w:t>
            </w:r>
          </w:p>
        </w:tc>
        <w:tc>
          <w:tcPr>
            <w:tcW w:w="2914"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39" w:line="259" w:lineRule="auto"/>
              <w:ind w:left="0" w:right="12" w:firstLine="0"/>
              <w:jc w:val="center"/>
            </w:pPr>
            <w:r>
              <w:rPr>
                <w:sz w:val="24"/>
                <w:szCs w:val="24"/>
              </w:rPr>
              <w:t>۶</w:t>
            </w:r>
            <w:r>
              <w:rPr>
                <w:sz w:val="24"/>
                <w:szCs w:val="24"/>
                <w:rtl/>
              </w:rPr>
              <w:t>-</w:t>
            </w:r>
            <w:r>
              <w:rPr>
                <w:sz w:val="24"/>
                <w:szCs w:val="24"/>
              </w:rPr>
              <w:t>۱</w:t>
            </w:r>
            <w:r>
              <w:rPr>
                <w:sz w:val="24"/>
                <w:szCs w:val="24"/>
                <w:rtl/>
              </w:rPr>
              <w:t xml:space="preserve"> ساعت </w:t>
            </w:r>
          </w:p>
          <w:p w:rsidR="00647E39" w:rsidRDefault="000F3C5F">
            <w:pPr>
              <w:spacing w:after="0" w:line="259" w:lineRule="auto"/>
              <w:ind w:left="0" w:right="10" w:firstLine="0"/>
              <w:jc w:val="center"/>
            </w:pPr>
            <w:r>
              <w:rPr>
                <w:sz w:val="24"/>
                <w:szCs w:val="24"/>
                <w:rtl/>
              </w:rPr>
              <w:t xml:space="preserve">) میانگین </w:t>
            </w:r>
            <w:r>
              <w:rPr>
                <w:sz w:val="24"/>
                <w:szCs w:val="24"/>
              </w:rPr>
              <w:t>۴</w:t>
            </w:r>
            <w:r>
              <w:rPr>
                <w:sz w:val="24"/>
                <w:szCs w:val="24"/>
                <w:rtl/>
              </w:rPr>
              <w:t>-</w:t>
            </w:r>
            <w:r>
              <w:rPr>
                <w:sz w:val="24"/>
                <w:szCs w:val="24"/>
              </w:rPr>
              <w:t>۲</w:t>
            </w:r>
            <w:r>
              <w:rPr>
                <w:sz w:val="24"/>
                <w:szCs w:val="24"/>
                <w:rtl/>
              </w:rPr>
              <w:t xml:space="preserve"> ساعت ( </w:t>
            </w:r>
          </w:p>
        </w:tc>
        <w:tc>
          <w:tcPr>
            <w:tcW w:w="990"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218" w:firstLine="0"/>
              <w:jc w:val="left"/>
            </w:pPr>
            <w:r>
              <w:rPr>
                <w:sz w:val="24"/>
              </w:rPr>
              <w:t xml:space="preserve"> </w:t>
            </w:r>
            <w:r>
              <w:rPr>
                <w:sz w:val="24"/>
              </w:rPr>
              <w:t>۱</w:t>
            </w:r>
          </w:p>
        </w:tc>
      </w:tr>
      <w:tr w:rsidR="00647E39">
        <w:trPr>
          <w:trHeight w:val="1078"/>
        </w:trPr>
        <w:tc>
          <w:tcPr>
            <w:tcW w:w="4048"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102" w:firstLine="0"/>
              <w:jc w:val="left"/>
            </w:pPr>
            <w:r>
              <w:rPr>
                <w:rFonts w:ascii="Courier New" w:eastAsia="Courier New" w:hAnsi="Courier New" w:cs="Courier New"/>
                <w:i/>
                <w:iCs/>
                <w:sz w:val="24"/>
                <w:szCs w:val="24"/>
                <w:vertAlign w:val="subscript"/>
                <w:rtl/>
              </w:rPr>
              <w:t>o</w:t>
            </w:r>
            <w:r>
              <w:rPr>
                <w:rFonts w:ascii="Arial" w:eastAsia="Arial" w:hAnsi="Arial" w:cs="Arial"/>
                <w:i/>
                <w:iCs/>
                <w:sz w:val="18"/>
                <w:szCs w:val="18"/>
                <w:rtl/>
              </w:rPr>
              <w:t xml:space="preserve"> </w:t>
            </w:r>
            <w:r>
              <w:rPr>
                <w:sz w:val="24"/>
                <w:szCs w:val="24"/>
                <w:rtl/>
              </w:rPr>
              <w:t xml:space="preserve">باسیلوس سرئوس </w:t>
            </w:r>
          </w:p>
        </w:tc>
        <w:tc>
          <w:tcPr>
            <w:tcW w:w="6438"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4" w:firstLine="0"/>
              <w:jc w:val="left"/>
            </w:pPr>
            <w:r>
              <w:rPr>
                <w:sz w:val="24"/>
                <w:szCs w:val="24"/>
                <w:rtl/>
              </w:rPr>
              <w:t xml:space="preserve">استفراغ، کرامپ شکمی ،اسهال ، تهوع </w:t>
            </w:r>
          </w:p>
        </w:tc>
        <w:tc>
          <w:tcPr>
            <w:tcW w:w="2914" w:type="dxa"/>
            <w:tcBorders>
              <w:top w:val="single" w:sz="4" w:space="0" w:color="000000"/>
              <w:left w:val="single" w:sz="4" w:space="0" w:color="000000"/>
              <w:bottom w:val="single" w:sz="4" w:space="0" w:color="000000"/>
              <w:right w:val="single" w:sz="4" w:space="0" w:color="000000"/>
            </w:tcBorders>
          </w:tcPr>
          <w:p w:rsidR="00647E39" w:rsidRDefault="000F3C5F">
            <w:pPr>
              <w:spacing w:after="39" w:line="259" w:lineRule="auto"/>
              <w:ind w:left="0" w:right="10" w:firstLine="0"/>
              <w:jc w:val="center"/>
            </w:pPr>
            <w:r>
              <w:rPr>
                <w:sz w:val="24"/>
                <w:szCs w:val="24"/>
              </w:rPr>
              <w:t>۱۶</w:t>
            </w:r>
            <w:r>
              <w:rPr>
                <w:sz w:val="24"/>
                <w:szCs w:val="24"/>
                <w:rtl/>
              </w:rPr>
              <w:t>-</w:t>
            </w:r>
            <w:r>
              <w:rPr>
                <w:sz w:val="24"/>
                <w:szCs w:val="24"/>
              </w:rPr>
              <w:t>۸</w:t>
            </w:r>
            <w:r>
              <w:rPr>
                <w:sz w:val="24"/>
                <w:szCs w:val="24"/>
                <w:rtl/>
              </w:rPr>
              <w:t xml:space="preserve"> ساعت </w:t>
            </w:r>
          </w:p>
          <w:p w:rsidR="00647E39" w:rsidRDefault="000F3C5F">
            <w:pPr>
              <w:spacing w:after="0" w:line="259" w:lineRule="auto"/>
              <w:ind w:left="571" w:right="115" w:hanging="571"/>
              <w:jc w:val="right"/>
            </w:pPr>
            <w:r>
              <w:rPr>
                <w:sz w:val="24"/>
                <w:szCs w:val="24"/>
                <w:rtl/>
              </w:rPr>
              <w:t xml:space="preserve">) </w:t>
            </w:r>
            <w:r>
              <w:rPr>
                <w:sz w:val="24"/>
                <w:szCs w:val="24"/>
              </w:rPr>
              <w:t>۴</w:t>
            </w:r>
            <w:r>
              <w:rPr>
                <w:sz w:val="24"/>
                <w:szCs w:val="24"/>
                <w:rtl/>
              </w:rPr>
              <w:t>-</w:t>
            </w:r>
            <w:r>
              <w:rPr>
                <w:sz w:val="24"/>
                <w:szCs w:val="24"/>
              </w:rPr>
              <w:t>۲</w:t>
            </w:r>
            <w:r>
              <w:rPr>
                <w:sz w:val="24"/>
                <w:szCs w:val="24"/>
                <w:rtl/>
              </w:rPr>
              <w:t xml:space="preserve"> ساعت </w:t>
            </w:r>
            <w:r>
              <w:rPr>
                <w:sz w:val="24"/>
                <w:szCs w:val="24"/>
                <w:rtl/>
              </w:rPr>
              <w:t xml:space="preserve">اگر استفراغ به عنوان علامت غالب باشد( </w:t>
            </w:r>
          </w:p>
        </w:tc>
        <w:tc>
          <w:tcPr>
            <w:tcW w:w="990"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218" w:firstLine="0"/>
              <w:jc w:val="left"/>
            </w:pPr>
            <w:r>
              <w:rPr>
                <w:sz w:val="24"/>
              </w:rPr>
              <w:t xml:space="preserve"> </w:t>
            </w:r>
            <w:r>
              <w:rPr>
                <w:sz w:val="24"/>
              </w:rPr>
              <w:t>۲</w:t>
            </w:r>
          </w:p>
        </w:tc>
      </w:tr>
      <w:tr w:rsidR="00647E39">
        <w:trPr>
          <w:trHeight w:val="1078"/>
        </w:trPr>
        <w:tc>
          <w:tcPr>
            <w:tcW w:w="4048" w:type="dxa"/>
            <w:tcBorders>
              <w:top w:val="single" w:sz="4" w:space="0" w:color="000000"/>
              <w:left w:val="single" w:sz="4" w:space="0" w:color="000000"/>
              <w:bottom w:val="single" w:sz="4" w:space="0" w:color="000000"/>
              <w:right w:val="single" w:sz="4" w:space="0" w:color="000000"/>
            </w:tcBorders>
          </w:tcPr>
          <w:p w:rsidR="00647E39" w:rsidRDefault="000F3C5F">
            <w:pPr>
              <w:bidi w:val="0"/>
              <w:spacing w:after="52" w:line="259" w:lineRule="auto"/>
              <w:ind w:left="0" w:right="65" w:firstLine="0"/>
              <w:jc w:val="right"/>
            </w:pPr>
            <w:r>
              <w:rPr>
                <w:sz w:val="24"/>
              </w:rPr>
              <w:t xml:space="preserve"> </w:t>
            </w:r>
          </w:p>
          <w:p w:rsidR="00647E39" w:rsidRDefault="000F3C5F">
            <w:pPr>
              <w:spacing w:after="48" w:line="259" w:lineRule="auto"/>
              <w:ind w:left="102" w:firstLine="0"/>
              <w:jc w:val="left"/>
            </w:pPr>
            <w:r>
              <w:rPr>
                <w:rFonts w:ascii="Courier New" w:eastAsia="Courier New" w:hAnsi="Courier New" w:cs="Courier New"/>
                <w:i/>
                <w:iCs/>
                <w:sz w:val="24"/>
                <w:szCs w:val="24"/>
                <w:vertAlign w:val="subscript"/>
                <w:rtl/>
              </w:rPr>
              <w:t>o</w:t>
            </w:r>
            <w:r>
              <w:rPr>
                <w:rFonts w:ascii="Arial" w:eastAsia="Arial" w:hAnsi="Arial" w:cs="Arial"/>
                <w:i/>
                <w:iCs/>
                <w:sz w:val="18"/>
                <w:szCs w:val="18"/>
                <w:rtl/>
              </w:rPr>
              <w:t xml:space="preserve"> </w:t>
            </w:r>
            <w:r>
              <w:rPr>
                <w:sz w:val="24"/>
                <w:szCs w:val="24"/>
                <w:rtl/>
              </w:rPr>
              <w:t xml:space="preserve">مایکوتوکسین  </w:t>
            </w:r>
          </w:p>
          <w:p w:rsidR="00647E39" w:rsidRDefault="000F3C5F">
            <w:pPr>
              <w:spacing w:after="0" w:line="259" w:lineRule="auto"/>
              <w:ind w:left="39" w:firstLine="0"/>
              <w:jc w:val="left"/>
            </w:pPr>
            <w:r>
              <w:rPr>
                <w:sz w:val="24"/>
                <w:szCs w:val="24"/>
                <w:rtl/>
              </w:rPr>
              <w:t xml:space="preserve">) گونه های قارچ آمانیتا( </w:t>
            </w:r>
          </w:p>
        </w:tc>
        <w:tc>
          <w:tcPr>
            <w:tcW w:w="6438"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6" w:firstLine="0"/>
              <w:jc w:val="left"/>
            </w:pPr>
            <w:r>
              <w:rPr>
                <w:sz w:val="24"/>
                <w:szCs w:val="24"/>
                <w:rtl/>
              </w:rPr>
              <w:t xml:space="preserve">تهوع، استفراغ، اسهال، تشنگی، گشاد شدن مردمک ها ، کلاپس ، کوما </w:t>
            </w:r>
          </w:p>
        </w:tc>
        <w:tc>
          <w:tcPr>
            <w:tcW w:w="2914"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9" w:firstLine="0"/>
              <w:jc w:val="center"/>
            </w:pPr>
            <w:r>
              <w:rPr>
                <w:sz w:val="24"/>
                <w:szCs w:val="24"/>
              </w:rPr>
              <w:t>۲۴</w:t>
            </w:r>
            <w:r>
              <w:rPr>
                <w:sz w:val="24"/>
                <w:szCs w:val="24"/>
                <w:rtl/>
              </w:rPr>
              <w:t>-</w:t>
            </w:r>
            <w:r>
              <w:rPr>
                <w:sz w:val="24"/>
                <w:szCs w:val="24"/>
              </w:rPr>
              <w:t>۶</w:t>
            </w:r>
            <w:r>
              <w:rPr>
                <w:sz w:val="24"/>
                <w:szCs w:val="24"/>
                <w:rtl/>
              </w:rPr>
              <w:t xml:space="preserve"> ساعت </w:t>
            </w:r>
          </w:p>
        </w:tc>
        <w:tc>
          <w:tcPr>
            <w:tcW w:w="990"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218" w:firstLine="0"/>
              <w:jc w:val="left"/>
            </w:pPr>
            <w:r>
              <w:rPr>
                <w:sz w:val="24"/>
              </w:rPr>
              <w:t xml:space="preserve"> 3</w:t>
            </w:r>
          </w:p>
        </w:tc>
      </w:tr>
      <w:tr w:rsidR="00647E39">
        <w:trPr>
          <w:trHeight w:val="720"/>
        </w:trPr>
        <w:tc>
          <w:tcPr>
            <w:tcW w:w="4048"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102" w:firstLine="0"/>
              <w:jc w:val="left"/>
            </w:pPr>
            <w:r>
              <w:rPr>
                <w:rFonts w:ascii="Courier New" w:eastAsia="Courier New" w:hAnsi="Courier New" w:cs="Courier New"/>
                <w:i/>
                <w:iCs/>
                <w:sz w:val="24"/>
                <w:szCs w:val="24"/>
                <w:vertAlign w:val="subscript"/>
                <w:rtl/>
              </w:rPr>
              <w:t>o</w:t>
            </w:r>
            <w:r>
              <w:rPr>
                <w:rFonts w:ascii="Arial" w:eastAsia="Arial" w:hAnsi="Arial" w:cs="Arial"/>
                <w:i/>
                <w:iCs/>
                <w:sz w:val="18"/>
                <w:szCs w:val="18"/>
                <w:rtl/>
              </w:rPr>
              <w:t xml:space="preserve"> </w:t>
            </w:r>
            <w:r>
              <w:rPr>
                <w:sz w:val="24"/>
                <w:szCs w:val="24"/>
                <w:rtl/>
              </w:rPr>
              <w:t xml:space="preserve">نوروویروس </w:t>
            </w:r>
          </w:p>
        </w:tc>
        <w:tc>
          <w:tcPr>
            <w:tcW w:w="6438"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5" w:firstLine="0"/>
              <w:jc w:val="left"/>
            </w:pPr>
            <w:r>
              <w:rPr>
                <w:sz w:val="24"/>
                <w:szCs w:val="24"/>
                <w:rtl/>
              </w:rPr>
              <w:t xml:space="preserve">تهوع ، استفراغ ، اسهال آبکی غیر خونی ، دهیدراتاسیون </w:t>
            </w:r>
          </w:p>
        </w:tc>
        <w:tc>
          <w:tcPr>
            <w:tcW w:w="2914" w:type="dxa"/>
            <w:tcBorders>
              <w:top w:val="single" w:sz="4" w:space="0" w:color="000000"/>
              <w:left w:val="single" w:sz="4" w:space="0" w:color="000000"/>
              <w:bottom w:val="single" w:sz="4" w:space="0" w:color="000000"/>
              <w:right w:val="single" w:sz="4" w:space="0" w:color="000000"/>
            </w:tcBorders>
          </w:tcPr>
          <w:p w:rsidR="00647E39" w:rsidRDefault="000F3C5F">
            <w:pPr>
              <w:spacing w:after="39" w:line="259" w:lineRule="auto"/>
              <w:ind w:left="0" w:right="9" w:firstLine="0"/>
              <w:jc w:val="center"/>
            </w:pPr>
            <w:r>
              <w:rPr>
                <w:sz w:val="24"/>
                <w:szCs w:val="24"/>
              </w:rPr>
              <w:t>۲۴</w:t>
            </w:r>
            <w:r>
              <w:rPr>
                <w:sz w:val="24"/>
                <w:szCs w:val="24"/>
                <w:rtl/>
              </w:rPr>
              <w:t>-</w:t>
            </w:r>
            <w:r>
              <w:rPr>
                <w:sz w:val="24"/>
                <w:szCs w:val="24"/>
              </w:rPr>
              <w:t>۱۸</w:t>
            </w:r>
            <w:r>
              <w:rPr>
                <w:sz w:val="24"/>
                <w:szCs w:val="24"/>
                <w:rtl/>
              </w:rPr>
              <w:t xml:space="preserve"> ساعت </w:t>
            </w:r>
          </w:p>
          <w:p w:rsidR="00647E39" w:rsidRDefault="000F3C5F">
            <w:pPr>
              <w:spacing w:after="0" w:line="259" w:lineRule="auto"/>
              <w:ind w:left="0" w:right="11" w:firstLine="0"/>
              <w:jc w:val="center"/>
            </w:pPr>
            <w:r>
              <w:rPr>
                <w:sz w:val="24"/>
                <w:szCs w:val="24"/>
                <w:rtl/>
              </w:rPr>
              <w:t xml:space="preserve">) میانه </w:t>
            </w:r>
            <w:r>
              <w:rPr>
                <w:sz w:val="24"/>
                <w:szCs w:val="24"/>
              </w:rPr>
              <w:t>3</w:t>
            </w:r>
            <w:r>
              <w:rPr>
                <w:sz w:val="24"/>
                <w:szCs w:val="24"/>
              </w:rPr>
              <w:t>۶</w:t>
            </w:r>
            <w:r>
              <w:rPr>
                <w:sz w:val="24"/>
                <w:szCs w:val="24"/>
                <w:rtl/>
              </w:rPr>
              <w:t xml:space="preserve"> </w:t>
            </w:r>
            <w:r>
              <w:rPr>
                <w:sz w:val="24"/>
                <w:szCs w:val="24"/>
                <w:rtl/>
              </w:rPr>
              <w:t xml:space="preserve">ساعت ( </w:t>
            </w:r>
          </w:p>
        </w:tc>
        <w:tc>
          <w:tcPr>
            <w:tcW w:w="990"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218" w:firstLine="0"/>
              <w:jc w:val="left"/>
            </w:pPr>
            <w:r>
              <w:rPr>
                <w:sz w:val="24"/>
              </w:rPr>
              <w:t xml:space="preserve"> </w:t>
            </w:r>
            <w:r>
              <w:rPr>
                <w:sz w:val="24"/>
              </w:rPr>
              <w:t>۴</w:t>
            </w:r>
          </w:p>
        </w:tc>
      </w:tr>
      <w:tr w:rsidR="00647E39">
        <w:trPr>
          <w:trHeight w:val="722"/>
        </w:trPr>
        <w:tc>
          <w:tcPr>
            <w:tcW w:w="4048" w:type="dxa"/>
            <w:tcBorders>
              <w:top w:val="single" w:sz="4" w:space="0" w:color="000000"/>
              <w:left w:val="single" w:sz="4" w:space="0" w:color="000000"/>
              <w:bottom w:val="single" w:sz="4" w:space="0" w:color="000000"/>
              <w:right w:val="single" w:sz="4" w:space="0" w:color="000000"/>
            </w:tcBorders>
          </w:tcPr>
          <w:p w:rsidR="00647E39" w:rsidRDefault="000F3C5F">
            <w:pPr>
              <w:spacing w:after="0" w:line="259" w:lineRule="auto"/>
              <w:ind w:left="0" w:right="1799" w:firstLine="0"/>
            </w:pPr>
            <w:r>
              <w:rPr>
                <w:rFonts w:ascii="Courier New" w:eastAsia="Courier New" w:hAnsi="Courier New" w:cs="Courier New"/>
                <w:i/>
                <w:iCs/>
                <w:sz w:val="24"/>
                <w:szCs w:val="24"/>
                <w:vertAlign w:val="subscript"/>
                <w:rtl/>
              </w:rPr>
              <w:t>o</w:t>
            </w:r>
            <w:r>
              <w:rPr>
                <w:rFonts w:ascii="Arial" w:eastAsia="Arial" w:hAnsi="Arial" w:cs="Arial"/>
                <w:i/>
                <w:iCs/>
                <w:sz w:val="18"/>
                <w:szCs w:val="18"/>
                <w:rtl/>
              </w:rPr>
              <w:t xml:space="preserve"> </w:t>
            </w:r>
            <w:r>
              <w:rPr>
                <w:sz w:val="24"/>
                <w:szCs w:val="24"/>
                <w:rtl/>
              </w:rPr>
              <w:t xml:space="preserve">کلستریدیوم پرفرانژس  </w:t>
            </w:r>
            <w:r>
              <w:rPr>
                <w:rFonts w:ascii="Courier New" w:eastAsia="Courier New" w:hAnsi="Courier New" w:cs="Courier New"/>
                <w:i/>
                <w:iCs/>
                <w:sz w:val="24"/>
                <w:szCs w:val="24"/>
                <w:vertAlign w:val="subscript"/>
                <w:rtl/>
              </w:rPr>
              <w:t>o</w:t>
            </w:r>
            <w:r>
              <w:rPr>
                <w:rFonts w:ascii="Arial" w:eastAsia="Arial" w:hAnsi="Arial" w:cs="Arial"/>
                <w:i/>
                <w:iCs/>
                <w:sz w:val="18"/>
                <w:szCs w:val="18"/>
                <w:rtl/>
              </w:rPr>
              <w:t xml:space="preserve"> </w:t>
            </w:r>
            <w:r>
              <w:rPr>
                <w:sz w:val="24"/>
                <w:szCs w:val="24"/>
                <w:rtl/>
              </w:rPr>
              <w:t xml:space="preserve"> باسیلوس سرئوس</w:t>
            </w:r>
            <w:r>
              <w:rPr>
                <w:sz w:val="24"/>
                <w:szCs w:val="24"/>
                <w:rtl/>
              </w:rPr>
              <w:t xml:space="preserve"> </w:t>
            </w:r>
          </w:p>
        </w:tc>
        <w:tc>
          <w:tcPr>
            <w:tcW w:w="6438" w:type="dxa"/>
            <w:tcBorders>
              <w:top w:val="single" w:sz="4" w:space="0" w:color="000000"/>
              <w:left w:val="single" w:sz="4" w:space="0" w:color="000000"/>
              <w:bottom w:val="single" w:sz="4" w:space="0" w:color="000000"/>
              <w:right w:val="single" w:sz="4" w:space="0" w:color="000000"/>
            </w:tcBorders>
          </w:tcPr>
          <w:p w:rsidR="00647E39" w:rsidRDefault="000F3C5F">
            <w:pPr>
              <w:spacing w:after="0" w:line="259" w:lineRule="auto"/>
              <w:ind w:left="0" w:right="60" w:firstLine="4"/>
            </w:pPr>
            <w:r>
              <w:rPr>
                <w:sz w:val="24"/>
                <w:szCs w:val="24"/>
                <w:rtl/>
              </w:rPr>
              <w:t xml:space="preserve">کرامپ شکمی، اسهال ، اسهال با بوی تعفن ) کلوستریدیوم پرفرانژس ( در بعضی موارد تهوع و استفراغ </w:t>
            </w:r>
          </w:p>
        </w:tc>
        <w:tc>
          <w:tcPr>
            <w:tcW w:w="2914" w:type="dxa"/>
            <w:tcBorders>
              <w:top w:val="single" w:sz="4" w:space="0" w:color="000000"/>
              <w:left w:val="single" w:sz="4" w:space="0" w:color="000000"/>
              <w:bottom w:val="single" w:sz="4" w:space="0" w:color="000000"/>
              <w:right w:val="single" w:sz="4" w:space="0" w:color="000000"/>
            </w:tcBorders>
          </w:tcPr>
          <w:p w:rsidR="00647E39" w:rsidRDefault="000F3C5F">
            <w:pPr>
              <w:spacing w:after="41" w:line="259" w:lineRule="auto"/>
              <w:ind w:left="0" w:right="10" w:firstLine="0"/>
              <w:jc w:val="center"/>
            </w:pPr>
            <w:r>
              <w:rPr>
                <w:sz w:val="24"/>
                <w:szCs w:val="24"/>
              </w:rPr>
              <w:t>3</w:t>
            </w:r>
            <w:r>
              <w:rPr>
                <w:sz w:val="24"/>
                <w:szCs w:val="24"/>
              </w:rPr>
              <w:t>۶</w:t>
            </w:r>
            <w:r>
              <w:rPr>
                <w:sz w:val="24"/>
                <w:szCs w:val="24"/>
                <w:rtl/>
              </w:rPr>
              <w:t>-</w:t>
            </w:r>
            <w:r>
              <w:rPr>
                <w:sz w:val="24"/>
                <w:szCs w:val="24"/>
              </w:rPr>
              <w:t>۲</w:t>
            </w:r>
            <w:r>
              <w:rPr>
                <w:sz w:val="24"/>
                <w:szCs w:val="24"/>
                <w:rtl/>
              </w:rPr>
              <w:t xml:space="preserve"> ساعت </w:t>
            </w:r>
          </w:p>
          <w:p w:rsidR="00647E39" w:rsidRDefault="000F3C5F">
            <w:pPr>
              <w:spacing w:after="0" w:line="259" w:lineRule="auto"/>
              <w:ind w:left="0" w:right="8" w:firstLine="0"/>
              <w:jc w:val="center"/>
            </w:pPr>
            <w:r>
              <w:rPr>
                <w:sz w:val="24"/>
                <w:szCs w:val="24"/>
                <w:rtl/>
              </w:rPr>
              <w:t xml:space="preserve">)میانگین </w:t>
            </w:r>
            <w:r>
              <w:rPr>
                <w:sz w:val="24"/>
                <w:szCs w:val="24"/>
              </w:rPr>
              <w:t>۱۲</w:t>
            </w:r>
            <w:r>
              <w:rPr>
                <w:sz w:val="24"/>
                <w:szCs w:val="24"/>
                <w:rtl/>
              </w:rPr>
              <w:t>-</w:t>
            </w:r>
            <w:r>
              <w:rPr>
                <w:sz w:val="24"/>
                <w:szCs w:val="24"/>
              </w:rPr>
              <w:t>۶</w:t>
            </w:r>
            <w:r>
              <w:rPr>
                <w:sz w:val="24"/>
                <w:szCs w:val="24"/>
                <w:rtl/>
              </w:rPr>
              <w:t xml:space="preserve"> ساعت ( </w:t>
            </w:r>
          </w:p>
        </w:tc>
        <w:tc>
          <w:tcPr>
            <w:tcW w:w="990"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218" w:firstLine="0"/>
              <w:jc w:val="left"/>
            </w:pPr>
            <w:r>
              <w:rPr>
                <w:sz w:val="24"/>
              </w:rPr>
              <w:t xml:space="preserve"> </w:t>
            </w:r>
            <w:r>
              <w:rPr>
                <w:sz w:val="24"/>
              </w:rPr>
              <w:t>۵</w:t>
            </w:r>
          </w:p>
        </w:tc>
      </w:tr>
      <w:tr w:rsidR="00647E39">
        <w:trPr>
          <w:trHeight w:val="1433"/>
        </w:trPr>
        <w:tc>
          <w:tcPr>
            <w:tcW w:w="4048" w:type="dxa"/>
            <w:tcBorders>
              <w:top w:val="single" w:sz="4" w:space="0" w:color="000000"/>
              <w:left w:val="single" w:sz="4" w:space="0" w:color="000000"/>
              <w:bottom w:val="single" w:sz="4" w:space="0" w:color="000000"/>
              <w:right w:val="single" w:sz="4" w:space="0" w:color="000000"/>
            </w:tcBorders>
          </w:tcPr>
          <w:p w:rsidR="00647E39" w:rsidRDefault="000F3C5F">
            <w:pPr>
              <w:numPr>
                <w:ilvl w:val="0"/>
                <w:numId w:val="4"/>
              </w:numPr>
              <w:spacing w:after="4" w:line="321" w:lineRule="auto"/>
              <w:ind w:right="2581" w:firstLine="0"/>
              <w:jc w:val="left"/>
            </w:pPr>
            <w:r>
              <w:rPr>
                <w:sz w:val="24"/>
                <w:szCs w:val="24"/>
                <w:rtl/>
              </w:rPr>
              <w:t xml:space="preserve">سالمونلا ها </w:t>
            </w:r>
            <w:r>
              <w:rPr>
                <w:sz w:val="24"/>
                <w:szCs w:val="24"/>
                <w:rtl/>
              </w:rPr>
              <w:t xml:space="preserve"> </w:t>
            </w:r>
            <w:r>
              <w:rPr>
                <w:rFonts w:ascii="Courier New" w:eastAsia="Courier New" w:hAnsi="Courier New" w:cs="Courier New"/>
                <w:i/>
                <w:iCs/>
                <w:sz w:val="24"/>
                <w:szCs w:val="24"/>
                <w:vertAlign w:val="subscript"/>
                <w:rtl/>
              </w:rPr>
              <w:t>o</w:t>
            </w:r>
            <w:r>
              <w:rPr>
                <w:rFonts w:ascii="Arial" w:eastAsia="Arial" w:hAnsi="Arial" w:cs="Arial"/>
                <w:i/>
                <w:iCs/>
                <w:sz w:val="18"/>
                <w:szCs w:val="18"/>
                <w:rtl/>
              </w:rPr>
              <w:t xml:space="preserve"> </w:t>
            </w:r>
            <w:r>
              <w:rPr>
                <w:sz w:val="24"/>
                <w:szCs w:val="24"/>
                <w:rtl/>
              </w:rPr>
              <w:t xml:space="preserve">شیگلا ها </w:t>
            </w:r>
            <w:r>
              <w:rPr>
                <w:sz w:val="24"/>
                <w:szCs w:val="24"/>
                <w:rtl/>
              </w:rPr>
              <w:t xml:space="preserve"> </w:t>
            </w:r>
            <w:r>
              <w:rPr>
                <w:rFonts w:ascii="Courier New" w:eastAsia="Courier New" w:hAnsi="Courier New" w:cs="Courier New"/>
                <w:i/>
                <w:iCs/>
                <w:sz w:val="24"/>
                <w:szCs w:val="24"/>
                <w:vertAlign w:val="subscript"/>
                <w:rtl/>
              </w:rPr>
              <w:t>o</w:t>
            </w:r>
            <w:r>
              <w:rPr>
                <w:rFonts w:ascii="Arial" w:eastAsia="Arial" w:hAnsi="Arial" w:cs="Arial"/>
                <w:i/>
                <w:iCs/>
                <w:sz w:val="18"/>
                <w:szCs w:val="18"/>
                <w:rtl/>
              </w:rPr>
              <w:t xml:space="preserve"> </w:t>
            </w:r>
            <w:r>
              <w:rPr>
                <w:sz w:val="24"/>
                <w:szCs w:val="24"/>
                <w:rtl/>
              </w:rPr>
              <w:t>آئروموناس</w:t>
            </w:r>
            <w:r>
              <w:rPr>
                <w:sz w:val="24"/>
                <w:szCs w:val="24"/>
                <w:rtl/>
              </w:rPr>
              <w:t xml:space="preserve"> </w:t>
            </w:r>
          </w:p>
          <w:p w:rsidR="00647E39" w:rsidRDefault="000F3C5F">
            <w:pPr>
              <w:numPr>
                <w:ilvl w:val="0"/>
                <w:numId w:val="4"/>
              </w:numPr>
              <w:spacing w:after="0" w:line="259" w:lineRule="auto"/>
              <w:ind w:right="2581" w:firstLine="0"/>
              <w:jc w:val="left"/>
            </w:pPr>
            <w:r>
              <w:rPr>
                <w:i/>
                <w:sz w:val="24"/>
              </w:rPr>
              <w:t xml:space="preserve">E.coli </w:t>
            </w:r>
            <w:r>
              <w:rPr>
                <w:sz w:val="25"/>
                <w:szCs w:val="25"/>
                <w:rtl/>
              </w:rPr>
              <w:t xml:space="preserve"> </w:t>
            </w:r>
            <w:r>
              <w:rPr>
                <w:sz w:val="24"/>
                <w:szCs w:val="24"/>
                <w:rtl/>
              </w:rPr>
              <w:t xml:space="preserve">انتروپاتوژنیک </w:t>
            </w:r>
          </w:p>
        </w:tc>
        <w:tc>
          <w:tcPr>
            <w:tcW w:w="6438"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5" w:firstLine="0"/>
              <w:jc w:val="left"/>
            </w:pPr>
            <w:r>
              <w:rPr>
                <w:sz w:val="24"/>
                <w:szCs w:val="24"/>
                <w:rtl/>
              </w:rPr>
              <w:t xml:space="preserve">تب ، کرامپ </w:t>
            </w:r>
            <w:r>
              <w:rPr>
                <w:sz w:val="24"/>
                <w:szCs w:val="24"/>
                <w:rtl/>
              </w:rPr>
              <w:t xml:space="preserve">شکمی ، اسهال ، استفراغ ، سردرد </w:t>
            </w:r>
          </w:p>
        </w:tc>
        <w:tc>
          <w:tcPr>
            <w:tcW w:w="2914"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39" w:line="259" w:lineRule="auto"/>
              <w:ind w:left="0" w:right="10" w:firstLine="0"/>
              <w:jc w:val="center"/>
            </w:pPr>
            <w:r>
              <w:rPr>
                <w:sz w:val="24"/>
                <w:szCs w:val="24"/>
              </w:rPr>
              <w:t>9</w:t>
            </w:r>
            <w:r>
              <w:rPr>
                <w:sz w:val="24"/>
                <w:szCs w:val="24"/>
              </w:rPr>
              <w:t>۶</w:t>
            </w:r>
            <w:r>
              <w:rPr>
                <w:sz w:val="24"/>
                <w:szCs w:val="24"/>
                <w:rtl/>
              </w:rPr>
              <w:t>-</w:t>
            </w:r>
            <w:r>
              <w:rPr>
                <w:sz w:val="24"/>
                <w:szCs w:val="24"/>
              </w:rPr>
              <w:t>۶</w:t>
            </w:r>
            <w:r>
              <w:rPr>
                <w:sz w:val="24"/>
                <w:szCs w:val="24"/>
                <w:rtl/>
              </w:rPr>
              <w:t xml:space="preserve"> ساعت </w:t>
            </w:r>
          </w:p>
          <w:p w:rsidR="00647E39" w:rsidRDefault="000F3C5F">
            <w:pPr>
              <w:spacing w:after="0" w:line="259" w:lineRule="auto"/>
              <w:ind w:left="0" w:right="8" w:firstLine="0"/>
              <w:jc w:val="center"/>
            </w:pPr>
            <w:r>
              <w:rPr>
                <w:sz w:val="24"/>
                <w:szCs w:val="24"/>
                <w:rtl/>
              </w:rPr>
              <w:t xml:space="preserve">)به طور معمول </w:t>
            </w:r>
            <w:r>
              <w:rPr>
                <w:sz w:val="24"/>
                <w:szCs w:val="24"/>
              </w:rPr>
              <w:t>3</w:t>
            </w:r>
            <w:r>
              <w:rPr>
                <w:sz w:val="24"/>
                <w:szCs w:val="24"/>
                <w:rtl/>
              </w:rPr>
              <w:t>-</w:t>
            </w:r>
            <w:r>
              <w:rPr>
                <w:sz w:val="24"/>
                <w:szCs w:val="24"/>
              </w:rPr>
              <w:t>۱</w:t>
            </w:r>
            <w:r>
              <w:rPr>
                <w:sz w:val="24"/>
                <w:szCs w:val="24"/>
                <w:rtl/>
              </w:rPr>
              <w:t xml:space="preserve"> روز( </w:t>
            </w:r>
          </w:p>
        </w:tc>
        <w:tc>
          <w:tcPr>
            <w:tcW w:w="990"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223" w:firstLine="0"/>
              <w:jc w:val="left"/>
            </w:pPr>
            <w:r>
              <w:rPr>
                <w:sz w:val="24"/>
              </w:rPr>
              <w:t xml:space="preserve"> </w:t>
            </w:r>
            <w:r>
              <w:rPr>
                <w:sz w:val="24"/>
              </w:rPr>
              <w:t>۶</w:t>
            </w:r>
          </w:p>
        </w:tc>
      </w:tr>
      <w:tr w:rsidR="00647E39">
        <w:trPr>
          <w:trHeight w:val="1181"/>
        </w:trPr>
        <w:tc>
          <w:tcPr>
            <w:tcW w:w="4048" w:type="dxa"/>
            <w:tcBorders>
              <w:top w:val="single" w:sz="4" w:space="0" w:color="000000"/>
              <w:left w:val="single" w:sz="4" w:space="0" w:color="000000"/>
              <w:bottom w:val="single" w:sz="4" w:space="0" w:color="000000"/>
              <w:right w:val="single" w:sz="4" w:space="0" w:color="000000"/>
            </w:tcBorders>
          </w:tcPr>
          <w:p w:rsidR="00647E39" w:rsidRDefault="000F3C5F">
            <w:pPr>
              <w:numPr>
                <w:ilvl w:val="0"/>
                <w:numId w:val="5"/>
              </w:numPr>
              <w:bidi w:val="0"/>
              <w:spacing w:after="0" w:line="259" w:lineRule="auto"/>
              <w:ind w:right="102" w:hanging="361"/>
              <w:jc w:val="right"/>
            </w:pPr>
            <w:r>
              <w:rPr>
                <w:sz w:val="24"/>
              </w:rPr>
              <w:t xml:space="preserve"> </w:t>
            </w:r>
            <w:r>
              <w:rPr>
                <w:i/>
                <w:sz w:val="24"/>
              </w:rPr>
              <w:t xml:space="preserve">V. </w:t>
            </w:r>
            <w:proofErr w:type="spellStart"/>
            <w:r>
              <w:rPr>
                <w:i/>
                <w:sz w:val="24"/>
              </w:rPr>
              <w:t>cholerae</w:t>
            </w:r>
            <w:proofErr w:type="spellEnd"/>
            <w:r>
              <w:rPr>
                <w:i/>
                <w:sz w:val="24"/>
              </w:rPr>
              <w:t xml:space="preserve"> </w:t>
            </w:r>
            <w:r>
              <w:rPr>
                <w:sz w:val="24"/>
              </w:rPr>
              <w:t>O1 &amp; non-O1</w:t>
            </w:r>
          </w:p>
          <w:p w:rsidR="00647E39" w:rsidRDefault="000F3C5F">
            <w:pPr>
              <w:numPr>
                <w:ilvl w:val="0"/>
                <w:numId w:val="5"/>
              </w:numPr>
              <w:bidi w:val="0"/>
              <w:spacing w:after="0" w:line="259" w:lineRule="auto"/>
              <w:ind w:right="102" w:hanging="361"/>
              <w:jc w:val="right"/>
            </w:pPr>
            <w:r>
              <w:rPr>
                <w:i/>
                <w:sz w:val="24"/>
              </w:rPr>
              <w:t xml:space="preserve"> V. </w:t>
            </w:r>
            <w:proofErr w:type="spellStart"/>
            <w:r>
              <w:rPr>
                <w:i/>
                <w:sz w:val="24"/>
              </w:rPr>
              <w:t>vulnificus</w:t>
            </w:r>
            <w:proofErr w:type="spellEnd"/>
          </w:p>
          <w:p w:rsidR="00647E39" w:rsidRDefault="000F3C5F">
            <w:pPr>
              <w:numPr>
                <w:ilvl w:val="0"/>
                <w:numId w:val="5"/>
              </w:numPr>
              <w:bidi w:val="0"/>
              <w:spacing w:after="34" w:line="259" w:lineRule="auto"/>
              <w:ind w:right="102" w:hanging="361"/>
              <w:jc w:val="right"/>
            </w:pPr>
            <w:r>
              <w:rPr>
                <w:i/>
                <w:sz w:val="24"/>
              </w:rPr>
              <w:t xml:space="preserve">  V. </w:t>
            </w:r>
            <w:proofErr w:type="spellStart"/>
            <w:r>
              <w:rPr>
                <w:i/>
                <w:sz w:val="24"/>
              </w:rPr>
              <w:t>fluvialis</w:t>
            </w:r>
            <w:proofErr w:type="spellEnd"/>
          </w:p>
          <w:p w:rsidR="00647E39" w:rsidRDefault="000F3C5F">
            <w:pPr>
              <w:numPr>
                <w:ilvl w:val="0"/>
                <w:numId w:val="5"/>
              </w:numPr>
              <w:bidi w:val="0"/>
              <w:spacing w:after="0" w:line="259" w:lineRule="auto"/>
              <w:ind w:right="102" w:hanging="361"/>
              <w:jc w:val="right"/>
            </w:pPr>
            <w:r>
              <w:rPr>
                <w:sz w:val="24"/>
              </w:rPr>
              <w:t xml:space="preserve"> </w:t>
            </w:r>
            <w:r>
              <w:rPr>
                <w:i/>
                <w:sz w:val="24"/>
              </w:rPr>
              <w:t xml:space="preserve"> V. </w:t>
            </w:r>
            <w:proofErr w:type="spellStart"/>
            <w:r>
              <w:rPr>
                <w:i/>
                <w:sz w:val="24"/>
              </w:rPr>
              <w:t>parahaemolyticus</w:t>
            </w:r>
            <w:proofErr w:type="spellEnd"/>
          </w:p>
        </w:tc>
        <w:tc>
          <w:tcPr>
            <w:tcW w:w="6438"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firstLine="0"/>
              <w:jc w:val="center"/>
            </w:pPr>
            <w:r>
              <w:rPr>
                <w:sz w:val="24"/>
                <w:szCs w:val="24"/>
                <w:rtl/>
              </w:rPr>
              <w:t>کرامپ شکمی ، اسهال ، استفراغ ، تب ، کوفتگی ، تهوع ، سردرد ، دهیدراتاسیون در برخی موارد اسهال خونی یا موکوئید</w:t>
            </w:r>
            <w:r>
              <w:rPr>
                <w:sz w:val="24"/>
                <w:szCs w:val="24"/>
                <w:rtl/>
              </w:rPr>
              <w:t xml:space="preserve">، ضایعات جلدی مرتبط با </w:t>
            </w:r>
            <w:r>
              <w:rPr>
                <w:i/>
                <w:sz w:val="24"/>
              </w:rPr>
              <w:t xml:space="preserve">Vibrio </w:t>
            </w:r>
            <w:proofErr w:type="spellStart"/>
            <w:r>
              <w:rPr>
                <w:i/>
                <w:sz w:val="24"/>
              </w:rPr>
              <w:t>vulnificus</w:t>
            </w:r>
            <w:proofErr w:type="spellEnd"/>
            <w:r>
              <w:rPr>
                <w:sz w:val="24"/>
                <w:szCs w:val="24"/>
                <w:rtl/>
              </w:rPr>
              <w:t xml:space="preserve"> </w:t>
            </w:r>
          </w:p>
        </w:tc>
        <w:tc>
          <w:tcPr>
            <w:tcW w:w="2914"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9" w:firstLine="0"/>
              <w:jc w:val="center"/>
            </w:pPr>
            <w:r>
              <w:rPr>
                <w:sz w:val="24"/>
                <w:szCs w:val="24"/>
              </w:rPr>
              <w:t>۶</w:t>
            </w:r>
            <w:r>
              <w:rPr>
                <w:sz w:val="24"/>
                <w:szCs w:val="24"/>
                <w:rtl/>
              </w:rPr>
              <w:t xml:space="preserve"> ساعت تا </w:t>
            </w:r>
            <w:r>
              <w:rPr>
                <w:sz w:val="24"/>
                <w:szCs w:val="24"/>
              </w:rPr>
              <w:t>۵</w:t>
            </w:r>
            <w:r>
              <w:rPr>
                <w:sz w:val="24"/>
                <w:szCs w:val="24"/>
                <w:rtl/>
              </w:rPr>
              <w:t xml:space="preserve"> روز </w:t>
            </w:r>
          </w:p>
        </w:tc>
        <w:tc>
          <w:tcPr>
            <w:tcW w:w="990"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218" w:firstLine="0"/>
              <w:jc w:val="left"/>
            </w:pPr>
            <w:r>
              <w:rPr>
                <w:sz w:val="24"/>
              </w:rPr>
              <w:t xml:space="preserve"> 7</w:t>
            </w:r>
          </w:p>
        </w:tc>
      </w:tr>
      <w:tr w:rsidR="00647E39">
        <w:trPr>
          <w:trHeight w:val="722"/>
        </w:trPr>
        <w:tc>
          <w:tcPr>
            <w:tcW w:w="4048" w:type="dxa"/>
            <w:tcBorders>
              <w:top w:val="single" w:sz="4" w:space="0" w:color="000000"/>
              <w:left w:val="single" w:sz="4" w:space="0" w:color="000000"/>
              <w:bottom w:val="single" w:sz="4" w:space="0" w:color="000000"/>
              <w:right w:val="single" w:sz="4" w:space="0" w:color="000000"/>
            </w:tcBorders>
          </w:tcPr>
          <w:p w:rsidR="00647E39" w:rsidRDefault="000F3C5F">
            <w:pPr>
              <w:spacing w:after="0" w:line="259" w:lineRule="auto"/>
              <w:ind w:left="0" w:right="424" w:firstLine="0"/>
              <w:jc w:val="right"/>
            </w:pPr>
            <w:r>
              <w:rPr>
                <w:rFonts w:ascii="Courier New" w:eastAsia="Courier New" w:hAnsi="Courier New" w:cs="Courier New"/>
                <w:i/>
                <w:iCs/>
                <w:sz w:val="24"/>
                <w:szCs w:val="24"/>
                <w:vertAlign w:val="subscript"/>
                <w:rtl/>
              </w:rPr>
              <w:t>o</w:t>
            </w:r>
            <w:r>
              <w:rPr>
                <w:rFonts w:ascii="Arial" w:eastAsia="Arial" w:hAnsi="Arial" w:cs="Arial"/>
                <w:i/>
                <w:iCs/>
                <w:sz w:val="18"/>
                <w:szCs w:val="18"/>
                <w:rtl/>
              </w:rPr>
              <w:t xml:space="preserve"> </w:t>
            </w:r>
            <w:r>
              <w:rPr>
                <w:i/>
                <w:sz w:val="24"/>
              </w:rPr>
              <w:t>E. coli</w:t>
            </w:r>
            <w:r>
              <w:rPr>
                <w:sz w:val="25"/>
                <w:szCs w:val="25"/>
                <w:rtl/>
              </w:rPr>
              <w:t xml:space="preserve"> </w:t>
            </w:r>
            <w:r>
              <w:rPr>
                <w:sz w:val="24"/>
                <w:szCs w:val="24"/>
                <w:rtl/>
              </w:rPr>
              <w:t xml:space="preserve">انتروهموراژیک) </w:t>
            </w:r>
            <w:r>
              <w:rPr>
                <w:i/>
                <w:sz w:val="24"/>
              </w:rPr>
              <w:t xml:space="preserve">E.coli </w:t>
            </w:r>
            <w:r>
              <w:rPr>
                <w:sz w:val="24"/>
              </w:rPr>
              <w:t>O157</w:t>
            </w:r>
            <w:r>
              <w:rPr>
                <w:sz w:val="24"/>
                <w:szCs w:val="24"/>
                <w:rtl/>
              </w:rPr>
              <w:t>(</w:t>
            </w:r>
            <w:r>
              <w:rPr>
                <w:sz w:val="24"/>
                <w:szCs w:val="24"/>
                <w:rtl/>
              </w:rPr>
              <w:t xml:space="preserve"> </w:t>
            </w:r>
            <w:r>
              <w:rPr>
                <w:rFonts w:ascii="Courier New" w:eastAsia="Courier New" w:hAnsi="Courier New" w:cs="Courier New"/>
                <w:i/>
                <w:iCs/>
                <w:sz w:val="24"/>
                <w:szCs w:val="24"/>
                <w:vertAlign w:val="subscript"/>
                <w:rtl/>
              </w:rPr>
              <w:t>o</w:t>
            </w:r>
            <w:r>
              <w:rPr>
                <w:rFonts w:ascii="Arial" w:eastAsia="Arial" w:hAnsi="Arial" w:cs="Arial"/>
                <w:i/>
                <w:iCs/>
                <w:sz w:val="18"/>
                <w:szCs w:val="18"/>
                <w:rtl/>
              </w:rPr>
              <w:t xml:space="preserve"> </w:t>
            </w:r>
            <w:r>
              <w:rPr>
                <w:sz w:val="24"/>
                <w:szCs w:val="24"/>
                <w:rtl/>
              </w:rPr>
              <w:t>کمپیلوباکتر</w:t>
            </w:r>
            <w:r>
              <w:rPr>
                <w:sz w:val="24"/>
                <w:szCs w:val="24"/>
                <w:rtl/>
              </w:rPr>
              <w:t xml:space="preserve">  </w:t>
            </w:r>
          </w:p>
        </w:tc>
        <w:tc>
          <w:tcPr>
            <w:tcW w:w="6438" w:type="dxa"/>
            <w:tcBorders>
              <w:top w:val="single" w:sz="4" w:space="0" w:color="000000"/>
              <w:left w:val="single" w:sz="4" w:space="0" w:color="000000"/>
              <w:bottom w:val="single" w:sz="4" w:space="0" w:color="000000"/>
              <w:right w:val="single" w:sz="4" w:space="0" w:color="000000"/>
            </w:tcBorders>
          </w:tcPr>
          <w:p w:rsidR="00647E39" w:rsidRDefault="000F3C5F">
            <w:pPr>
              <w:spacing w:after="0" w:line="259" w:lineRule="auto"/>
              <w:ind w:left="0" w:right="182" w:firstLine="9"/>
            </w:pPr>
            <w:r>
              <w:rPr>
                <w:sz w:val="24"/>
                <w:szCs w:val="24"/>
                <w:rtl/>
              </w:rPr>
              <w:t xml:space="preserve">اسهال ) اغلب خونی ( ، درد شکمی ، تهوع ، استفراغ،  بی حالی ، تب ) غیر معمول با </w:t>
            </w:r>
            <w:r>
              <w:rPr>
                <w:i/>
                <w:sz w:val="24"/>
              </w:rPr>
              <w:t xml:space="preserve">E.coli </w:t>
            </w:r>
            <w:r>
              <w:rPr>
                <w:sz w:val="24"/>
              </w:rPr>
              <w:t>O157</w:t>
            </w:r>
            <w:r>
              <w:rPr>
                <w:sz w:val="24"/>
                <w:szCs w:val="24"/>
                <w:rtl/>
              </w:rPr>
              <w:t xml:space="preserve">(  </w:t>
            </w:r>
          </w:p>
        </w:tc>
        <w:tc>
          <w:tcPr>
            <w:tcW w:w="2914" w:type="dxa"/>
            <w:tcBorders>
              <w:top w:val="single" w:sz="4" w:space="0" w:color="000000"/>
              <w:left w:val="single" w:sz="4" w:space="0" w:color="000000"/>
              <w:bottom w:val="single" w:sz="4" w:space="0" w:color="000000"/>
              <w:right w:val="single" w:sz="4" w:space="0" w:color="000000"/>
            </w:tcBorders>
          </w:tcPr>
          <w:p w:rsidR="00647E39" w:rsidRDefault="000F3C5F">
            <w:pPr>
              <w:spacing w:after="39" w:line="259" w:lineRule="auto"/>
              <w:ind w:left="0" w:right="9" w:firstLine="0"/>
              <w:jc w:val="center"/>
            </w:pPr>
            <w:r>
              <w:rPr>
                <w:sz w:val="24"/>
                <w:szCs w:val="24"/>
              </w:rPr>
              <w:t>۱۰</w:t>
            </w:r>
            <w:r>
              <w:rPr>
                <w:sz w:val="24"/>
                <w:szCs w:val="24"/>
                <w:rtl/>
              </w:rPr>
              <w:t xml:space="preserve"> -</w:t>
            </w:r>
            <w:r>
              <w:rPr>
                <w:sz w:val="24"/>
                <w:szCs w:val="24"/>
              </w:rPr>
              <w:t>۱</w:t>
            </w:r>
            <w:r>
              <w:rPr>
                <w:sz w:val="24"/>
                <w:szCs w:val="24"/>
                <w:rtl/>
              </w:rPr>
              <w:t xml:space="preserve"> روز </w:t>
            </w:r>
          </w:p>
          <w:p w:rsidR="00647E39" w:rsidRDefault="000F3C5F">
            <w:pPr>
              <w:spacing w:after="0" w:line="259" w:lineRule="auto"/>
              <w:ind w:left="0" w:right="11" w:firstLine="0"/>
              <w:jc w:val="center"/>
            </w:pPr>
            <w:r>
              <w:rPr>
                <w:sz w:val="24"/>
                <w:szCs w:val="24"/>
                <w:rtl/>
              </w:rPr>
              <w:t xml:space="preserve">) میانه </w:t>
            </w:r>
            <w:r>
              <w:rPr>
                <w:sz w:val="24"/>
                <w:szCs w:val="24"/>
              </w:rPr>
              <w:t>۴</w:t>
            </w:r>
            <w:r>
              <w:rPr>
                <w:sz w:val="24"/>
                <w:szCs w:val="24"/>
                <w:rtl/>
              </w:rPr>
              <w:t>-</w:t>
            </w:r>
            <w:r>
              <w:rPr>
                <w:sz w:val="24"/>
                <w:szCs w:val="24"/>
              </w:rPr>
              <w:t>3</w:t>
            </w:r>
            <w:r>
              <w:rPr>
                <w:sz w:val="24"/>
                <w:szCs w:val="24"/>
                <w:rtl/>
              </w:rPr>
              <w:t xml:space="preserve"> روز ( </w:t>
            </w:r>
          </w:p>
        </w:tc>
        <w:tc>
          <w:tcPr>
            <w:tcW w:w="990"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218" w:firstLine="0"/>
              <w:jc w:val="left"/>
            </w:pPr>
            <w:r>
              <w:rPr>
                <w:sz w:val="24"/>
              </w:rPr>
              <w:t xml:space="preserve"> </w:t>
            </w:r>
            <w:r>
              <w:rPr>
                <w:sz w:val="24"/>
              </w:rPr>
              <w:t>۸</w:t>
            </w:r>
          </w:p>
        </w:tc>
      </w:tr>
    </w:tbl>
    <w:p w:rsidR="00647E39" w:rsidRDefault="000F3C5F">
      <w:pPr>
        <w:spacing w:after="201" w:line="259" w:lineRule="auto"/>
        <w:ind w:left="10" w:right="26" w:hanging="10"/>
        <w:jc w:val="right"/>
      </w:pPr>
      <w:r>
        <w:rPr>
          <w:b/>
          <w:bCs/>
          <w:sz w:val="24"/>
          <w:szCs w:val="24"/>
          <w:rtl/>
        </w:rPr>
        <w:t xml:space="preserve">ادامه جدول </w:t>
      </w:r>
      <w:r>
        <w:rPr>
          <w:b/>
          <w:bCs/>
          <w:sz w:val="24"/>
          <w:szCs w:val="24"/>
          <w:rtl/>
        </w:rPr>
        <w:t>شماره )</w:t>
      </w:r>
      <w:r>
        <w:rPr>
          <w:b/>
          <w:bCs/>
          <w:sz w:val="24"/>
          <w:szCs w:val="24"/>
        </w:rPr>
        <w:t>1</w:t>
      </w:r>
      <w:r>
        <w:rPr>
          <w:b/>
          <w:bCs/>
          <w:sz w:val="24"/>
          <w:szCs w:val="24"/>
          <w:rtl/>
        </w:rPr>
        <w:t xml:space="preserve">(: عوامل بیماریزای احتمالی در طغیان های بیماری های منتقله از آب و غذا بر اساس طول دوره کمون و علائم عمده بالینی در بیماران </w:t>
      </w:r>
    </w:p>
    <w:p w:rsidR="00647E39" w:rsidRDefault="000F3C5F">
      <w:pPr>
        <w:bidi w:val="0"/>
        <w:spacing w:after="0" w:line="259" w:lineRule="auto"/>
        <w:ind w:left="0" w:right="123" w:firstLine="0"/>
        <w:jc w:val="center"/>
      </w:pPr>
      <w:r>
        <w:rPr>
          <w:b/>
          <w:sz w:val="24"/>
        </w:rPr>
        <w:lastRenderedPageBreak/>
        <w:t xml:space="preserve"> </w:t>
      </w:r>
      <w:proofErr w:type="gramStart"/>
      <w:r>
        <w:rPr>
          <w:b/>
          <w:sz w:val="24"/>
        </w:rPr>
        <w:t>)WHO</w:t>
      </w:r>
      <w:proofErr w:type="gramEnd"/>
      <w:r>
        <w:rPr>
          <w:b/>
          <w:sz w:val="24"/>
        </w:rPr>
        <w:t xml:space="preserve"> 2017 (</w:t>
      </w:r>
    </w:p>
    <w:tbl>
      <w:tblPr>
        <w:tblStyle w:val="TableGrid"/>
        <w:tblW w:w="10142" w:type="dxa"/>
        <w:tblInd w:w="1403" w:type="dxa"/>
        <w:tblCellMar>
          <w:top w:w="2" w:type="dxa"/>
          <w:left w:w="0" w:type="dxa"/>
          <w:bottom w:w="0" w:type="dxa"/>
          <w:right w:w="105" w:type="dxa"/>
        </w:tblCellMar>
        <w:tblLook w:val="04A0" w:firstRow="1" w:lastRow="0" w:firstColumn="1" w:lastColumn="0" w:noHBand="0" w:noVBand="1"/>
      </w:tblPr>
      <w:tblGrid>
        <w:gridCol w:w="2782"/>
        <w:gridCol w:w="314"/>
        <w:gridCol w:w="4229"/>
        <w:gridCol w:w="2091"/>
        <w:gridCol w:w="726"/>
      </w:tblGrid>
      <w:tr w:rsidR="00647E39">
        <w:trPr>
          <w:trHeight w:val="852"/>
        </w:trPr>
        <w:tc>
          <w:tcPr>
            <w:tcW w:w="2781" w:type="dxa"/>
            <w:tcBorders>
              <w:top w:val="single" w:sz="4" w:space="0" w:color="000000"/>
              <w:left w:val="single" w:sz="4" w:space="0" w:color="000000"/>
              <w:bottom w:val="single" w:sz="4" w:space="0" w:color="000000"/>
              <w:right w:val="nil"/>
            </w:tcBorders>
            <w:shd w:val="clear" w:color="auto" w:fill="E7E6E6"/>
          </w:tcPr>
          <w:p w:rsidR="00647E39" w:rsidRDefault="000F3C5F">
            <w:pPr>
              <w:spacing w:after="0" w:line="259" w:lineRule="auto"/>
              <w:ind w:left="0" w:right="472" w:firstLine="0"/>
              <w:jc w:val="right"/>
            </w:pPr>
            <w:r>
              <w:rPr>
                <w:b/>
                <w:bCs/>
                <w:sz w:val="24"/>
                <w:szCs w:val="24"/>
                <w:rtl/>
              </w:rPr>
              <w:t xml:space="preserve">ارگانیسم یا توکسین مرتبط </w:t>
            </w:r>
          </w:p>
        </w:tc>
        <w:tc>
          <w:tcPr>
            <w:tcW w:w="314" w:type="dxa"/>
            <w:tcBorders>
              <w:top w:val="single" w:sz="4" w:space="0" w:color="000000"/>
              <w:left w:val="nil"/>
              <w:bottom w:val="single" w:sz="4" w:space="0" w:color="000000"/>
              <w:right w:val="single" w:sz="4" w:space="0" w:color="000000"/>
            </w:tcBorders>
            <w:shd w:val="clear" w:color="auto" w:fill="E7E6E6"/>
          </w:tcPr>
          <w:p w:rsidR="00647E39" w:rsidRDefault="00647E39">
            <w:pPr>
              <w:bidi w:val="0"/>
              <w:spacing w:after="160" w:line="259" w:lineRule="auto"/>
              <w:ind w:left="0" w:firstLine="0"/>
              <w:jc w:val="left"/>
            </w:pPr>
          </w:p>
        </w:tc>
        <w:tc>
          <w:tcPr>
            <w:tcW w:w="4229" w:type="dxa"/>
            <w:tcBorders>
              <w:top w:val="single" w:sz="4" w:space="0" w:color="000000"/>
              <w:left w:val="single" w:sz="4" w:space="0" w:color="000000"/>
              <w:bottom w:val="single" w:sz="4" w:space="0" w:color="000000"/>
              <w:right w:val="single" w:sz="4" w:space="0" w:color="000000"/>
            </w:tcBorders>
            <w:shd w:val="clear" w:color="auto" w:fill="E7E6E6"/>
          </w:tcPr>
          <w:p w:rsidR="00647E39" w:rsidRDefault="000F3C5F">
            <w:pPr>
              <w:spacing w:after="0" w:line="259" w:lineRule="auto"/>
              <w:ind w:left="0" w:right="109" w:firstLine="0"/>
              <w:jc w:val="center"/>
            </w:pPr>
            <w:r>
              <w:rPr>
                <w:b/>
                <w:bCs/>
                <w:sz w:val="24"/>
                <w:szCs w:val="24"/>
                <w:rtl/>
              </w:rPr>
              <w:t xml:space="preserve">علائم غالب </w:t>
            </w:r>
          </w:p>
        </w:tc>
        <w:tc>
          <w:tcPr>
            <w:tcW w:w="2091" w:type="dxa"/>
            <w:tcBorders>
              <w:top w:val="single" w:sz="4" w:space="0" w:color="000000"/>
              <w:left w:val="single" w:sz="4" w:space="0" w:color="000000"/>
              <w:bottom w:val="single" w:sz="4" w:space="0" w:color="000000"/>
              <w:right w:val="single" w:sz="4" w:space="0" w:color="000000"/>
            </w:tcBorders>
            <w:shd w:val="clear" w:color="auto" w:fill="E7E6E6"/>
          </w:tcPr>
          <w:p w:rsidR="00647E39" w:rsidRDefault="000F3C5F">
            <w:pPr>
              <w:spacing w:after="0" w:line="259" w:lineRule="auto"/>
              <w:ind w:left="603" w:right="228" w:hanging="603"/>
              <w:jc w:val="right"/>
            </w:pPr>
            <w:r>
              <w:rPr>
                <w:b/>
                <w:bCs/>
                <w:sz w:val="24"/>
                <w:szCs w:val="24"/>
                <w:rtl/>
              </w:rPr>
              <w:t xml:space="preserve">زمان تقریبی تا بروز علائم </w:t>
            </w:r>
          </w:p>
        </w:tc>
        <w:tc>
          <w:tcPr>
            <w:tcW w:w="726" w:type="dxa"/>
            <w:tcBorders>
              <w:top w:val="single" w:sz="4" w:space="0" w:color="000000"/>
              <w:left w:val="single" w:sz="4" w:space="0" w:color="000000"/>
              <w:bottom w:val="single" w:sz="4" w:space="0" w:color="000000"/>
              <w:right w:val="single" w:sz="4" w:space="0" w:color="000000"/>
            </w:tcBorders>
            <w:shd w:val="clear" w:color="auto" w:fill="E7E6E6"/>
          </w:tcPr>
          <w:p w:rsidR="00647E39" w:rsidRDefault="000F3C5F">
            <w:pPr>
              <w:spacing w:after="0" w:line="259" w:lineRule="auto"/>
              <w:ind w:left="0" w:right="127" w:firstLine="0"/>
              <w:jc w:val="right"/>
            </w:pPr>
            <w:r>
              <w:rPr>
                <w:b/>
                <w:bCs/>
                <w:sz w:val="24"/>
                <w:szCs w:val="24"/>
                <w:rtl/>
              </w:rPr>
              <w:t xml:space="preserve">ردیف </w:t>
            </w:r>
          </w:p>
        </w:tc>
      </w:tr>
      <w:tr w:rsidR="00647E39">
        <w:trPr>
          <w:trHeight w:val="822"/>
        </w:trPr>
        <w:tc>
          <w:tcPr>
            <w:tcW w:w="2781" w:type="dxa"/>
            <w:tcBorders>
              <w:top w:val="single" w:sz="4" w:space="0" w:color="000000"/>
              <w:left w:val="single" w:sz="4" w:space="0" w:color="000000"/>
              <w:bottom w:val="nil"/>
              <w:right w:val="nil"/>
            </w:tcBorders>
            <w:vAlign w:val="bottom"/>
          </w:tcPr>
          <w:p w:rsidR="00647E39" w:rsidRDefault="000F3C5F">
            <w:pPr>
              <w:spacing w:after="0" w:line="259" w:lineRule="auto"/>
              <w:ind w:left="0" w:right="1597" w:firstLine="0"/>
            </w:pPr>
            <w:r>
              <w:rPr>
                <w:rFonts w:ascii="Arial" w:eastAsia="Arial" w:hAnsi="Arial" w:cs="Arial"/>
                <w:i/>
                <w:iCs/>
                <w:sz w:val="18"/>
                <w:szCs w:val="18"/>
                <w:rtl/>
              </w:rPr>
              <w:t xml:space="preserve"> </w:t>
            </w:r>
            <w:r>
              <w:rPr>
                <w:sz w:val="24"/>
                <w:szCs w:val="24"/>
                <w:rtl/>
              </w:rPr>
              <w:t xml:space="preserve">روتاویروس </w:t>
            </w:r>
            <w:r>
              <w:rPr>
                <w:sz w:val="24"/>
                <w:szCs w:val="24"/>
                <w:rtl/>
              </w:rPr>
              <w:t xml:space="preserve"> </w:t>
            </w:r>
            <w:r>
              <w:rPr>
                <w:rFonts w:ascii="Arial" w:eastAsia="Arial" w:hAnsi="Arial" w:cs="Arial"/>
                <w:i/>
                <w:iCs/>
                <w:sz w:val="18"/>
                <w:szCs w:val="18"/>
                <w:rtl/>
              </w:rPr>
              <w:t xml:space="preserve"> </w:t>
            </w:r>
            <w:r>
              <w:rPr>
                <w:sz w:val="24"/>
                <w:szCs w:val="24"/>
                <w:rtl/>
              </w:rPr>
              <w:t xml:space="preserve">آستروویروس </w:t>
            </w:r>
            <w:r>
              <w:rPr>
                <w:sz w:val="24"/>
                <w:szCs w:val="24"/>
                <w:rtl/>
              </w:rPr>
              <w:t xml:space="preserve"> </w:t>
            </w:r>
          </w:p>
        </w:tc>
        <w:tc>
          <w:tcPr>
            <w:tcW w:w="314" w:type="dxa"/>
            <w:tcBorders>
              <w:top w:val="single" w:sz="4" w:space="0" w:color="000000"/>
              <w:left w:val="nil"/>
              <w:bottom w:val="nil"/>
              <w:right w:val="single" w:sz="4" w:space="0" w:color="000000"/>
            </w:tcBorders>
            <w:vAlign w:val="bottom"/>
          </w:tcPr>
          <w:p w:rsidR="00647E39" w:rsidRDefault="000F3C5F">
            <w:pPr>
              <w:bidi w:val="0"/>
              <w:spacing w:after="0" w:line="259" w:lineRule="auto"/>
              <w:ind w:left="0" w:firstLine="0"/>
              <w:jc w:val="left"/>
            </w:pPr>
            <w:r>
              <w:rPr>
                <w:rFonts w:ascii="Courier New" w:eastAsia="Courier New" w:hAnsi="Courier New" w:cs="Courier New"/>
                <w:i/>
                <w:sz w:val="18"/>
              </w:rPr>
              <w:t xml:space="preserve">o </w:t>
            </w:r>
            <w:proofErr w:type="spellStart"/>
            <w:r>
              <w:rPr>
                <w:rFonts w:ascii="Courier New" w:eastAsia="Courier New" w:hAnsi="Courier New" w:cs="Courier New"/>
                <w:i/>
                <w:sz w:val="18"/>
              </w:rPr>
              <w:t>o</w:t>
            </w:r>
            <w:proofErr w:type="spellEnd"/>
          </w:p>
        </w:tc>
        <w:tc>
          <w:tcPr>
            <w:tcW w:w="4229" w:type="dxa"/>
            <w:tcBorders>
              <w:top w:val="single" w:sz="4" w:space="0" w:color="000000"/>
              <w:left w:val="single" w:sz="4" w:space="0" w:color="000000"/>
              <w:bottom w:val="nil"/>
              <w:right w:val="single" w:sz="4" w:space="0" w:color="000000"/>
            </w:tcBorders>
            <w:vAlign w:val="bottom"/>
          </w:tcPr>
          <w:p w:rsidR="00647E39" w:rsidRDefault="000F3C5F">
            <w:pPr>
              <w:spacing w:after="0" w:line="259" w:lineRule="auto"/>
              <w:ind w:left="4" w:firstLine="0"/>
              <w:jc w:val="left"/>
            </w:pPr>
            <w:r>
              <w:rPr>
                <w:sz w:val="24"/>
                <w:szCs w:val="24"/>
                <w:rtl/>
              </w:rPr>
              <w:t xml:space="preserve">تب ، </w:t>
            </w:r>
            <w:r>
              <w:rPr>
                <w:sz w:val="24"/>
                <w:szCs w:val="24"/>
                <w:rtl/>
              </w:rPr>
              <w:t xml:space="preserve">استفراغ ؛ اسهال آبکی غیر التهابی </w:t>
            </w:r>
          </w:p>
        </w:tc>
        <w:tc>
          <w:tcPr>
            <w:tcW w:w="2091" w:type="dxa"/>
            <w:tcBorders>
              <w:top w:val="single" w:sz="4" w:space="0" w:color="000000"/>
              <w:left w:val="single" w:sz="4" w:space="0" w:color="000000"/>
              <w:bottom w:val="nil"/>
              <w:right w:val="single" w:sz="4" w:space="0" w:color="000000"/>
            </w:tcBorders>
            <w:vAlign w:val="bottom"/>
          </w:tcPr>
          <w:p w:rsidR="00647E39" w:rsidRDefault="000F3C5F">
            <w:pPr>
              <w:spacing w:after="0" w:line="259" w:lineRule="auto"/>
              <w:ind w:left="0" w:right="109" w:firstLine="0"/>
              <w:jc w:val="center"/>
            </w:pPr>
            <w:r>
              <w:rPr>
                <w:sz w:val="24"/>
                <w:szCs w:val="24"/>
              </w:rPr>
              <w:t>۵</w:t>
            </w:r>
            <w:r>
              <w:rPr>
                <w:sz w:val="24"/>
                <w:szCs w:val="24"/>
                <w:rtl/>
              </w:rPr>
              <w:t>-</w:t>
            </w:r>
            <w:r>
              <w:rPr>
                <w:sz w:val="24"/>
                <w:szCs w:val="24"/>
              </w:rPr>
              <w:t>3</w:t>
            </w:r>
            <w:r>
              <w:rPr>
                <w:sz w:val="24"/>
                <w:szCs w:val="24"/>
                <w:rtl/>
              </w:rPr>
              <w:t xml:space="preserve"> روز </w:t>
            </w:r>
          </w:p>
        </w:tc>
        <w:tc>
          <w:tcPr>
            <w:tcW w:w="726" w:type="dxa"/>
            <w:tcBorders>
              <w:top w:val="single" w:sz="4" w:space="0" w:color="000000"/>
              <w:left w:val="single" w:sz="4" w:space="0" w:color="000000"/>
              <w:bottom w:val="nil"/>
              <w:right w:val="single" w:sz="4" w:space="0" w:color="000000"/>
            </w:tcBorders>
            <w:vAlign w:val="bottom"/>
          </w:tcPr>
          <w:p w:rsidR="00647E39" w:rsidRDefault="000F3C5F">
            <w:pPr>
              <w:bidi w:val="0"/>
              <w:spacing w:after="0" w:line="259" w:lineRule="auto"/>
              <w:ind w:left="187" w:firstLine="0"/>
              <w:jc w:val="left"/>
            </w:pPr>
            <w:r>
              <w:rPr>
                <w:sz w:val="24"/>
              </w:rPr>
              <w:t xml:space="preserve"> 9</w:t>
            </w:r>
          </w:p>
        </w:tc>
      </w:tr>
      <w:tr w:rsidR="00647E39">
        <w:trPr>
          <w:trHeight w:val="464"/>
        </w:trPr>
        <w:tc>
          <w:tcPr>
            <w:tcW w:w="2781" w:type="dxa"/>
            <w:tcBorders>
              <w:top w:val="nil"/>
              <w:left w:val="single" w:sz="4" w:space="0" w:color="000000"/>
              <w:bottom w:val="single" w:sz="4" w:space="0" w:color="000000"/>
              <w:right w:val="nil"/>
            </w:tcBorders>
          </w:tcPr>
          <w:p w:rsidR="00647E39" w:rsidRDefault="000F3C5F">
            <w:pPr>
              <w:spacing w:after="0" w:line="259" w:lineRule="auto"/>
              <w:ind w:left="0" w:right="750" w:firstLine="0"/>
              <w:jc w:val="right"/>
            </w:pPr>
            <w:r>
              <w:rPr>
                <w:rFonts w:ascii="Arial" w:eastAsia="Arial" w:hAnsi="Arial" w:cs="Arial"/>
                <w:i/>
                <w:iCs/>
                <w:sz w:val="18"/>
                <w:szCs w:val="18"/>
                <w:rtl/>
              </w:rPr>
              <w:t xml:space="preserve"> </w:t>
            </w:r>
            <w:r>
              <w:rPr>
                <w:sz w:val="24"/>
                <w:szCs w:val="24"/>
                <w:rtl/>
              </w:rPr>
              <w:t xml:space="preserve">آدنوویروس های روده ای </w:t>
            </w:r>
          </w:p>
        </w:tc>
        <w:tc>
          <w:tcPr>
            <w:tcW w:w="314" w:type="dxa"/>
            <w:tcBorders>
              <w:top w:val="nil"/>
              <w:left w:val="nil"/>
              <w:bottom w:val="single" w:sz="4" w:space="0" w:color="000000"/>
              <w:right w:val="single" w:sz="4" w:space="0" w:color="000000"/>
            </w:tcBorders>
            <w:vAlign w:val="center"/>
          </w:tcPr>
          <w:p w:rsidR="00647E39" w:rsidRDefault="000F3C5F">
            <w:pPr>
              <w:bidi w:val="0"/>
              <w:spacing w:after="0" w:line="259" w:lineRule="auto"/>
              <w:ind w:left="0" w:firstLine="0"/>
              <w:jc w:val="left"/>
            </w:pPr>
            <w:r>
              <w:rPr>
                <w:rFonts w:ascii="Courier New" w:eastAsia="Courier New" w:hAnsi="Courier New" w:cs="Courier New"/>
                <w:i/>
                <w:sz w:val="18"/>
              </w:rPr>
              <w:t>o</w:t>
            </w:r>
          </w:p>
        </w:tc>
        <w:tc>
          <w:tcPr>
            <w:tcW w:w="4229" w:type="dxa"/>
            <w:tcBorders>
              <w:top w:val="nil"/>
              <w:left w:val="single" w:sz="4" w:space="0" w:color="000000"/>
              <w:bottom w:val="single" w:sz="4" w:space="0" w:color="000000"/>
              <w:right w:val="single" w:sz="4" w:space="0" w:color="000000"/>
            </w:tcBorders>
          </w:tcPr>
          <w:p w:rsidR="00647E39" w:rsidRDefault="00647E39">
            <w:pPr>
              <w:bidi w:val="0"/>
              <w:spacing w:after="160" w:line="259" w:lineRule="auto"/>
              <w:ind w:left="0" w:firstLine="0"/>
              <w:jc w:val="left"/>
            </w:pPr>
          </w:p>
        </w:tc>
        <w:tc>
          <w:tcPr>
            <w:tcW w:w="2091" w:type="dxa"/>
            <w:tcBorders>
              <w:top w:val="nil"/>
              <w:left w:val="single" w:sz="4" w:space="0" w:color="000000"/>
              <w:bottom w:val="single" w:sz="4" w:space="0" w:color="000000"/>
              <w:right w:val="single" w:sz="4" w:space="0" w:color="000000"/>
            </w:tcBorders>
          </w:tcPr>
          <w:p w:rsidR="00647E39" w:rsidRDefault="00647E39">
            <w:pPr>
              <w:bidi w:val="0"/>
              <w:spacing w:after="160" w:line="259" w:lineRule="auto"/>
              <w:ind w:left="0" w:firstLine="0"/>
              <w:jc w:val="left"/>
            </w:pPr>
          </w:p>
        </w:tc>
        <w:tc>
          <w:tcPr>
            <w:tcW w:w="726" w:type="dxa"/>
            <w:tcBorders>
              <w:top w:val="nil"/>
              <w:left w:val="single" w:sz="4" w:space="0" w:color="000000"/>
              <w:bottom w:val="single" w:sz="4" w:space="0" w:color="000000"/>
              <w:right w:val="single" w:sz="4" w:space="0" w:color="000000"/>
            </w:tcBorders>
          </w:tcPr>
          <w:p w:rsidR="00647E39" w:rsidRDefault="00647E39">
            <w:pPr>
              <w:bidi w:val="0"/>
              <w:spacing w:after="160" w:line="259" w:lineRule="auto"/>
              <w:ind w:left="0" w:firstLine="0"/>
              <w:jc w:val="left"/>
            </w:pPr>
          </w:p>
        </w:tc>
      </w:tr>
      <w:tr w:rsidR="00647E39">
        <w:trPr>
          <w:trHeight w:val="1788"/>
        </w:trPr>
        <w:tc>
          <w:tcPr>
            <w:tcW w:w="2781" w:type="dxa"/>
            <w:tcBorders>
              <w:top w:val="single" w:sz="4" w:space="0" w:color="000000"/>
              <w:left w:val="single" w:sz="4" w:space="0" w:color="000000"/>
              <w:bottom w:val="single" w:sz="4" w:space="0" w:color="000000"/>
              <w:right w:val="nil"/>
            </w:tcBorders>
            <w:vAlign w:val="center"/>
          </w:tcPr>
          <w:p w:rsidR="00647E39" w:rsidRDefault="000F3C5F">
            <w:pPr>
              <w:spacing w:after="44" w:line="259" w:lineRule="auto"/>
              <w:ind w:left="0" w:right="836" w:firstLine="0"/>
              <w:jc w:val="right"/>
            </w:pPr>
            <w:r>
              <w:rPr>
                <w:rFonts w:ascii="Arial" w:eastAsia="Arial" w:hAnsi="Arial" w:cs="Arial"/>
                <w:i/>
                <w:iCs/>
                <w:sz w:val="18"/>
                <w:szCs w:val="18"/>
                <w:rtl/>
              </w:rPr>
              <w:t xml:space="preserve"> </w:t>
            </w:r>
            <w:r>
              <w:rPr>
                <w:sz w:val="24"/>
                <w:szCs w:val="24"/>
                <w:rtl/>
              </w:rPr>
              <w:t xml:space="preserve">کلستریدیوم بوتولینوم و </w:t>
            </w:r>
          </w:p>
          <w:p w:rsidR="00647E39" w:rsidRDefault="000F3C5F">
            <w:pPr>
              <w:spacing w:after="0" w:line="259" w:lineRule="auto"/>
              <w:ind w:left="0" w:right="812" w:firstLine="0"/>
              <w:jc w:val="right"/>
            </w:pPr>
            <w:r>
              <w:rPr>
                <w:sz w:val="24"/>
                <w:szCs w:val="24"/>
                <w:rtl/>
              </w:rPr>
              <w:t xml:space="preserve">نوروتوکسین ناشی از آن </w:t>
            </w:r>
          </w:p>
        </w:tc>
        <w:tc>
          <w:tcPr>
            <w:tcW w:w="314" w:type="dxa"/>
            <w:tcBorders>
              <w:top w:val="single" w:sz="4" w:space="0" w:color="000000"/>
              <w:left w:val="nil"/>
              <w:bottom w:val="single" w:sz="4" w:space="0" w:color="000000"/>
              <w:right w:val="single" w:sz="4" w:space="0" w:color="000000"/>
            </w:tcBorders>
          </w:tcPr>
          <w:p w:rsidR="00647E39" w:rsidRDefault="000F3C5F">
            <w:pPr>
              <w:bidi w:val="0"/>
              <w:spacing w:after="0" w:line="259" w:lineRule="auto"/>
              <w:ind w:left="0" w:firstLine="0"/>
              <w:jc w:val="left"/>
            </w:pPr>
            <w:r>
              <w:rPr>
                <w:rFonts w:ascii="Courier New" w:eastAsia="Courier New" w:hAnsi="Courier New" w:cs="Courier New"/>
                <w:i/>
                <w:sz w:val="18"/>
              </w:rPr>
              <w:t>o</w:t>
            </w:r>
          </w:p>
        </w:tc>
        <w:tc>
          <w:tcPr>
            <w:tcW w:w="4229" w:type="dxa"/>
            <w:tcBorders>
              <w:top w:val="single" w:sz="4" w:space="0" w:color="000000"/>
              <w:left w:val="single" w:sz="4" w:space="0" w:color="000000"/>
              <w:bottom w:val="single" w:sz="4" w:space="0" w:color="000000"/>
              <w:right w:val="single" w:sz="4" w:space="0" w:color="000000"/>
            </w:tcBorders>
          </w:tcPr>
          <w:p w:rsidR="00647E39" w:rsidRDefault="000F3C5F">
            <w:pPr>
              <w:spacing w:after="2" w:line="291" w:lineRule="auto"/>
              <w:ind w:left="0" w:right="259" w:firstLine="1"/>
              <w:jc w:val="right"/>
            </w:pPr>
            <w:r>
              <w:rPr>
                <w:sz w:val="24"/>
                <w:szCs w:val="24"/>
                <w:rtl/>
              </w:rPr>
              <w:t xml:space="preserve">سرگیجه ، دوبینی یا تاری دید ، کاهش رفلکس نور ،اختلال و اشکال در بلع ،تکلم و تنفس، خشکی دهان ، ضعف ، فلج تنفسی . سندرم مشخصه این </w:t>
            </w:r>
            <w:r>
              <w:rPr>
                <w:sz w:val="24"/>
                <w:szCs w:val="24"/>
                <w:rtl/>
              </w:rPr>
              <w:t xml:space="preserve">بیمای فلج </w:t>
            </w:r>
          </w:p>
          <w:p w:rsidR="00647E39" w:rsidRDefault="000F3C5F">
            <w:pPr>
              <w:spacing w:after="0" w:line="259" w:lineRule="auto"/>
              <w:ind w:left="0" w:right="290" w:firstLine="4"/>
              <w:jc w:val="right"/>
            </w:pPr>
            <w:r>
              <w:rPr>
                <w:sz w:val="24"/>
                <w:szCs w:val="24"/>
                <w:rtl/>
              </w:rPr>
              <w:t xml:space="preserve">شل دو طرفه و پاین رونده است که با درگیری اعصاب کرانیال و به ویژه اعصاب حسی شروع می شود. </w:t>
            </w:r>
          </w:p>
        </w:tc>
        <w:tc>
          <w:tcPr>
            <w:tcW w:w="2091"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41" w:line="259" w:lineRule="auto"/>
              <w:ind w:left="0" w:right="382" w:firstLine="0"/>
              <w:jc w:val="right"/>
            </w:pPr>
            <w:r>
              <w:rPr>
                <w:sz w:val="24"/>
                <w:szCs w:val="24"/>
              </w:rPr>
              <w:t>۲</w:t>
            </w:r>
            <w:r>
              <w:rPr>
                <w:sz w:val="24"/>
                <w:szCs w:val="24"/>
                <w:rtl/>
              </w:rPr>
              <w:t xml:space="preserve"> ساعت تا </w:t>
            </w:r>
            <w:r>
              <w:rPr>
                <w:sz w:val="24"/>
                <w:szCs w:val="24"/>
              </w:rPr>
              <w:t>۶</w:t>
            </w:r>
            <w:r>
              <w:rPr>
                <w:sz w:val="24"/>
                <w:szCs w:val="24"/>
                <w:rtl/>
              </w:rPr>
              <w:t xml:space="preserve"> روز،  </w:t>
            </w:r>
          </w:p>
          <w:p w:rsidR="00647E39" w:rsidRDefault="000F3C5F">
            <w:pPr>
              <w:spacing w:after="0" w:line="259" w:lineRule="auto"/>
              <w:ind w:left="0" w:right="266" w:firstLine="0"/>
              <w:jc w:val="right"/>
            </w:pPr>
            <w:r>
              <w:rPr>
                <w:sz w:val="24"/>
                <w:szCs w:val="24"/>
                <w:rtl/>
              </w:rPr>
              <w:t xml:space="preserve">معمولا </w:t>
            </w:r>
            <w:r>
              <w:rPr>
                <w:sz w:val="24"/>
                <w:szCs w:val="24"/>
              </w:rPr>
              <w:t>3</w:t>
            </w:r>
            <w:r>
              <w:rPr>
                <w:sz w:val="24"/>
                <w:szCs w:val="24"/>
              </w:rPr>
              <w:t>۶</w:t>
            </w:r>
            <w:r>
              <w:rPr>
                <w:sz w:val="24"/>
                <w:szCs w:val="24"/>
                <w:rtl/>
              </w:rPr>
              <w:t>-</w:t>
            </w:r>
            <w:r>
              <w:rPr>
                <w:sz w:val="24"/>
                <w:szCs w:val="24"/>
              </w:rPr>
              <w:t>۱۲</w:t>
            </w:r>
            <w:r>
              <w:rPr>
                <w:sz w:val="24"/>
                <w:szCs w:val="24"/>
                <w:rtl/>
              </w:rPr>
              <w:t xml:space="preserve"> ساعت </w:t>
            </w:r>
          </w:p>
        </w:tc>
        <w:tc>
          <w:tcPr>
            <w:tcW w:w="726"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132" w:firstLine="0"/>
              <w:jc w:val="left"/>
            </w:pPr>
            <w:r>
              <w:rPr>
                <w:sz w:val="24"/>
              </w:rPr>
              <w:t xml:space="preserve"> </w:t>
            </w:r>
            <w:r>
              <w:rPr>
                <w:sz w:val="24"/>
              </w:rPr>
              <w:t>۱۰</w:t>
            </w:r>
          </w:p>
        </w:tc>
      </w:tr>
      <w:tr w:rsidR="00647E39">
        <w:trPr>
          <w:trHeight w:val="1284"/>
        </w:trPr>
        <w:tc>
          <w:tcPr>
            <w:tcW w:w="2781" w:type="dxa"/>
            <w:tcBorders>
              <w:top w:val="single" w:sz="4" w:space="0" w:color="000000"/>
              <w:left w:val="single" w:sz="4" w:space="0" w:color="000000"/>
              <w:bottom w:val="single" w:sz="4" w:space="0" w:color="000000"/>
              <w:right w:val="nil"/>
            </w:tcBorders>
            <w:vAlign w:val="center"/>
          </w:tcPr>
          <w:p w:rsidR="00647E39" w:rsidRDefault="000F3C5F">
            <w:pPr>
              <w:spacing w:after="0" w:line="259" w:lineRule="auto"/>
              <w:ind w:left="0" w:right="1012" w:firstLine="0"/>
              <w:jc w:val="right"/>
            </w:pPr>
            <w:r>
              <w:rPr>
                <w:rFonts w:ascii="Arial" w:eastAsia="Arial" w:hAnsi="Arial" w:cs="Arial"/>
                <w:i/>
                <w:iCs/>
                <w:sz w:val="18"/>
                <w:szCs w:val="18"/>
                <w:rtl/>
              </w:rPr>
              <w:t xml:space="preserve"> </w:t>
            </w:r>
            <w:r>
              <w:rPr>
                <w:sz w:val="24"/>
                <w:szCs w:val="24"/>
                <w:rtl/>
              </w:rPr>
              <w:t xml:space="preserve">یرسینیا انتروکولیتیکا </w:t>
            </w:r>
          </w:p>
        </w:tc>
        <w:tc>
          <w:tcPr>
            <w:tcW w:w="314" w:type="dxa"/>
            <w:tcBorders>
              <w:top w:val="single" w:sz="4" w:space="0" w:color="000000"/>
              <w:left w:val="nil"/>
              <w:bottom w:val="single" w:sz="4" w:space="0" w:color="000000"/>
              <w:right w:val="single" w:sz="4" w:space="0" w:color="000000"/>
            </w:tcBorders>
            <w:vAlign w:val="center"/>
          </w:tcPr>
          <w:p w:rsidR="00647E39" w:rsidRDefault="000F3C5F">
            <w:pPr>
              <w:bidi w:val="0"/>
              <w:spacing w:after="0" w:line="259" w:lineRule="auto"/>
              <w:ind w:left="0" w:firstLine="0"/>
              <w:jc w:val="left"/>
            </w:pPr>
            <w:r>
              <w:rPr>
                <w:rFonts w:ascii="Courier New" w:eastAsia="Courier New" w:hAnsi="Courier New" w:cs="Courier New"/>
                <w:i/>
                <w:sz w:val="18"/>
              </w:rPr>
              <w:t>o</w:t>
            </w:r>
          </w:p>
        </w:tc>
        <w:tc>
          <w:tcPr>
            <w:tcW w:w="4229"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175" w:firstLine="1"/>
              <w:jc w:val="right"/>
            </w:pPr>
            <w:r>
              <w:rPr>
                <w:sz w:val="24"/>
                <w:szCs w:val="24"/>
                <w:rtl/>
              </w:rPr>
              <w:t xml:space="preserve">تب ، اسهال ، درد شکمی ، ممکن است با علائمی شبیه آپاندیسیت حاد تظاهر کند. </w:t>
            </w:r>
          </w:p>
        </w:tc>
        <w:tc>
          <w:tcPr>
            <w:tcW w:w="2091"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109" w:firstLine="0"/>
              <w:jc w:val="center"/>
            </w:pPr>
            <w:r>
              <w:rPr>
                <w:sz w:val="24"/>
                <w:szCs w:val="24"/>
              </w:rPr>
              <w:t>7</w:t>
            </w:r>
            <w:r>
              <w:rPr>
                <w:sz w:val="24"/>
                <w:szCs w:val="24"/>
                <w:rtl/>
              </w:rPr>
              <w:t>-</w:t>
            </w:r>
            <w:r>
              <w:rPr>
                <w:sz w:val="24"/>
                <w:szCs w:val="24"/>
              </w:rPr>
              <w:t>3</w:t>
            </w:r>
            <w:r>
              <w:rPr>
                <w:sz w:val="24"/>
                <w:szCs w:val="24"/>
                <w:rtl/>
              </w:rPr>
              <w:t xml:space="preserve"> روز </w:t>
            </w:r>
          </w:p>
        </w:tc>
        <w:tc>
          <w:tcPr>
            <w:tcW w:w="726"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132" w:firstLine="0"/>
              <w:jc w:val="left"/>
            </w:pPr>
            <w:r>
              <w:rPr>
                <w:sz w:val="24"/>
              </w:rPr>
              <w:t xml:space="preserve"> </w:t>
            </w:r>
            <w:r>
              <w:rPr>
                <w:sz w:val="24"/>
              </w:rPr>
              <w:t>۱۱</w:t>
            </w:r>
          </w:p>
        </w:tc>
      </w:tr>
      <w:tr w:rsidR="00647E39">
        <w:trPr>
          <w:trHeight w:val="1282"/>
        </w:trPr>
        <w:tc>
          <w:tcPr>
            <w:tcW w:w="2781" w:type="dxa"/>
            <w:tcBorders>
              <w:top w:val="single" w:sz="4" w:space="0" w:color="000000"/>
              <w:left w:val="single" w:sz="4" w:space="0" w:color="000000"/>
              <w:bottom w:val="single" w:sz="4" w:space="0" w:color="000000"/>
              <w:right w:val="nil"/>
            </w:tcBorders>
            <w:vAlign w:val="center"/>
          </w:tcPr>
          <w:p w:rsidR="00647E39" w:rsidRDefault="000F3C5F">
            <w:pPr>
              <w:spacing w:after="0" w:line="259" w:lineRule="auto"/>
              <w:ind w:left="100" w:firstLine="0"/>
              <w:jc w:val="left"/>
            </w:pPr>
            <w:r>
              <w:rPr>
                <w:rFonts w:ascii="Arial" w:eastAsia="Arial" w:hAnsi="Arial" w:cs="Arial"/>
                <w:i/>
                <w:iCs/>
                <w:sz w:val="18"/>
                <w:szCs w:val="18"/>
                <w:rtl/>
              </w:rPr>
              <w:t xml:space="preserve"> </w:t>
            </w:r>
            <w:r>
              <w:rPr>
                <w:sz w:val="24"/>
                <w:szCs w:val="24"/>
                <w:rtl/>
              </w:rPr>
              <w:t xml:space="preserve">ژیاردیا لامبلیا </w:t>
            </w:r>
          </w:p>
        </w:tc>
        <w:tc>
          <w:tcPr>
            <w:tcW w:w="314" w:type="dxa"/>
            <w:tcBorders>
              <w:top w:val="single" w:sz="4" w:space="0" w:color="000000"/>
              <w:left w:val="nil"/>
              <w:bottom w:val="single" w:sz="4" w:space="0" w:color="000000"/>
              <w:right w:val="single" w:sz="4" w:space="0" w:color="000000"/>
            </w:tcBorders>
            <w:vAlign w:val="center"/>
          </w:tcPr>
          <w:p w:rsidR="00647E39" w:rsidRDefault="000F3C5F">
            <w:pPr>
              <w:bidi w:val="0"/>
              <w:spacing w:after="0" w:line="259" w:lineRule="auto"/>
              <w:ind w:left="0" w:firstLine="0"/>
              <w:jc w:val="left"/>
            </w:pPr>
            <w:r>
              <w:rPr>
                <w:rFonts w:ascii="Courier New" w:eastAsia="Courier New" w:hAnsi="Courier New" w:cs="Courier New"/>
                <w:i/>
                <w:sz w:val="18"/>
              </w:rPr>
              <w:t>o</w:t>
            </w:r>
          </w:p>
        </w:tc>
        <w:tc>
          <w:tcPr>
            <w:tcW w:w="4229"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475" w:firstLine="2"/>
              <w:jc w:val="right"/>
            </w:pPr>
            <w:r>
              <w:rPr>
                <w:sz w:val="24"/>
                <w:szCs w:val="24"/>
                <w:rtl/>
              </w:rPr>
              <w:t xml:space="preserve">اسهال موکوئید ) مدفوع چرب ( ، درد شکمی ، نفخ شکمی ، کاهش وزن  </w:t>
            </w:r>
          </w:p>
        </w:tc>
        <w:tc>
          <w:tcPr>
            <w:tcW w:w="2091"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113" w:firstLine="0"/>
              <w:jc w:val="center"/>
            </w:pPr>
            <w:r>
              <w:rPr>
                <w:sz w:val="24"/>
                <w:szCs w:val="24"/>
              </w:rPr>
              <w:t>۶</w:t>
            </w:r>
            <w:r>
              <w:rPr>
                <w:sz w:val="24"/>
                <w:szCs w:val="24"/>
                <w:rtl/>
              </w:rPr>
              <w:t>-</w:t>
            </w:r>
            <w:r>
              <w:rPr>
                <w:sz w:val="24"/>
                <w:szCs w:val="24"/>
              </w:rPr>
              <w:t>۱</w:t>
            </w:r>
            <w:r>
              <w:rPr>
                <w:sz w:val="24"/>
                <w:szCs w:val="24"/>
                <w:rtl/>
              </w:rPr>
              <w:t xml:space="preserve"> هفته </w:t>
            </w:r>
          </w:p>
        </w:tc>
        <w:tc>
          <w:tcPr>
            <w:tcW w:w="726"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132" w:firstLine="0"/>
              <w:jc w:val="left"/>
            </w:pPr>
            <w:r>
              <w:rPr>
                <w:sz w:val="24"/>
              </w:rPr>
              <w:t xml:space="preserve"> </w:t>
            </w:r>
            <w:r>
              <w:rPr>
                <w:sz w:val="24"/>
              </w:rPr>
              <w:t>۱۲</w:t>
            </w:r>
          </w:p>
        </w:tc>
      </w:tr>
      <w:tr w:rsidR="00647E39">
        <w:trPr>
          <w:trHeight w:val="836"/>
        </w:trPr>
        <w:tc>
          <w:tcPr>
            <w:tcW w:w="2781" w:type="dxa"/>
            <w:tcBorders>
              <w:top w:val="single" w:sz="4" w:space="0" w:color="000000"/>
              <w:left w:val="single" w:sz="4" w:space="0" w:color="000000"/>
              <w:bottom w:val="single" w:sz="4" w:space="0" w:color="000000"/>
              <w:right w:val="nil"/>
            </w:tcBorders>
            <w:vAlign w:val="center"/>
          </w:tcPr>
          <w:p w:rsidR="00647E39" w:rsidRDefault="000F3C5F">
            <w:pPr>
              <w:spacing w:after="0" w:line="259" w:lineRule="auto"/>
              <w:ind w:left="0" w:right="1144" w:firstLine="0"/>
              <w:jc w:val="right"/>
            </w:pPr>
            <w:r>
              <w:rPr>
                <w:rFonts w:ascii="Arial" w:eastAsia="Arial" w:hAnsi="Arial" w:cs="Arial"/>
                <w:i/>
                <w:iCs/>
                <w:sz w:val="18"/>
                <w:szCs w:val="18"/>
                <w:rtl/>
              </w:rPr>
              <w:t xml:space="preserve"> </w:t>
            </w:r>
            <w:r>
              <w:rPr>
                <w:sz w:val="24"/>
                <w:szCs w:val="24"/>
                <w:rtl/>
              </w:rPr>
              <w:t xml:space="preserve">آنتامبا هیستولیتیکا </w:t>
            </w:r>
          </w:p>
        </w:tc>
        <w:tc>
          <w:tcPr>
            <w:tcW w:w="314" w:type="dxa"/>
            <w:tcBorders>
              <w:top w:val="single" w:sz="4" w:space="0" w:color="000000"/>
              <w:left w:val="nil"/>
              <w:bottom w:val="single" w:sz="4" w:space="0" w:color="000000"/>
              <w:right w:val="single" w:sz="4" w:space="0" w:color="000000"/>
            </w:tcBorders>
            <w:vAlign w:val="center"/>
          </w:tcPr>
          <w:p w:rsidR="00647E39" w:rsidRDefault="000F3C5F">
            <w:pPr>
              <w:bidi w:val="0"/>
              <w:spacing w:after="0" w:line="259" w:lineRule="auto"/>
              <w:ind w:left="0" w:firstLine="0"/>
              <w:jc w:val="left"/>
            </w:pPr>
            <w:r>
              <w:rPr>
                <w:rFonts w:ascii="Courier New" w:eastAsia="Courier New" w:hAnsi="Courier New" w:cs="Courier New"/>
                <w:i/>
                <w:sz w:val="18"/>
              </w:rPr>
              <w:t>o</w:t>
            </w:r>
          </w:p>
        </w:tc>
        <w:tc>
          <w:tcPr>
            <w:tcW w:w="4229" w:type="dxa"/>
            <w:tcBorders>
              <w:top w:val="single" w:sz="4" w:space="0" w:color="000000"/>
              <w:left w:val="single" w:sz="4" w:space="0" w:color="000000"/>
              <w:bottom w:val="single" w:sz="4" w:space="0" w:color="000000"/>
              <w:right w:val="single" w:sz="4" w:space="0" w:color="000000"/>
            </w:tcBorders>
          </w:tcPr>
          <w:p w:rsidR="00647E39" w:rsidRDefault="000F3C5F">
            <w:pPr>
              <w:spacing w:after="0" w:line="259" w:lineRule="auto"/>
              <w:ind w:left="0" w:right="190" w:firstLine="2"/>
              <w:jc w:val="right"/>
            </w:pPr>
            <w:r>
              <w:rPr>
                <w:sz w:val="24"/>
                <w:szCs w:val="24"/>
                <w:rtl/>
              </w:rPr>
              <w:t xml:space="preserve">درد شکمی ، اسهال ، یبوست ،  سردرد ، خواب آلودگی ، زخم . اغلب بدون علامت  </w:t>
            </w:r>
          </w:p>
        </w:tc>
        <w:tc>
          <w:tcPr>
            <w:tcW w:w="2091"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420" w:firstLine="0"/>
              <w:jc w:val="right"/>
            </w:pPr>
            <w:r>
              <w:rPr>
                <w:sz w:val="24"/>
                <w:szCs w:val="24"/>
              </w:rPr>
              <w:t>۱</w:t>
            </w:r>
            <w:r>
              <w:rPr>
                <w:sz w:val="24"/>
                <w:szCs w:val="24"/>
                <w:rtl/>
              </w:rPr>
              <w:t xml:space="preserve"> تا چندین هفته </w:t>
            </w:r>
          </w:p>
        </w:tc>
        <w:tc>
          <w:tcPr>
            <w:tcW w:w="726"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132" w:firstLine="0"/>
              <w:jc w:val="left"/>
            </w:pPr>
            <w:r>
              <w:rPr>
                <w:sz w:val="24"/>
              </w:rPr>
              <w:t xml:space="preserve"> </w:t>
            </w:r>
            <w:r>
              <w:rPr>
                <w:sz w:val="24"/>
              </w:rPr>
              <w:t>۱</w:t>
            </w:r>
            <w:r>
              <w:rPr>
                <w:sz w:val="24"/>
              </w:rPr>
              <w:t>3</w:t>
            </w:r>
          </w:p>
        </w:tc>
      </w:tr>
      <w:tr w:rsidR="00647E39">
        <w:trPr>
          <w:trHeight w:val="994"/>
        </w:trPr>
        <w:tc>
          <w:tcPr>
            <w:tcW w:w="2781" w:type="dxa"/>
            <w:tcBorders>
              <w:top w:val="single" w:sz="4" w:space="0" w:color="000000"/>
              <w:left w:val="single" w:sz="4" w:space="0" w:color="000000"/>
              <w:bottom w:val="single" w:sz="4" w:space="0" w:color="000000"/>
              <w:right w:val="nil"/>
            </w:tcBorders>
            <w:vAlign w:val="center"/>
          </w:tcPr>
          <w:p w:rsidR="00647E39" w:rsidRDefault="000F3C5F">
            <w:pPr>
              <w:spacing w:after="0" w:line="259" w:lineRule="auto"/>
              <w:ind w:left="100" w:firstLine="0"/>
              <w:jc w:val="left"/>
            </w:pPr>
            <w:r>
              <w:rPr>
                <w:rFonts w:ascii="Arial" w:eastAsia="Arial" w:hAnsi="Arial" w:cs="Arial"/>
                <w:i/>
                <w:iCs/>
                <w:sz w:val="18"/>
                <w:szCs w:val="18"/>
                <w:rtl/>
              </w:rPr>
              <w:lastRenderedPageBreak/>
              <w:t xml:space="preserve"> </w:t>
            </w:r>
            <w:r>
              <w:rPr>
                <w:sz w:val="24"/>
                <w:szCs w:val="24"/>
                <w:rtl/>
              </w:rPr>
              <w:t xml:space="preserve">سالمونلا تیفی </w:t>
            </w:r>
          </w:p>
        </w:tc>
        <w:tc>
          <w:tcPr>
            <w:tcW w:w="314" w:type="dxa"/>
            <w:tcBorders>
              <w:top w:val="single" w:sz="4" w:space="0" w:color="000000"/>
              <w:left w:val="nil"/>
              <w:bottom w:val="single" w:sz="4" w:space="0" w:color="000000"/>
              <w:right w:val="single" w:sz="4" w:space="0" w:color="000000"/>
            </w:tcBorders>
            <w:vAlign w:val="center"/>
          </w:tcPr>
          <w:p w:rsidR="00647E39" w:rsidRDefault="000F3C5F">
            <w:pPr>
              <w:bidi w:val="0"/>
              <w:spacing w:after="0" w:line="259" w:lineRule="auto"/>
              <w:ind w:left="0" w:firstLine="0"/>
              <w:jc w:val="left"/>
            </w:pPr>
            <w:r>
              <w:rPr>
                <w:rFonts w:ascii="Courier New" w:eastAsia="Courier New" w:hAnsi="Courier New" w:cs="Courier New"/>
                <w:i/>
                <w:sz w:val="18"/>
              </w:rPr>
              <w:t>o</w:t>
            </w:r>
          </w:p>
        </w:tc>
        <w:tc>
          <w:tcPr>
            <w:tcW w:w="4229"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274" w:firstLine="0"/>
              <w:jc w:val="right"/>
            </w:pPr>
            <w:r>
              <w:rPr>
                <w:sz w:val="24"/>
                <w:szCs w:val="24"/>
                <w:rtl/>
              </w:rPr>
              <w:t>ضعف و خستگی ، سردرد</w:t>
            </w:r>
            <w:r>
              <w:rPr>
                <w:sz w:val="24"/>
                <w:szCs w:val="24"/>
                <w:rtl/>
              </w:rPr>
              <w:t xml:space="preserve"> ، تب سرفه تهوع استفراغ یبوست درد شکمی لرز مدفوع خونی بروز</w:t>
            </w:r>
            <w:r>
              <w:rPr>
                <w:sz w:val="24"/>
              </w:rPr>
              <w:t>rose spot</w:t>
            </w:r>
            <w:r>
              <w:rPr>
                <w:sz w:val="24"/>
                <w:szCs w:val="24"/>
                <w:rtl/>
              </w:rPr>
              <w:t xml:space="preserve"> </w:t>
            </w:r>
          </w:p>
        </w:tc>
        <w:tc>
          <w:tcPr>
            <w:tcW w:w="2091"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39" w:line="259" w:lineRule="auto"/>
              <w:ind w:left="0" w:right="111" w:firstLine="0"/>
              <w:jc w:val="center"/>
            </w:pPr>
            <w:r>
              <w:rPr>
                <w:sz w:val="24"/>
                <w:szCs w:val="24"/>
              </w:rPr>
              <w:t>۲۸</w:t>
            </w:r>
            <w:r>
              <w:rPr>
                <w:sz w:val="24"/>
                <w:szCs w:val="24"/>
                <w:rtl/>
              </w:rPr>
              <w:t>-</w:t>
            </w:r>
            <w:r>
              <w:rPr>
                <w:sz w:val="24"/>
                <w:szCs w:val="24"/>
              </w:rPr>
              <w:t>7</w:t>
            </w:r>
            <w:r>
              <w:rPr>
                <w:sz w:val="24"/>
                <w:szCs w:val="24"/>
                <w:rtl/>
              </w:rPr>
              <w:t xml:space="preserve"> روز </w:t>
            </w:r>
          </w:p>
          <w:p w:rsidR="00647E39" w:rsidRDefault="000F3C5F">
            <w:pPr>
              <w:spacing w:after="0" w:line="259" w:lineRule="auto"/>
              <w:ind w:left="0" w:right="401" w:firstLine="0"/>
              <w:jc w:val="right"/>
            </w:pPr>
            <w:r>
              <w:rPr>
                <w:sz w:val="24"/>
                <w:szCs w:val="24"/>
                <w:rtl/>
              </w:rPr>
              <w:t xml:space="preserve">) متوسط </w:t>
            </w:r>
            <w:r>
              <w:rPr>
                <w:sz w:val="24"/>
                <w:szCs w:val="24"/>
              </w:rPr>
              <w:t>۱۴</w:t>
            </w:r>
            <w:r>
              <w:rPr>
                <w:sz w:val="24"/>
                <w:szCs w:val="24"/>
                <w:rtl/>
              </w:rPr>
              <w:t xml:space="preserve"> روز( </w:t>
            </w:r>
          </w:p>
        </w:tc>
        <w:tc>
          <w:tcPr>
            <w:tcW w:w="726" w:type="dxa"/>
            <w:tcBorders>
              <w:top w:val="single" w:sz="4" w:space="0" w:color="000000"/>
              <w:left w:val="single" w:sz="4" w:space="0" w:color="000000"/>
              <w:bottom w:val="single" w:sz="4" w:space="0" w:color="000000"/>
              <w:right w:val="single" w:sz="4" w:space="0" w:color="000000"/>
            </w:tcBorders>
            <w:vAlign w:val="center"/>
          </w:tcPr>
          <w:p w:rsidR="00647E39" w:rsidRDefault="000F3C5F">
            <w:pPr>
              <w:bidi w:val="0"/>
              <w:spacing w:after="0" w:line="259" w:lineRule="auto"/>
              <w:ind w:left="132" w:firstLine="0"/>
              <w:jc w:val="left"/>
            </w:pPr>
            <w:r>
              <w:rPr>
                <w:sz w:val="24"/>
              </w:rPr>
              <w:t xml:space="preserve"> </w:t>
            </w:r>
            <w:r>
              <w:rPr>
                <w:sz w:val="24"/>
              </w:rPr>
              <w:t>۱۴</w:t>
            </w:r>
          </w:p>
        </w:tc>
      </w:tr>
    </w:tbl>
    <w:p w:rsidR="00647E39" w:rsidRDefault="000F3C5F">
      <w:pPr>
        <w:bidi w:val="0"/>
        <w:spacing w:after="120" w:line="259" w:lineRule="auto"/>
        <w:ind w:left="0" w:right="66" w:firstLine="0"/>
        <w:jc w:val="right"/>
      </w:pPr>
      <w:r>
        <w:rPr>
          <w:sz w:val="24"/>
        </w:rPr>
        <w:t xml:space="preserve"> </w:t>
      </w:r>
    </w:p>
    <w:p w:rsidR="00647E39" w:rsidRDefault="000F3C5F">
      <w:pPr>
        <w:spacing w:after="0" w:line="259" w:lineRule="auto"/>
        <w:ind w:left="10" w:right="2912" w:hanging="10"/>
        <w:jc w:val="right"/>
      </w:pPr>
      <w:r>
        <w:rPr>
          <w:b/>
          <w:bCs/>
          <w:sz w:val="24"/>
          <w:szCs w:val="24"/>
          <w:rtl/>
        </w:rPr>
        <w:t>جدول شماره )</w:t>
      </w:r>
      <w:r>
        <w:rPr>
          <w:b/>
          <w:bCs/>
          <w:sz w:val="24"/>
          <w:szCs w:val="24"/>
        </w:rPr>
        <w:t>۲</w:t>
      </w:r>
      <w:r>
        <w:rPr>
          <w:b/>
          <w:bCs/>
          <w:sz w:val="24"/>
          <w:szCs w:val="24"/>
          <w:rtl/>
        </w:rPr>
        <w:t xml:space="preserve">(: </w:t>
      </w:r>
      <w:r>
        <w:rPr>
          <w:b/>
          <w:bCs/>
          <w:sz w:val="22"/>
          <w:rtl/>
        </w:rPr>
        <w:t xml:space="preserve">راهنمای تهیه نمونه مدفوع در شرایط طغیان بیماریهای منتقله از آب و غذا </w:t>
      </w:r>
    </w:p>
    <w:tbl>
      <w:tblPr>
        <w:tblStyle w:val="TableGrid"/>
        <w:tblW w:w="14317" w:type="dxa"/>
        <w:tblInd w:w="-685" w:type="dxa"/>
        <w:tblCellMar>
          <w:top w:w="4" w:type="dxa"/>
          <w:left w:w="0" w:type="dxa"/>
          <w:bottom w:w="0" w:type="dxa"/>
          <w:right w:w="104" w:type="dxa"/>
        </w:tblCellMar>
        <w:tblLook w:val="04A0" w:firstRow="1" w:lastRow="0" w:firstColumn="1" w:lastColumn="0" w:noHBand="0" w:noVBand="1"/>
      </w:tblPr>
      <w:tblGrid>
        <w:gridCol w:w="2884"/>
        <w:gridCol w:w="259"/>
        <w:gridCol w:w="4088"/>
        <w:gridCol w:w="4710"/>
        <w:gridCol w:w="259"/>
        <w:gridCol w:w="2117"/>
      </w:tblGrid>
      <w:tr w:rsidR="00647E39">
        <w:trPr>
          <w:trHeight w:val="554"/>
        </w:trPr>
        <w:tc>
          <w:tcPr>
            <w:tcW w:w="2903" w:type="dxa"/>
            <w:tcBorders>
              <w:top w:val="single" w:sz="4" w:space="0" w:color="000000"/>
              <w:left w:val="single" w:sz="4" w:space="0" w:color="000000"/>
              <w:bottom w:val="single" w:sz="4" w:space="0" w:color="000000"/>
              <w:right w:val="nil"/>
            </w:tcBorders>
            <w:shd w:val="clear" w:color="auto" w:fill="F2F2F2"/>
          </w:tcPr>
          <w:p w:rsidR="00647E39" w:rsidRDefault="000F3C5F">
            <w:pPr>
              <w:spacing w:after="0" w:line="259" w:lineRule="auto"/>
              <w:ind w:left="0" w:right="323" w:firstLine="0"/>
              <w:jc w:val="center"/>
            </w:pPr>
            <w:r>
              <w:rPr>
                <w:b/>
                <w:bCs/>
                <w:sz w:val="20"/>
                <w:szCs w:val="20"/>
                <w:rtl/>
              </w:rPr>
              <w:t xml:space="preserve">ویروسی </w:t>
            </w:r>
          </w:p>
        </w:tc>
        <w:tc>
          <w:tcPr>
            <w:tcW w:w="216" w:type="dxa"/>
            <w:tcBorders>
              <w:top w:val="single" w:sz="4" w:space="0" w:color="000000"/>
              <w:left w:val="nil"/>
              <w:bottom w:val="single" w:sz="4" w:space="0" w:color="000000"/>
              <w:right w:val="single" w:sz="4" w:space="0" w:color="000000"/>
            </w:tcBorders>
            <w:shd w:val="clear" w:color="auto" w:fill="F2F2F2"/>
          </w:tcPr>
          <w:p w:rsidR="00647E39" w:rsidRDefault="00647E39">
            <w:pPr>
              <w:bidi w:val="0"/>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shd w:val="clear" w:color="auto" w:fill="F2F2F2"/>
          </w:tcPr>
          <w:p w:rsidR="00647E39" w:rsidRDefault="000F3C5F">
            <w:pPr>
              <w:spacing w:after="0" w:line="259" w:lineRule="auto"/>
              <w:ind w:left="0" w:right="110" w:firstLine="0"/>
              <w:jc w:val="center"/>
            </w:pPr>
            <w:r>
              <w:rPr>
                <w:b/>
                <w:bCs/>
                <w:sz w:val="20"/>
                <w:szCs w:val="20"/>
                <w:rtl/>
              </w:rPr>
              <w:t xml:space="preserve">انگلی </w:t>
            </w:r>
          </w:p>
        </w:tc>
        <w:tc>
          <w:tcPr>
            <w:tcW w:w="4746" w:type="dxa"/>
            <w:tcBorders>
              <w:top w:val="single" w:sz="4" w:space="0" w:color="000000"/>
              <w:left w:val="single" w:sz="4" w:space="0" w:color="000000"/>
              <w:bottom w:val="single" w:sz="4" w:space="0" w:color="000000"/>
              <w:right w:val="nil"/>
            </w:tcBorders>
            <w:shd w:val="clear" w:color="auto" w:fill="F2F2F2"/>
          </w:tcPr>
          <w:p w:rsidR="00647E39" w:rsidRDefault="000F3C5F">
            <w:pPr>
              <w:spacing w:after="0" w:line="259" w:lineRule="auto"/>
              <w:ind w:left="0" w:right="322" w:firstLine="0"/>
              <w:jc w:val="center"/>
            </w:pPr>
            <w:r>
              <w:rPr>
                <w:b/>
                <w:bCs/>
                <w:sz w:val="20"/>
                <w:szCs w:val="20"/>
                <w:rtl/>
              </w:rPr>
              <w:t xml:space="preserve">باکتریایی </w:t>
            </w:r>
          </w:p>
        </w:tc>
        <w:tc>
          <w:tcPr>
            <w:tcW w:w="216" w:type="dxa"/>
            <w:tcBorders>
              <w:top w:val="single" w:sz="4" w:space="0" w:color="000000"/>
              <w:left w:val="nil"/>
              <w:bottom w:val="single" w:sz="4" w:space="0" w:color="000000"/>
              <w:right w:val="single" w:sz="4" w:space="0" w:color="000000"/>
            </w:tcBorders>
            <w:shd w:val="clear" w:color="auto" w:fill="F2F2F2"/>
          </w:tcPr>
          <w:p w:rsidR="00647E39" w:rsidRDefault="00647E39">
            <w:pPr>
              <w:bidi w:val="0"/>
              <w:spacing w:after="160" w:line="259" w:lineRule="auto"/>
              <w:ind w:left="0" w:firstLine="0"/>
              <w:jc w:val="left"/>
            </w:pPr>
          </w:p>
        </w:tc>
        <w:tc>
          <w:tcPr>
            <w:tcW w:w="2124" w:type="dxa"/>
            <w:tcBorders>
              <w:top w:val="single" w:sz="4" w:space="0" w:color="000000"/>
              <w:left w:val="single" w:sz="4" w:space="0" w:color="000000"/>
              <w:bottom w:val="single" w:sz="4" w:space="0" w:color="000000"/>
              <w:right w:val="single" w:sz="4" w:space="0" w:color="000000"/>
            </w:tcBorders>
            <w:shd w:val="clear" w:color="auto" w:fill="F2F2F2"/>
          </w:tcPr>
          <w:p w:rsidR="00647E39" w:rsidRDefault="000F3C5F">
            <w:pPr>
              <w:spacing w:after="0" w:line="259" w:lineRule="auto"/>
              <w:ind w:left="0" w:firstLine="0"/>
              <w:jc w:val="left"/>
            </w:pPr>
            <w:r>
              <w:rPr>
                <w:b/>
                <w:bCs/>
                <w:sz w:val="20"/>
                <w:szCs w:val="20"/>
                <w:rtl/>
              </w:rPr>
              <w:t xml:space="preserve">دستورالعمل ها </w:t>
            </w:r>
          </w:p>
        </w:tc>
      </w:tr>
      <w:tr w:rsidR="00647E39">
        <w:trPr>
          <w:trHeight w:val="1451"/>
        </w:trPr>
        <w:tc>
          <w:tcPr>
            <w:tcW w:w="2903" w:type="dxa"/>
            <w:tcBorders>
              <w:top w:val="single" w:sz="4" w:space="0" w:color="000000"/>
              <w:left w:val="single" w:sz="4" w:space="0" w:color="000000"/>
              <w:bottom w:val="single" w:sz="4" w:space="0" w:color="000000"/>
              <w:right w:val="nil"/>
            </w:tcBorders>
          </w:tcPr>
          <w:p w:rsidR="00647E39" w:rsidRDefault="000F3C5F">
            <w:pPr>
              <w:spacing w:after="0" w:line="259" w:lineRule="auto"/>
              <w:ind w:left="65" w:right="109" w:hanging="65"/>
              <w:jc w:val="right"/>
            </w:pPr>
            <w:r>
              <w:rPr>
                <w:rFonts w:ascii="Arial" w:eastAsia="Arial" w:hAnsi="Arial" w:cs="Arial"/>
                <w:i/>
                <w:iCs/>
                <w:sz w:val="24"/>
                <w:szCs w:val="24"/>
                <w:rtl/>
              </w:rPr>
              <w:t xml:space="preserve"> </w:t>
            </w:r>
            <w:r>
              <w:rPr>
                <w:sz w:val="24"/>
                <w:szCs w:val="24"/>
                <w:rtl/>
              </w:rPr>
              <w:t xml:space="preserve">طی </w:t>
            </w:r>
            <w:r>
              <w:rPr>
                <w:sz w:val="24"/>
                <w:szCs w:val="24"/>
              </w:rPr>
              <w:t>۴۸</w:t>
            </w:r>
            <w:r>
              <w:rPr>
                <w:sz w:val="24"/>
                <w:szCs w:val="24"/>
                <w:rtl/>
              </w:rPr>
              <w:t xml:space="preserve"> ساعت پس از شروع </w:t>
            </w:r>
            <w:r>
              <w:rPr>
                <w:sz w:val="24"/>
                <w:szCs w:val="24"/>
                <w:rtl/>
              </w:rPr>
              <w:t xml:space="preserve">علائم بیماری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0" w:line="259" w:lineRule="auto"/>
              <w:ind w:left="0" w:firstLine="0"/>
            </w:pPr>
            <w:r>
              <w:rPr>
                <w:rFonts w:ascii="Segoe UI Symbol" w:eastAsia="Segoe UI Symbol" w:hAnsi="Segoe UI Symbol" w:cs="Segoe UI Symbol"/>
                <w:sz w:val="24"/>
              </w:rPr>
              <w:t></w:t>
            </w:r>
          </w:p>
        </w:tc>
        <w:tc>
          <w:tcPr>
            <w:tcW w:w="4112" w:type="dxa"/>
            <w:tcBorders>
              <w:top w:val="single" w:sz="4" w:space="0" w:color="000000"/>
              <w:left w:val="single" w:sz="4" w:space="0" w:color="000000"/>
              <w:bottom w:val="single" w:sz="4" w:space="0" w:color="000000"/>
              <w:right w:val="single" w:sz="4" w:space="0" w:color="000000"/>
            </w:tcBorders>
          </w:tcPr>
          <w:p w:rsidR="00647E39" w:rsidRDefault="000F3C5F">
            <w:pPr>
              <w:spacing w:after="0" w:line="259" w:lineRule="auto"/>
              <w:ind w:left="361" w:right="110" w:hanging="361"/>
            </w:pPr>
            <w:r>
              <w:rPr>
                <w:rFonts w:ascii="Segoe UI Symbol" w:eastAsia="Segoe UI Symbol" w:hAnsi="Segoe UI Symbol" w:cs="Segoe UI Symbol"/>
                <w:sz w:val="24"/>
                <w:szCs w:val="24"/>
                <w:rtl/>
              </w:rPr>
              <w:t></w:t>
            </w:r>
            <w:r>
              <w:rPr>
                <w:rFonts w:ascii="Arial" w:eastAsia="Arial" w:hAnsi="Arial" w:cs="Arial"/>
                <w:i/>
                <w:iCs/>
                <w:sz w:val="24"/>
                <w:szCs w:val="24"/>
                <w:rtl/>
              </w:rPr>
              <w:t xml:space="preserve"> </w:t>
            </w:r>
            <w:r>
              <w:rPr>
                <w:sz w:val="24"/>
                <w:szCs w:val="24"/>
                <w:rtl/>
              </w:rPr>
              <w:t xml:space="preserve">هر زمان پس از شروع بیماری )ترجیحا در اولین زمان ممکن( </w:t>
            </w:r>
          </w:p>
        </w:tc>
        <w:tc>
          <w:tcPr>
            <w:tcW w:w="4746" w:type="dxa"/>
            <w:tcBorders>
              <w:top w:val="single" w:sz="4" w:space="0" w:color="000000"/>
              <w:left w:val="single" w:sz="4" w:space="0" w:color="000000"/>
              <w:bottom w:val="single" w:sz="4" w:space="0" w:color="000000"/>
              <w:right w:val="nil"/>
            </w:tcBorders>
          </w:tcPr>
          <w:p w:rsidR="00647E39" w:rsidRDefault="000F3C5F">
            <w:pPr>
              <w:spacing w:after="7" w:line="293" w:lineRule="auto"/>
              <w:ind w:left="147" w:right="108" w:hanging="65"/>
            </w:pPr>
            <w:r>
              <w:rPr>
                <w:rFonts w:ascii="Arial" w:eastAsia="Arial" w:hAnsi="Arial" w:cs="Arial"/>
                <w:i/>
                <w:iCs/>
                <w:sz w:val="24"/>
                <w:szCs w:val="24"/>
                <w:rtl/>
              </w:rPr>
              <w:t xml:space="preserve"> </w:t>
            </w:r>
            <w:r>
              <w:rPr>
                <w:sz w:val="24"/>
                <w:szCs w:val="24"/>
                <w:rtl/>
              </w:rPr>
              <w:t xml:space="preserve">در طول دوره ای که بیمار اسهال دارد، ترجیحا در اولین زمان ممکن پس از شروع علائم بیماری )در طی </w:t>
            </w:r>
            <w:r>
              <w:rPr>
                <w:sz w:val="24"/>
                <w:szCs w:val="24"/>
              </w:rPr>
              <w:t>۴</w:t>
            </w:r>
            <w:r>
              <w:rPr>
                <w:sz w:val="24"/>
                <w:szCs w:val="24"/>
                <w:rtl/>
              </w:rPr>
              <w:t xml:space="preserve"> روز اول بعد از بروز اولین علائم بیماری(</w:t>
            </w:r>
            <w:r>
              <w:rPr>
                <w:sz w:val="24"/>
                <w:szCs w:val="24"/>
                <w:rtl/>
              </w:rPr>
              <w:t xml:space="preserve"> </w:t>
            </w:r>
          </w:p>
          <w:p w:rsidR="00647E39" w:rsidRDefault="000F3C5F">
            <w:pPr>
              <w:spacing w:after="0" w:line="259" w:lineRule="auto"/>
              <w:ind w:left="82" w:firstLine="0"/>
              <w:jc w:val="left"/>
            </w:pPr>
            <w:r>
              <w:rPr>
                <w:rFonts w:ascii="Arial" w:eastAsia="Arial" w:hAnsi="Arial" w:cs="Arial"/>
                <w:i/>
                <w:iCs/>
                <w:sz w:val="24"/>
                <w:szCs w:val="24"/>
                <w:rtl/>
              </w:rPr>
              <w:t xml:space="preserve"> </w:t>
            </w:r>
            <w:r>
              <w:rPr>
                <w:sz w:val="24"/>
                <w:szCs w:val="24"/>
                <w:rtl/>
              </w:rPr>
              <w:t xml:space="preserve">قبل از شروع درمان با آنتی بیوتیک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731"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2124"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643" w:right="237" w:hanging="643"/>
              <w:jc w:val="right"/>
            </w:pPr>
            <w:r>
              <w:rPr>
                <w:b/>
                <w:bCs/>
                <w:sz w:val="20"/>
                <w:szCs w:val="20"/>
              </w:rPr>
              <w:t>1</w:t>
            </w:r>
            <w:r>
              <w:rPr>
                <w:b/>
                <w:bCs/>
                <w:sz w:val="20"/>
                <w:szCs w:val="20"/>
                <w:rtl/>
              </w:rPr>
              <w:t xml:space="preserve">- چه </w:t>
            </w:r>
            <w:r>
              <w:rPr>
                <w:b/>
                <w:bCs/>
                <w:sz w:val="20"/>
                <w:szCs w:val="20"/>
                <w:rtl/>
              </w:rPr>
              <w:t xml:space="preserve">زمانی نمونه تهیه شود؟ </w:t>
            </w:r>
          </w:p>
        </w:tc>
      </w:tr>
      <w:tr w:rsidR="00647E39">
        <w:trPr>
          <w:trHeight w:val="1805"/>
        </w:trPr>
        <w:tc>
          <w:tcPr>
            <w:tcW w:w="2903" w:type="dxa"/>
            <w:tcBorders>
              <w:top w:val="single" w:sz="4" w:space="0" w:color="000000"/>
              <w:left w:val="single" w:sz="4" w:space="0" w:color="000000"/>
              <w:bottom w:val="single" w:sz="4" w:space="0" w:color="000000"/>
              <w:right w:val="nil"/>
            </w:tcBorders>
          </w:tcPr>
          <w:p w:rsidR="00647E39" w:rsidRDefault="000F3C5F">
            <w:pPr>
              <w:spacing w:after="3" w:line="296" w:lineRule="auto"/>
              <w:ind w:left="65" w:right="109" w:hanging="65"/>
            </w:pPr>
            <w:r>
              <w:rPr>
                <w:rFonts w:ascii="Arial" w:eastAsia="Arial" w:hAnsi="Arial" w:cs="Arial"/>
                <w:i/>
                <w:iCs/>
                <w:sz w:val="24"/>
                <w:szCs w:val="24"/>
                <w:rtl/>
              </w:rPr>
              <w:t xml:space="preserve"> </w:t>
            </w:r>
            <w:r>
              <w:rPr>
                <w:sz w:val="24"/>
                <w:szCs w:val="24"/>
                <w:rtl/>
              </w:rPr>
              <w:t xml:space="preserve">از </w:t>
            </w:r>
            <w:r>
              <w:rPr>
                <w:sz w:val="24"/>
                <w:szCs w:val="24"/>
                <w:u w:val="single" w:color="000000"/>
              </w:rPr>
              <w:t>۱۰</w:t>
            </w:r>
            <w:r>
              <w:rPr>
                <w:sz w:val="24"/>
                <w:szCs w:val="24"/>
                <w:rtl/>
              </w:rPr>
              <w:t xml:space="preserve"> فرد بیمار نمونه مدفوع تازه شل یا آبکی تهیه شود ،</w:t>
            </w:r>
            <w:r>
              <w:rPr>
                <w:sz w:val="24"/>
                <w:szCs w:val="24"/>
                <w:rtl/>
              </w:rPr>
              <w:t xml:space="preserve"> </w:t>
            </w:r>
          </w:p>
          <w:p w:rsidR="00647E39" w:rsidRDefault="000F3C5F">
            <w:pPr>
              <w:spacing w:after="0" w:line="259" w:lineRule="auto"/>
              <w:ind w:left="65" w:right="109" w:hanging="65"/>
            </w:pPr>
            <w:r>
              <w:rPr>
                <w:rFonts w:ascii="Arial" w:eastAsia="Arial" w:hAnsi="Arial" w:cs="Arial"/>
                <w:i/>
                <w:iCs/>
                <w:sz w:val="24"/>
                <w:szCs w:val="24"/>
                <w:rtl/>
              </w:rPr>
              <w:t xml:space="preserve"> </w:t>
            </w:r>
            <w:r>
              <w:rPr>
                <w:sz w:val="24"/>
                <w:szCs w:val="24"/>
                <w:rtl/>
              </w:rPr>
              <w:t xml:space="preserve">حجم نمونه مدفوع تهیه شده از هر بیمار حداقل </w:t>
            </w:r>
            <w:r>
              <w:rPr>
                <w:sz w:val="24"/>
                <w:szCs w:val="24"/>
                <w:u w:val="single" w:color="000000"/>
              </w:rPr>
              <w:t>۱۰</w:t>
            </w:r>
            <w:r>
              <w:rPr>
                <w:sz w:val="24"/>
                <w:szCs w:val="24"/>
                <w:rtl/>
              </w:rPr>
              <w:t xml:space="preserve"> میلی لیتر باشد.</w:t>
            </w:r>
            <w:r>
              <w:rPr>
                <w:color w:val="FF0000"/>
                <w:sz w:val="24"/>
                <w:szCs w:val="24"/>
                <w:rtl/>
              </w:rPr>
              <w:t>.</w:t>
            </w:r>
            <w:r>
              <w:rPr>
                <w:sz w:val="24"/>
                <w:szCs w:val="24"/>
                <w:rtl/>
              </w:rPr>
              <w:t xml:space="preserve">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375"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4112" w:type="dxa"/>
            <w:tcBorders>
              <w:top w:val="single" w:sz="4" w:space="0" w:color="000000"/>
              <w:left w:val="single" w:sz="4" w:space="0" w:color="000000"/>
              <w:bottom w:val="single" w:sz="4" w:space="0" w:color="000000"/>
              <w:right w:val="single" w:sz="4" w:space="0" w:color="000000"/>
            </w:tcBorders>
          </w:tcPr>
          <w:p w:rsidR="00647E39" w:rsidRDefault="000F3C5F">
            <w:pPr>
              <w:numPr>
                <w:ilvl w:val="0"/>
                <w:numId w:val="6"/>
              </w:numPr>
              <w:spacing w:after="27" w:line="259" w:lineRule="auto"/>
              <w:ind w:right="504" w:hanging="361"/>
              <w:jc w:val="right"/>
            </w:pPr>
            <w:r>
              <w:rPr>
                <w:sz w:val="24"/>
                <w:szCs w:val="24"/>
                <w:rtl/>
              </w:rPr>
              <w:t xml:space="preserve">نمونه مدفوع تازه از </w:t>
            </w:r>
            <w:r>
              <w:rPr>
                <w:sz w:val="24"/>
                <w:szCs w:val="24"/>
              </w:rPr>
              <w:t>۱۰</w:t>
            </w:r>
            <w:r>
              <w:rPr>
                <w:sz w:val="24"/>
                <w:szCs w:val="24"/>
                <w:rtl/>
              </w:rPr>
              <w:t xml:space="preserve"> فرد بیمار تهیه شود.</w:t>
            </w:r>
            <w:r>
              <w:rPr>
                <w:sz w:val="24"/>
                <w:szCs w:val="24"/>
                <w:rtl/>
              </w:rPr>
              <w:t xml:space="preserve"> </w:t>
            </w:r>
          </w:p>
          <w:p w:rsidR="00647E39" w:rsidRDefault="000F3C5F">
            <w:pPr>
              <w:numPr>
                <w:ilvl w:val="0"/>
                <w:numId w:val="6"/>
              </w:numPr>
              <w:spacing w:after="14" w:line="259" w:lineRule="auto"/>
              <w:ind w:right="504" w:hanging="361"/>
              <w:jc w:val="right"/>
            </w:pPr>
            <w:r>
              <w:rPr>
                <w:sz w:val="24"/>
                <w:szCs w:val="24"/>
                <w:rtl/>
              </w:rPr>
              <w:t xml:space="preserve">برای اطمینان از جداسازی انگل میتوان از هر بیمار </w:t>
            </w:r>
          </w:p>
          <w:p w:rsidR="00647E39" w:rsidRDefault="000F3C5F">
            <w:pPr>
              <w:spacing w:after="0" w:line="259" w:lineRule="auto"/>
              <w:ind w:left="0" w:right="403" w:firstLine="0"/>
              <w:jc w:val="right"/>
            </w:pPr>
            <w:r>
              <w:rPr>
                <w:sz w:val="24"/>
                <w:szCs w:val="24"/>
              </w:rPr>
              <w:t>3</w:t>
            </w:r>
            <w:r>
              <w:rPr>
                <w:sz w:val="24"/>
                <w:szCs w:val="24"/>
                <w:rtl/>
              </w:rPr>
              <w:t xml:space="preserve"> نمونه مدفوع</w:t>
            </w:r>
            <w:r>
              <w:rPr>
                <w:sz w:val="24"/>
                <w:szCs w:val="24"/>
                <w:rtl/>
              </w:rPr>
              <w:t xml:space="preserve"> به فاصله </w:t>
            </w:r>
            <w:r>
              <w:rPr>
                <w:sz w:val="24"/>
                <w:szCs w:val="24"/>
              </w:rPr>
              <w:t>۴۸</w:t>
            </w:r>
            <w:r>
              <w:rPr>
                <w:sz w:val="24"/>
                <w:szCs w:val="24"/>
                <w:rtl/>
              </w:rPr>
              <w:t xml:space="preserve"> ساعت تهیه کرد. </w:t>
            </w:r>
          </w:p>
        </w:tc>
        <w:tc>
          <w:tcPr>
            <w:tcW w:w="4746" w:type="dxa"/>
            <w:tcBorders>
              <w:top w:val="single" w:sz="4" w:space="0" w:color="000000"/>
              <w:left w:val="single" w:sz="4" w:space="0" w:color="000000"/>
              <w:bottom w:val="single" w:sz="4" w:space="0" w:color="000000"/>
              <w:right w:val="nil"/>
            </w:tcBorders>
          </w:tcPr>
          <w:p w:rsidR="00647E39" w:rsidRDefault="000F3C5F">
            <w:pPr>
              <w:spacing w:after="0" w:line="303" w:lineRule="auto"/>
              <w:ind w:left="146" w:right="108" w:hanging="64"/>
            </w:pPr>
            <w:r>
              <w:rPr>
                <w:rFonts w:ascii="Arial" w:eastAsia="Arial" w:hAnsi="Arial" w:cs="Arial"/>
                <w:i/>
                <w:iCs/>
                <w:sz w:val="24"/>
                <w:szCs w:val="24"/>
                <w:rtl/>
              </w:rPr>
              <w:t xml:space="preserve"> </w:t>
            </w:r>
            <w:r>
              <w:rPr>
                <w:sz w:val="24"/>
                <w:szCs w:val="24"/>
                <w:rtl/>
              </w:rPr>
              <w:t xml:space="preserve">نمونه مدفوع تازه )حدود </w:t>
            </w:r>
            <w:r>
              <w:rPr>
                <w:sz w:val="24"/>
                <w:szCs w:val="24"/>
              </w:rPr>
              <w:t>۵</w:t>
            </w:r>
            <w:r>
              <w:rPr>
                <w:sz w:val="24"/>
                <w:szCs w:val="24"/>
                <w:rtl/>
              </w:rPr>
              <w:t xml:space="preserve"> میلی لیتر مدفوع آبکی </w:t>
            </w:r>
            <w:r>
              <w:rPr>
                <w:sz w:val="24"/>
              </w:rPr>
              <w:t>(liquid)</w:t>
            </w:r>
            <w:r>
              <w:rPr>
                <w:sz w:val="24"/>
                <w:szCs w:val="24"/>
                <w:rtl/>
              </w:rPr>
              <w:t xml:space="preserve"> یا شل </w:t>
            </w:r>
            <w:r>
              <w:rPr>
                <w:sz w:val="24"/>
              </w:rPr>
              <w:t>(soft)</w:t>
            </w:r>
            <w:r>
              <w:rPr>
                <w:sz w:val="24"/>
                <w:szCs w:val="24"/>
                <w:rtl/>
              </w:rPr>
              <w:t xml:space="preserve">، یا </w:t>
            </w:r>
            <w:r>
              <w:rPr>
                <w:sz w:val="24"/>
                <w:szCs w:val="24"/>
              </w:rPr>
              <w:t>۵</w:t>
            </w:r>
            <w:r>
              <w:rPr>
                <w:sz w:val="24"/>
                <w:szCs w:val="24"/>
                <w:rtl/>
              </w:rPr>
              <w:t>/</w:t>
            </w:r>
            <w:r>
              <w:rPr>
                <w:sz w:val="24"/>
                <w:szCs w:val="24"/>
              </w:rPr>
              <w:t>۰</w:t>
            </w:r>
            <w:r>
              <w:rPr>
                <w:sz w:val="24"/>
                <w:szCs w:val="24"/>
                <w:rtl/>
              </w:rPr>
              <w:t xml:space="preserve"> تا </w:t>
            </w:r>
            <w:r>
              <w:rPr>
                <w:sz w:val="24"/>
                <w:szCs w:val="24"/>
              </w:rPr>
              <w:t>۲</w:t>
            </w:r>
            <w:r>
              <w:rPr>
                <w:sz w:val="24"/>
                <w:szCs w:val="24"/>
                <w:rtl/>
              </w:rPr>
              <w:t xml:space="preserve"> گرم مدفوع سفت( از </w:t>
            </w:r>
            <w:r>
              <w:rPr>
                <w:sz w:val="24"/>
                <w:szCs w:val="24"/>
              </w:rPr>
              <w:t>۱۰</w:t>
            </w:r>
            <w:r>
              <w:rPr>
                <w:sz w:val="24"/>
                <w:szCs w:val="24"/>
                <w:rtl/>
              </w:rPr>
              <w:t xml:space="preserve"> فرد بیمار تهیه شود.</w:t>
            </w:r>
            <w:r>
              <w:rPr>
                <w:sz w:val="24"/>
                <w:szCs w:val="24"/>
                <w:rtl/>
              </w:rPr>
              <w:t xml:space="preserve"> </w:t>
            </w:r>
          </w:p>
          <w:p w:rsidR="00647E39" w:rsidRDefault="000F3C5F">
            <w:pPr>
              <w:spacing w:after="0" w:line="259" w:lineRule="auto"/>
              <w:ind w:left="65" w:right="108" w:hanging="65"/>
            </w:pPr>
            <w:r>
              <w:rPr>
                <w:rFonts w:ascii="Arial" w:eastAsia="Arial" w:hAnsi="Arial" w:cs="Arial"/>
                <w:i/>
                <w:iCs/>
                <w:sz w:val="24"/>
                <w:szCs w:val="24"/>
                <w:rtl/>
              </w:rPr>
              <w:t xml:space="preserve"> </w:t>
            </w:r>
            <w:r>
              <w:rPr>
                <w:sz w:val="24"/>
                <w:szCs w:val="24"/>
                <w:rtl/>
              </w:rPr>
              <w:t xml:space="preserve">در صورت نیاز </w:t>
            </w:r>
            <w:r>
              <w:rPr>
                <w:sz w:val="24"/>
                <w:szCs w:val="24"/>
              </w:rPr>
              <w:t>۲</w:t>
            </w:r>
            <w:r>
              <w:rPr>
                <w:sz w:val="24"/>
                <w:szCs w:val="24"/>
                <w:rtl/>
              </w:rPr>
              <w:t xml:space="preserve"> سواب رکتال یا سواب مدفوع تازه از </w:t>
            </w:r>
            <w:r>
              <w:rPr>
                <w:sz w:val="24"/>
                <w:szCs w:val="24"/>
              </w:rPr>
              <w:t>۱۰</w:t>
            </w:r>
            <w:r>
              <w:rPr>
                <w:sz w:val="24"/>
                <w:szCs w:val="24"/>
                <w:rtl/>
              </w:rPr>
              <w:t xml:space="preserve"> فرد بیمار نیز می توان تهیه کرد.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730"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2124"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427" w:right="230" w:hanging="427"/>
              <w:jc w:val="right"/>
            </w:pPr>
            <w:r>
              <w:rPr>
                <w:b/>
                <w:bCs/>
                <w:sz w:val="20"/>
                <w:szCs w:val="20"/>
              </w:rPr>
              <w:t>۲</w:t>
            </w:r>
            <w:r>
              <w:rPr>
                <w:b/>
                <w:bCs/>
                <w:sz w:val="20"/>
                <w:szCs w:val="20"/>
                <w:rtl/>
              </w:rPr>
              <w:t>-چه مقدار نمو</w:t>
            </w:r>
            <w:r>
              <w:rPr>
                <w:b/>
                <w:bCs/>
                <w:sz w:val="20"/>
                <w:szCs w:val="20"/>
                <w:rtl/>
              </w:rPr>
              <w:t xml:space="preserve">نه جمع آوری شود؟ </w:t>
            </w:r>
          </w:p>
        </w:tc>
      </w:tr>
      <w:tr w:rsidR="00647E39">
        <w:trPr>
          <w:trHeight w:val="3601"/>
        </w:trPr>
        <w:tc>
          <w:tcPr>
            <w:tcW w:w="2903" w:type="dxa"/>
            <w:tcBorders>
              <w:top w:val="single" w:sz="4" w:space="0" w:color="000000"/>
              <w:left w:val="single" w:sz="4" w:space="0" w:color="000000"/>
              <w:bottom w:val="single" w:sz="4" w:space="0" w:color="000000"/>
              <w:right w:val="nil"/>
            </w:tcBorders>
          </w:tcPr>
          <w:p w:rsidR="00647E39" w:rsidRDefault="000F3C5F">
            <w:pPr>
              <w:spacing w:after="0" w:line="259" w:lineRule="auto"/>
              <w:ind w:left="147" w:right="109" w:hanging="65"/>
            </w:pPr>
            <w:r>
              <w:rPr>
                <w:rFonts w:ascii="Arial" w:eastAsia="Arial" w:hAnsi="Arial" w:cs="Arial"/>
                <w:i/>
                <w:iCs/>
                <w:sz w:val="24"/>
                <w:szCs w:val="24"/>
                <w:rtl/>
              </w:rPr>
              <w:t xml:space="preserve"> </w:t>
            </w:r>
            <w:r>
              <w:rPr>
                <w:sz w:val="24"/>
                <w:szCs w:val="24"/>
                <w:rtl/>
              </w:rPr>
              <w:t xml:space="preserve">نمونه مدفوع تازه ) ترجیحا مدفوع آبکی( مخلوط نشده با ادرار را در یک قوطی تمیز و خشک قرار دهید)به عنوان مثال قوطی جمع آوری نمونه ادرار(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0" w:line="259" w:lineRule="auto"/>
              <w:ind w:left="0" w:firstLine="0"/>
            </w:pPr>
            <w:r>
              <w:rPr>
                <w:rFonts w:ascii="Segoe UI Symbol" w:eastAsia="Segoe UI Symbol" w:hAnsi="Segoe UI Symbol" w:cs="Segoe UI Symbol"/>
                <w:sz w:val="24"/>
              </w:rPr>
              <w:t></w:t>
            </w:r>
          </w:p>
        </w:tc>
        <w:tc>
          <w:tcPr>
            <w:tcW w:w="4112" w:type="dxa"/>
            <w:tcBorders>
              <w:top w:val="single" w:sz="4" w:space="0" w:color="000000"/>
              <w:left w:val="single" w:sz="4" w:space="0" w:color="000000"/>
              <w:bottom w:val="single" w:sz="4" w:space="0" w:color="000000"/>
              <w:right w:val="single" w:sz="4" w:space="0" w:color="000000"/>
            </w:tcBorders>
          </w:tcPr>
          <w:p w:rsidR="00647E39" w:rsidRDefault="000F3C5F">
            <w:pPr>
              <w:numPr>
                <w:ilvl w:val="0"/>
                <w:numId w:val="7"/>
              </w:numPr>
              <w:spacing w:after="6" w:line="293" w:lineRule="auto"/>
              <w:ind w:right="110" w:hanging="361"/>
            </w:pPr>
            <w:r>
              <w:rPr>
                <w:sz w:val="24"/>
                <w:szCs w:val="24"/>
                <w:rtl/>
              </w:rPr>
              <w:t xml:space="preserve">نمونه تازه مدفوع را که به ادرار آغشته نشده باشد تهیه کنید و در یک ظرف مخصوص جمع آوری نمونه قرار </w:t>
            </w:r>
            <w:r>
              <w:rPr>
                <w:sz w:val="24"/>
                <w:szCs w:val="24"/>
                <w:rtl/>
              </w:rPr>
              <w:t xml:space="preserve">دهید. </w:t>
            </w:r>
          </w:p>
          <w:p w:rsidR="00647E39" w:rsidRDefault="000F3C5F">
            <w:pPr>
              <w:numPr>
                <w:ilvl w:val="0"/>
                <w:numId w:val="7"/>
              </w:numPr>
              <w:spacing w:after="0" w:line="293" w:lineRule="auto"/>
              <w:ind w:right="110" w:hanging="361"/>
            </w:pPr>
            <w:r>
              <w:rPr>
                <w:sz w:val="24"/>
                <w:szCs w:val="24"/>
                <w:rtl/>
              </w:rPr>
              <w:t xml:space="preserve">یک بخش از هر نمونه مدفوع را در فرمالین </w:t>
            </w:r>
            <w:r>
              <w:rPr>
                <w:sz w:val="24"/>
                <w:szCs w:val="24"/>
              </w:rPr>
              <w:t>۱۰</w:t>
            </w:r>
            <w:r>
              <w:rPr>
                <w:sz w:val="24"/>
                <w:szCs w:val="24"/>
                <w:rtl/>
              </w:rPr>
              <w:t xml:space="preserve">% و نگه دارنده پلی وینیل الکل با نسبت یک قسمت از مدفوع با </w:t>
            </w:r>
            <w:r>
              <w:rPr>
                <w:sz w:val="24"/>
                <w:szCs w:val="24"/>
              </w:rPr>
              <w:t>3</w:t>
            </w:r>
            <w:r>
              <w:rPr>
                <w:sz w:val="24"/>
                <w:szCs w:val="24"/>
                <w:rtl/>
              </w:rPr>
              <w:t xml:space="preserve"> بخش نگه دارنده قرار دهید و به خوبی مخلوط کنید. </w:t>
            </w:r>
          </w:p>
          <w:p w:rsidR="00647E39" w:rsidRDefault="000F3C5F">
            <w:pPr>
              <w:spacing w:after="0" w:line="259" w:lineRule="auto"/>
              <w:ind w:left="3" w:right="110" w:hanging="1"/>
            </w:pPr>
            <w:r>
              <w:rPr>
                <w:sz w:val="24"/>
                <w:szCs w:val="24"/>
                <w:rtl/>
              </w:rPr>
              <w:t>مهم: همچنین بخشی از نمونه مدفوع را در یک محفظه ضد نشت و بدون ماده ثابت کننده ، برای آزمایش آنتی ژن ی</w:t>
            </w:r>
            <w:r>
              <w:rPr>
                <w:sz w:val="24"/>
                <w:szCs w:val="24"/>
                <w:rtl/>
              </w:rPr>
              <w:t>ا</w:t>
            </w:r>
            <w:r>
              <w:rPr>
                <w:sz w:val="24"/>
              </w:rPr>
              <w:t xml:space="preserve">PCR </w:t>
            </w:r>
            <w:r>
              <w:rPr>
                <w:sz w:val="24"/>
                <w:szCs w:val="24"/>
                <w:rtl/>
              </w:rPr>
              <w:t xml:space="preserve"> </w:t>
            </w:r>
            <w:r>
              <w:rPr>
                <w:sz w:val="24"/>
                <w:szCs w:val="24"/>
                <w:rtl/>
              </w:rPr>
              <w:t>ذخیره کنید</w:t>
            </w:r>
            <w:r>
              <w:rPr>
                <w:sz w:val="24"/>
                <w:szCs w:val="24"/>
                <w:rtl/>
              </w:rPr>
              <w:t>.</w:t>
            </w:r>
            <w:r>
              <w:rPr>
                <w:sz w:val="24"/>
                <w:szCs w:val="24"/>
                <w:rtl/>
              </w:rPr>
              <w:t xml:space="preserve"> </w:t>
            </w:r>
          </w:p>
        </w:tc>
        <w:tc>
          <w:tcPr>
            <w:tcW w:w="4746" w:type="dxa"/>
            <w:tcBorders>
              <w:top w:val="single" w:sz="4" w:space="0" w:color="000000"/>
              <w:left w:val="single" w:sz="4" w:space="0" w:color="000000"/>
              <w:bottom w:val="single" w:sz="4" w:space="0" w:color="000000"/>
              <w:right w:val="nil"/>
            </w:tcBorders>
          </w:tcPr>
          <w:p w:rsidR="00647E39" w:rsidRDefault="000F3C5F">
            <w:pPr>
              <w:spacing w:after="63" w:line="259" w:lineRule="auto"/>
              <w:ind w:left="0" w:right="108" w:firstLine="0"/>
              <w:jc w:val="right"/>
            </w:pPr>
            <w:r>
              <w:rPr>
                <w:rFonts w:ascii="Arial" w:eastAsia="Arial" w:hAnsi="Arial" w:cs="Arial"/>
                <w:i/>
                <w:iCs/>
                <w:sz w:val="24"/>
                <w:szCs w:val="24"/>
                <w:rtl/>
              </w:rPr>
              <w:t xml:space="preserve"> </w:t>
            </w:r>
            <w:r>
              <w:rPr>
                <w:sz w:val="24"/>
                <w:szCs w:val="24"/>
                <w:rtl/>
              </w:rPr>
              <w:t>برای تهیه رکتال سواب ،</w:t>
            </w:r>
            <w:r>
              <w:rPr>
                <w:sz w:val="24"/>
                <w:szCs w:val="24"/>
              </w:rPr>
              <w:t>۲</w:t>
            </w:r>
            <w:r>
              <w:rPr>
                <w:sz w:val="24"/>
                <w:szCs w:val="24"/>
                <w:rtl/>
              </w:rPr>
              <w:t xml:space="preserve"> سواب را در محیط انتقالی استریل </w:t>
            </w:r>
          </w:p>
          <w:p w:rsidR="00647E39" w:rsidRDefault="000F3C5F">
            <w:pPr>
              <w:spacing w:after="68" w:line="259" w:lineRule="auto"/>
              <w:ind w:left="146" w:firstLine="0"/>
              <w:jc w:val="left"/>
            </w:pPr>
            <w:r>
              <w:rPr>
                <w:sz w:val="24"/>
                <w:szCs w:val="24"/>
                <w:rtl/>
              </w:rPr>
              <w:t>)</w:t>
            </w:r>
            <w:r>
              <w:rPr>
                <w:sz w:val="24"/>
              </w:rPr>
              <w:t>Cary-Blair</w:t>
            </w:r>
            <w:r>
              <w:rPr>
                <w:sz w:val="24"/>
                <w:szCs w:val="24"/>
                <w:rtl/>
              </w:rPr>
              <w:t>( مناسب مرطوب کنید</w:t>
            </w:r>
            <w:r>
              <w:rPr>
                <w:sz w:val="24"/>
                <w:szCs w:val="24"/>
                <w:rtl/>
              </w:rPr>
              <w:t xml:space="preserve">. </w:t>
            </w:r>
          </w:p>
          <w:p w:rsidR="00647E39" w:rsidRDefault="000F3C5F">
            <w:pPr>
              <w:spacing w:after="13" w:line="293" w:lineRule="auto"/>
              <w:ind w:left="65" w:right="108" w:hanging="65"/>
              <w:jc w:val="right"/>
            </w:pPr>
            <w:r>
              <w:rPr>
                <w:rFonts w:ascii="Arial" w:eastAsia="Arial" w:hAnsi="Arial" w:cs="Arial"/>
                <w:i/>
                <w:iCs/>
                <w:sz w:val="24"/>
                <w:szCs w:val="24"/>
                <w:rtl/>
              </w:rPr>
              <w:t xml:space="preserve"> </w:t>
            </w:r>
            <w:r>
              <w:rPr>
                <w:sz w:val="24"/>
                <w:szCs w:val="24"/>
                <w:rtl/>
              </w:rPr>
              <w:t xml:space="preserve">سواب را </w:t>
            </w:r>
            <w:r>
              <w:rPr>
                <w:sz w:val="24"/>
                <w:szCs w:val="24"/>
              </w:rPr>
              <w:t>3</w:t>
            </w:r>
            <w:r>
              <w:rPr>
                <w:sz w:val="24"/>
                <w:szCs w:val="24"/>
                <w:rtl/>
              </w:rPr>
              <w:t>-</w:t>
            </w:r>
            <w:r>
              <w:rPr>
                <w:sz w:val="24"/>
                <w:szCs w:val="24"/>
              </w:rPr>
              <w:t>۲</w:t>
            </w:r>
            <w:r>
              <w:rPr>
                <w:sz w:val="24"/>
                <w:szCs w:val="24"/>
                <w:rtl/>
              </w:rPr>
              <w:t>.</w:t>
            </w:r>
            <w:r>
              <w:rPr>
                <w:sz w:val="24"/>
                <w:szCs w:val="24"/>
              </w:rPr>
              <w:t>۵</w:t>
            </w:r>
            <w:r>
              <w:rPr>
                <w:sz w:val="24"/>
                <w:szCs w:val="24"/>
                <w:rtl/>
              </w:rPr>
              <w:t xml:space="preserve"> سانتی متر داخل مقعد فرو ببرید و به خوبی</w:t>
            </w:r>
            <w:r>
              <w:rPr>
                <w:sz w:val="25"/>
                <w:szCs w:val="25"/>
                <w:rtl/>
              </w:rPr>
              <w:t xml:space="preserve"> </w:t>
            </w:r>
            <w:r>
              <w:rPr>
                <w:sz w:val="24"/>
                <w:szCs w:val="24"/>
                <w:rtl/>
              </w:rPr>
              <w:t>بچرخانید.</w:t>
            </w:r>
            <w:r>
              <w:rPr>
                <w:rFonts w:ascii="Times New Roman" w:eastAsia="Times New Roman" w:hAnsi="Times New Roman" w:cs="Times New Roman"/>
                <w:i/>
                <w:iCs/>
                <w:sz w:val="24"/>
                <w:szCs w:val="24"/>
                <w:rtl/>
              </w:rPr>
              <w:t xml:space="preserve"> </w:t>
            </w:r>
          </w:p>
          <w:p w:rsidR="00647E39" w:rsidRDefault="000F3C5F">
            <w:pPr>
              <w:spacing w:after="8" w:line="277" w:lineRule="auto"/>
              <w:ind w:left="66" w:right="108" w:hanging="66"/>
            </w:pPr>
            <w:r>
              <w:rPr>
                <w:rFonts w:ascii="Arial" w:eastAsia="Arial" w:hAnsi="Arial" w:cs="Arial"/>
                <w:i/>
                <w:iCs/>
                <w:sz w:val="24"/>
                <w:szCs w:val="24"/>
                <w:rtl/>
              </w:rPr>
              <w:t xml:space="preserve"> </w:t>
            </w:r>
            <w:r>
              <w:rPr>
                <w:sz w:val="24"/>
                <w:szCs w:val="24"/>
                <w:rtl/>
              </w:rPr>
              <w:t>هر دو سواب را داخل یک لوله محیط انتقال فرو ببرید و درب لوله را به طور کامل ببندید</w:t>
            </w:r>
            <w:r>
              <w:rPr>
                <w:sz w:val="25"/>
                <w:szCs w:val="25"/>
                <w:rtl/>
              </w:rPr>
              <w:t>.</w:t>
            </w:r>
            <w:r>
              <w:rPr>
                <w:rFonts w:ascii="Times New Roman" w:eastAsia="Times New Roman" w:hAnsi="Times New Roman" w:cs="Times New Roman"/>
                <w:i/>
                <w:iCs/>
                <w:sz w:val="24"/>
                <w:szCs w:val="24"/>
                <w:rtl/>
              </w:rPr>
              <w:t xml:space="preserve"> </w:t>
            </w:r>
          </w:p>
          <w:p w:rsidR="00647E39" w:rsidRDefault="000F3C5F">
            <w:pPr>
              <w:spacing w:after="0" w:line="259" w:lineRule="auto"/>
              <w:ind w:left="145" w:right="108" w:hanging="63"/>
            </w:pPr>
            <w:r>
              <w:rPr>
                <w:rFonts w:ascii="Arial" w:eastAsia="Arial" w:hAnsi="Arial" w:cs="Arial"/>
                <w:i/>
                <w:iCs/>
                <w:sz w:val="24"/>
                <w:szCs w:val="24"/>
                <w:rtl/>
              </w:rPr>
              <w:t xml:space="preserve"> </w:t>
            </w:r>
            <w:r>
              <w:rPr>
                <w:sz w:val="24"/>
                <w:szCs w:val="24"/>
                <w:rtl/>
              </w:rPr>
              <w:t xml:space="preserve">در صورت ارسال نمونه ها به آزمایشگاه مرجع کشوری جهت تشخیص مولکولی ویروس با دستگاه اتومیشن، </w:t>
            </w:r>
            <w:r>
              <w:rPr>
                <w:sz w:val="24"/>
                <w:szCs w:val="24"/>
                <w:rtl/>
              </w:rPr>
              <w:lastRenderedPageBreak/>
              <w:t xml:space="preserve">علاوه بر نمونه فوق باید حداقل </w:t>
            </w:r>
            <w:r>
              <w:rPr>
                <w:sz w:val="24"/>
                <w:szCs w:val="24"/>
              </w:rPr>
              <w:t>۲</w:t>
            </w:r>
            <w:r>
              <w:rPr>
                <w:sz w:val="24"/>
                <w:szCs w:val="24"/>
                <w:rtl/>
              </w:rPr>
              <w:t xml:space="preserve"> سواب مدفوع از هر بیمار در یک محیط کری بلر مایع تهیه و ارسال گردد.</w:t>
            </w:r>
            <w:r>
              <w:rPr>
                <w:sz w:val="25"/>
                <w:szCs w:val="25"/>
                <w:rtl/>
              </w:rPr>
              <w:t xml:space="preserve">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376" w:line="259" w:lineRule="auto"/>
              <w:ind w:left="0" w:firstLine="0"/>
            </w:pPr>
            <w:r>
              <w:rPr>
                <w:rFonts w:ascii="Segoe UI Symbol" w:eastAsia="Segoe UI Symbol" w:hAnsi="Segoe UI Symbol" w:cs="Segoe UI Symbol"/>
                <w:sz w:val="24"/>
              </w:rPr>
              <w:lastRenderedPageBreak/>
              <w:t></w:t>
            </w:r>
          </w:p>
          <w:p w:rsidR="00647E39" w:rsidRDefault="000F3C5F">
            <w:pPr>
              <w:bidi w:val="0"/>
              <w:spacing w:after="375" w:line="259" w:lineRule="auto"/>
              <w:ind w:left="0" w:firstLine="0"/>
            </w:pPr>
            <w:r>
              <w:rPr>
                <w:rFonts w:ascii="Segoe UI Symbol" w:eastAsia="Segoe UI Symbol" w:hAnsi="Segoe UI Symbol" w:cs="Segoe UI Symbol"/>
                <w:sz w:val="24"/>
              </w:rPr>
              <w:t></w:t>
            </w:r>
          </w:p>
          <w:p w:rsidR="00647E39" w:rsidRDefault="000F3C5F">
            <w:pPr>
              <w:bidi w:val="0"/>
              <w:spacing w:after="373"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2124"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334" w:firstLine="0"/>
              <w:jc w:val="right"/>
            </w:pPr>
            <w:r>
              <w:rPr>
                <w:b/>
                <w:bCs/>
                <w:sz w:val="20"/>
                <w:szCs w:val="20"/>
              </w:rPr>
              <w:t>3</w:t>
            </w:r>
            <w:r>
              <w:rPr>
                <w:b/>
                <w:bCs/>
                <w:sz w:val="20"/>
                <w:szCs w:val="20"/>
                <w:rtl/>
              </w:rPr>
              <w:t xml:space="preserve">-روش نمونه گیری </w:t>
            </w:r>
          </w:p>
        </w:tc>
      </w:tr>
    </w:tbl>
    <w:p w:rsidR="00647E39" w:rsidRDefault="000F3C5F">
      <w:pPr>
        <w:bidi w:val="0"/>
        <w:spacing w:after="128" w:line="259" w:lineRule="auto"/>
        <w:ind w:left="0" w:right="66" w:firstLine="0"/>
        <w:jc w:val="right"/>
      </w:pPr>
      <w:r>
        <w:rPr>
          <w:sz w:val="24"/>
        </w:rPr>
        <w:t xml:space="preserve"> </w:t>
      </w:r>
    </w:p>
    <w:p w:rsidR="00647E39" w:rsidRDefault="000F3C5F">
      <w:pPr>
        <w:bidi w:val="0"/>
        <w:spacing w:after="0" w:line="259" w:lineRule="auto"/>
        <w:ind w:left="6359" w:firstLine="0"/>
        <w:jc w:val="left"/>
      </w:pPr>
      <w:r>
        <w:rPr>
          <w:b/>
          <w:sz w:val="24"/>
        </w:rPr>
        <w:t xml:space="preserve"> </w:t>
      </w:r>
    </w:p>
    <w:p w:rsidR="00647E39" w:rsidRDefault="000F3C5F">
      <w:pPr>
        <w:spacing w:after="0" w:line="259" w:lineRule="auto"/>
        <w:ind w:left="10" w:right="2654" w:hanging="10"/>
        <w:jc w:val="right"/>
      </w:pPr>
      <w:r>
        <w:rPr>
          <w:b/>
          <w:bCs/>
          <w:sz w:val="24"/>
          <w:szCs w:val="24"/>
          <w:rtl/>
        </w:rPr>
        <w:t>ادامه جدول شماره )</w:t>
      </w:r>
      <w:r>
        <w:rPr>
          <w:b/>
          <w:bCs/>
          <w:sz w:val="24"/>
          <w:szCs w:val="24"/>
        </w:rPr>
        <w:t>۲</w:t>
      </w:r>
      <w:r>
        <w:rPr>
          <w:b/>
          <w:bCs/>
          <w:sz w:val="24"/>
          <w:szCs w:val="24"/>
          <w:rtl/>
        </w:rPr>
        <w:t xml:space="preserve">(: </w:t>
      </w:r>
      <w:r>
        <w:rPr>
          <w:b/>
          <w:bCs/>
          <w:sz w:val="22"/>
          <w:rtl/>
        </w:rPr>
        <w:t xml:space="preserve">راهنمای </w:t>
      </w:r>
      <w:r>
        <w:rPr>
          <w:b/>
          <w:bCs/>
          <w:sz w:val="22"/>
          <w:rtl/>
        </w:rPr>
        <w:t xml:space="preserve">تهیه نمونه مدفوع در شرایط طغیان بیماریهای منتقله از آب و غذا </w:t>
      </w:r>
    </w:p>
    <w:tbl>
      <w:tblPr>
        <w:tblStyle w:val="TableGrid"/>
        <w:tblW w:w="14884" w:type="dxa"/>
        <w:tblInd w:w="-968" w:type="dxa"/>
        <w:tblCellMar>
          <w:top w:w="3" w:type="dxa"/>
          <w:left w:w="0" w:type="dxa"/>
          <w:bottom w:w="0" w:type="dxa"/>
          <w:right w:w="105" w:type="dxa"/>
        </w:tblCellMar>
        <w:tblLook w:val="04A0" w:firstRow="1" w:lastRow="0" w:firstColumn="1" w:lastColumn="0" w:noHBand="0" w:noVBand="1"/>
      </w:tblPr>
      <w:tblGrid>
        <w:gridCol w:w="2876"/>
        <w:gridCol w:w="260"/>
        <w:gridCol w:w="3719"/>
        <w:gridCol w:w="260"/>
        <w:gridCol w:w="5401"/>
        <w:gridCol w:w="260"/>
        <w:gridCol w:w="2108"/>
      </w:tblGrid>
      <w:tr w:rsidR="00647E39">
        <w:trPr>
          <w:trHeight w:val="749"/>
        </w:trPr>
        <w:tc>
          <w:tcPr>
            <w:tcW w:w="2903" w:type="dxa"/>
            <w:tcBorders>
              <w:top w:val="single" w:sz="4" w:space="0" w:color="000000"/>
              <w:left w:val="single" w:sz="4" w:space="0" w:color="000000"/>
              <w:bottom w:val="single" w:sz="4" w:space="0" w:color="000000"/>
              <w:right w:val="nil"/>
            </w:tcBorders>
            <w:shd w:val="clear" w:color="auto" w:fill="F2F2F2"/>
          </w:tcPr>
          <w:p w:rsidR="00647E39" w:rsidRDefault="000F3C5F">
            <w:pPr>
              <w:spacing w:after="0" w:line="259" w:lineRule="auto"/>
              <w:ind w:left="0" w:right="324" w:firstLine="0"/>
              <w:jc w:val="center"/>
            </w:pPr>
            <w:r>
              <w:rPr>
                <w:b/>
                <w:bCs/>
                <w:sz w:val="20"/>
                <w:szCs w:val="20"/>
                <w:rtl/>
              </w:rPr>
              <w:t>ویروسی</w:t>
            </w:r>
            <w:r>
              <w:rPr>
                <w:sz w:val="20"/>
                <w:szCs w:val="20"/>
                <w:rtl/>
              </w:rPr>
              <w:t xml:space="preserve"> </w:t>
            </w:r>
          </w:p>
        </w:tc>
        <w:tc>
          <w:tcPr>
            <w:tcW w:w="216" w:type="dxa"/>
            <w:tcBorders>
              <w:top w:val="single" w:sz="4" w:space="0" w:color="000000"/>
              <w:left w:val="nil"/>
              <w:bottom w:val="single" w:sz="4" w:space="0" w:color="000000"/>
              <w:right w:val="single" w:sz="4" w:space="0" w:color="000000"/>
            </w:tcBorders>
            <w:shd w:val="clear" w:color="auto" w:fill="F2F2F2"/>
          </w:tcPr>
          <w:p w:rsidR="00647E39" w:rsidRDefault="00647E39">
            <w:pPr>
              <w:bidi w:val="0"/>
              <w:spacing w:after="160" w:line="259" w:lineRule="auto"/>
              <w:ind w:left="0" w:firstLine="0"/>
              <w:jc w:val="left"/>
            </w:pPr>
          </w:p>
        </w:tc>
        <w:tc>
          <w:tcPr>
            <w:tcW w:w="3752" w:type="dxa"/>
            <w:tcBorders>
              <w:top w:val="single" w:sz="4" w:space="0" w:color="000000"/>
              <w:left w:val="single" w:sz="4" w:space="0" w:color="000000"/>
              <w:bottom w:val="single" w:sz="4" w:space="0" w:color="000000"/>
              <w:right w:val="nil"/>
            </w:tcBorders>
            <w:shd w:val="clear" w:color="auto" w:fill="F2F2F2"/>
          </w:tcPr>
          <w:p w:rsidR="00647E39" w:rsidRDefault="000F3C5F">
            <w:pPr>
              <w:spacing w:after="0" w:line="259" w:lineRule="auto"/>
              <w:ind w:left="0" w:right="322" w:firstLine="0"/>
              <w:jc w:val="center"/>
            </w:pPr>
            <w:r>
              <w:rPr>
                <w:b/>
                <w:bCs/>
                <w:sz w:val="20"/>
                <w:szCs w:val="20"/>
                <w:rtl/>
              </w:rPr>
              <w:t>انگلی</w:t>
            </w:r>
            <w:r>
              <w:rPr>
                <w:sz w:val="20"/>
                <w:szCs w:val="20"/>
                <w:rtl/>
              </w:rPr>
              <w:t xml:space="preserve"> </w:t>
            </w:r>
          </w:p>
        </w:tc>
        <w:tc>
          <w:tcPr>
            <w:tcW w:w="217" w:type="dxa"/>
            <w:tcBorders>
              <w:top w:val="single" w:sz="4" w:space="0" w:color="000000"/>
              <w:left w:val="nil"/>
              <w:bottom w:val="single" w:sz="4" w:space="0" w:color="000000"/>
              <w:right w:val="single" w:sz="4" w:space="0" w:color="000000"/>
            </w:tcBorders>
            <w:shd w:val="clear" w:color="auto" w:fill="F2F2F2"/>
          </w:tcPr>
          <w:p w:rsidR="00647E39" w:rsidRDefault="00647E39">
            <w:pPr>
              <w:bidi w:val="0"/>
              <w:spacing w:after="160" w:line="259" w:lineRule="auto"/>
              <w:ind w:left="0" w:firstLine="0"/>
              <w:jc w:val="left"/>
            </w:pPr>
          </w:p>
        </w:tc>
        <w:tc>
          <w:tcPr>
            <w:tcW w:w="5455" w:type="dxa"/>
            <w:tcBorders>
              <w:top w:val="single" w:sz="4" w:space="0" w:color="000000"/>
              <w:left w:val="single" w:sz="4" w:space="0" w:color="000000"/>
              <w:bottom w:val="single" w:sz="4" w:space="0" w:color="000000"/>
              <w:right w:val="nil"/>
            </w:tcBorders>
            <w:shd w:val="clear" w:color="auto" w:fill="F2F2F2"/>
          </w:tcPr>
          <w:p w:rsidR="00647E39" w:rsidRDefault="000F3C5F">
            <w:pPr>
              <w:spacing w:after="0" w:line="259" w:lineRule="auto"/>
              <w:ind w:left="0" w:right="326" w:firstLine="0"/>
              <w:jc w:val="center"/>
            </w:pPr>
            <w:r>
              <w:rPr>
                <w:b/>
                <w:bCs/>
                <w:sz w:val="20"/>
                <w:szCs w:val="20"/>
                <w:rtl/>
              </w:rPr>
              <w:t>باکتریایی</w:t>
            </w:r>
            <w:r>
              <w:rPr>
                <w:sz w:val="20"/>
                <w:szCs w:val="20"/>
                <w:rtl/>
              </w:rPr>
              <w:t xml:space="preserve"> </w:t>
            </w:r>
          </w:p>
        </w:tc>
        <w:tc>
          <w:tcPr>
            <w:tcW w:w="216" w:type="dxa"/>
            <w:tcBorders>
              <w:top w:val="single" w:sz="4" w:space="0" w:color="000000"/>
              <w:left w:val="nil"/>
              <w:bottom w:val="single" w:sz="4" w:space="0" w:color="000000"/>
              <w:right w:val="single" w:sz="4" w:space="0" w:color="000000"/>
            </w:tcBorders>
            <w:shd w:val="clear" w:color="auto" w:fill="F2F2F2"/>
          </w:tcPr>
          <w:p w:rsidR="00647E39" w:rsidRDefault="00647E39">
            <w:pPr>
              <w:bidi w:val="0"/>
              <w:spacing w:after="160" w:line="259" w:lineRule="auto"/>
              <w:ind w:left="0" w:firstLine="0"/>
              <w:jc w:val="left"/>
            </w:pPr>
          </w:p>
        </w:tc>
        <w:tc>
          <w:tcPr>
            <w:tcW w:w="2125" w:type="dxa"/>
            <w:tcBorders>
              <w:top w:val="single" w:sz="4" w:space="0" w:color="000000"/>
              <w:left w:val="single" w:sz="4" w:space="0" w:color="000000"/>
              <w:bottom w:val="single" w:sz="4" w:space="0" w:color="000000"/>
              <w:right w:val="single" w:sz="4" w:space="0" w:color="000000"/>
            </w:tcBorders>
            <w:shd w:val="clear" w:color="auto" w:fill="F2F2F2"/>
          </w:tcPr>
          <w:p w:rsidR="00647E39" w:rsidRDefault="000F3C5F">
            <w:pPr>
              <w:spacing w:after="0" w:line="259" w:lineRule="auto"/>
              <w:ind w:left="0" w:firstLine="0"/>
              <w:jc w:val="left"/>
            </w:pPr>
            <w:r>
              <w:rPr>
                <w:b/>
                <w:bCs/>
                <w:sz w:val="20"/>
                <w:szCs w:val="20"/>
                <w:rtl/>
              </w:rPr>
              <w:t>دستورالعمل ها</w:t>
            </w:r>
            <w:r>
              <w:rPr>
                <w:sz w:val="24"/>
                <w:szCs w:val="24"/>
                <w:rtl/>
              </w:rPr>
              <w:t xml:space="preserve"> </w:t>
            </w:r>
          </w:p>
        </w:tc>
      </w:tr>
      <w:tr w:rsidR="00647E39">
        <w:trPr>
          <w:trHeight w:val="5023"/>
        </w:trPr>
        <w:tc>
          <w:tcPr>
            <w:tcW w:w="2903" w:type="dxa"/>
            <w:tcBorders>
              <w:top w:val="single" w:sz="4" w:space="0" w:color="000000"/>
              <w:left w:val="single" w:sz="4" w:space="0" w:color="000000"/>
              <w:bottom w:val="single" w:sz="4" w:space="0" w:color="000000"/>
              <w:right w:val="nil"/>
            </w:tcBorders>
          </w:tcPr>
          <w:p w:rsidR="00647E39" w:rsidRDefault="000F3C5F">
            <w:pPr>
              <w:spacing w:after="6" w:line="293" w:lineRule="auto"/>
              <w:ind w:left="67" w:right="320" w:hanging="67"/>
              <w:jc w:val="right"/>
            </w:pPr>
            <w:r>
              <w:rPr>
                <w:rFonts w:ascii="Arial" w:eastAsia="Arial" w:hAnsi="Arial" w:cs="Arial"/>
                <w:i/>
                <w:iCs/>
                <w:sz w:val="24"/>
                <w:szCs w:val="24"/>
                <w:rtl/>
              </w:rPr>
              <w:lastRenderedPageBreak/>
              <w:t xml:space="preserve"> </w:t>
            </w:r>
            <w:r>
              <w:rPr>
                <w:sz w:val="24"/>
                <w:szCs w:val="24"/>
                <w:rtl/>
              </w:rPr>
              <w:t xml:space="preserve">فورا در یخچال در دمای </w:t>
            </w:r>
            <w:r>
              <w:rPr>
                <w:sz w:val="24"/>
                <w:szCs w:val="24"/>
              </w:rPr>
              <w:t>۴</w:t>
            </w:r>
            <w:r>
              <w:rPr>
                <w:sz w:val="24"/>
                <w:szCs w:val="24"/>
                <w:rtl/>
              </w:rPr>
              <w:t xml:space="preserve"> درجه سانتی گراد قرار دهید. </w:t>
            </w:r>
          </w:p>
          <w:p w:rsidR="00647E39" w:rsidRDefault="000F3C5F">
            <w:pPr>
              <w:spacing w:after="0" w:line="259" w:lineRule="auto"/>
              <w:ind w:left="100" w:right="198" w:hanging="64"/>
              <w:jc w:val="right"/>
            </w:pPr>
            <w:r>
              <w:rPr>
                <w:rFonts w:ascii="Arial" w:eastAsia="Arial" w:hAnsi="Arial" w:cs="Arial"/>
                <w:i/>
                <w:iCs/>
                <w:sz w:val="24"/>
                <w:szCs w:val="24"/>
                <w:rtl/>
              </w:rPr>
              <w:t xml:space="preserve"> </w:t>
            </w:r>
            <w:r>
              <w:rPr>
                <w:sz w:val="24"/>
                <w:szCs w:val="24"/>
                <w:rtl/>
              </w:rPr>
              <w:t xml:space="preserve">بخشی از هر نمونه مدفوع را در فریزر </w:t>
            </w:r>
            <w:r>
              <w:rPr>
                <w:sz w:val="24"/>
                <w:szCs w:val="24"/>
              </w:rPr>
              <w:t>۱۵</w:t>
            </w:r>
            <w:r>
              <w:rPr>
                <w:sz w:val="24"/>
                <w:szCs w:val="24"/>
                <w:rtl/>
              </w:rPr>
              <w:t xml:space="preserve">- تا </w:t>
            </w:r>
            <w:r>
              <w:rPr>
                <w:sz w:val="24"/>
                <w:szCs w:val="24"/>
              </w:rPr>
              <w:t>۲۰</w:t>
            </w:r>
            <w:r>
              <w:rPr>
                <w:sz w:val="24"/>
                <w:szCs w:val="24"/>
                <w:rtl/>
              </w:rPr>
              <w:t xml:space="preserve">- درجه سانتی گراد برای بررسی های آنتی ژنی یا </w:t>
            </w:r>
            <w:r>
              <w:rPr>
                <w:sz w:val="24"/>
              </w:rPr>
              <w:t>PCR</w:t>
            </w:r>
            <w:r>
              <w:rPr>
                <w:sz w:val="24"/>
                <w:szCs w:val="24"/>
                <w:rtl/>
              </w:rPr>
              <w:t xml:space="preserve"> </w:t>
            </w:r>
            <w:r>
              <w:rPr>
                <w:sz w:val="24"/>
                <w:szCs w:val="24"/>
                <w:rtl/>
              </w:rPr>
              <w:t xml:space="preserve">نگه داری کنید.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373"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3752" w:type="dxa"/>
            <w:tcBorders>
              <w:top w:val="single" w:sz="4" w:space="0" w:color="000000"/>
              <w:left w:val="single" w:sz="4" w:space="0" w:color="000000"/>
              <w:bottom w:val="single" w:sz="4" w:space="0" w:color="000000"/>
              <w:right w:val="nil"/>
            </w:tcBorders>
          </w:tcPr>
          <w:p w:rsidR="00647E39" w:rsidRDefault="000F3C5F">
            <w:pPr>
              <w:spacing w:after="29" w:line="292" w:lineRule="auto"/>
              <w:ind w:left="144" w:right="108" w:hanging="63"/>
            </w:pPr>
            <w:r>
              <w:rPr>
                <w:rFonts w:ascii="Arial" w:eastAsia="Arial" w:hAnsi="Arial" w:cs="Arial"/>
                <w:i/>
                <w:iCs/>
                <w:sz w:val="24"/>
                <w:szCs w:val="24"/>
                <w:rtl/>
              </w:rPr>
              <w:t xml:space="preserve"> </w:t>
            </w:r>
            <w:r>
              <w:rPr>
                <w:sz w:val="24"/>
                <w:szCs w:val="24"/>
                <w:rtl/>
              </w:rPr>
              <w:t xml:space="preserve">نمونه های فیکس شده را در دمای اتاق نگه داری کنید ؛ نمونه های فیکس نشده را در یخچال در دمای </w:t>
            </w:r>
            <w:r>
              <w:rPr>
                <w:sz w:val="24"/>
                <w:szCs w:val="24"/>
              </w:rPr>
              <w:t>۴</w:t>
            </w:r>
            <w:r>
              <w:rPr>
                <w:sz w:val="24"/>
                <w:szCs w:val="24"/>
                <w:rtl/>
              </w:rPr>
              <w:t xml:space="preserve"> درجه سانتی گراد قرار دهید. </w:t>
            </w:r>
          </w:p>
          <w:p w:rsidR="00647E39" w:rsidRDefault="000F3C5F">
            <w:pPr>
              <w:spacing w:after="0" w:line="259" w:lineRule="auto"/>
              <w:ind w:left="145" w:right="108" w:hanging="64"/>
            </w:pPr>
            <w:r>
              <w:rPr>
                <w:rFonts w:ascii="Arial" w:eastAsia="Arial" w:hAnsi="Arial" w:cs="Arial"/>
                <w:i/>
                <w:iCs/>
                <w:sz w:val="24"/>
                <w:szCs w:val="24"/>
                <w:rtl/>
              </w:rPr>
              <w:t xml:space="preserve"> </w:t>
            </w:r>
            <w:r>
              <w:rPr>
                <w:sz w:val="24"/>
                <w:szCs w:val="24"/>
                <w:rtl/>
              </w:rPr>
              <w:t xml:space="preserve">نمونه های مدفوع </w:t>
            </w:r>
            <w:r>
              <w:rPr>
                <w:sz w:val="24"/>
              </w:rPr>
              <w:t>unpreserved</w:t>
            </w:r>
            <w:r>
              <w:rPr>
                <w:sz w:val="24"/>
                <w:szCs w:val="24"/>
                <w:rtl/>
              </w:rPr>
              <w:t xml:space="preserve"> را ممکن است در دمای کمتر از </w:t>
            </w:r>
            <w:r>
              <w:rPr>
                <w:sz w:val="24"/>
                <w:szCs w:val="24"/>
              </w:rPr>
              <w:t>۱۵</w:t>
            </w:r>
            <w:r>
              <w:rPr>
                <w:sz w:val="24"/>
                <w:szCs w:val="24"/>
                <w:rtl/>
              </w:rPr>
              <w:t xml:space="preserve">- تا </w:t>
            </w:r>
            <w:r>
              <w:rPr>
                <w:sz w:val="24"/>
                <w:szCs w:val="24"/>
              </w:rPr>
              <w:t>۲۰</w:t>
            </w:r>
            <w:r>
              <w:rPr>
                <w:sz w:val="24"/>
                <w:szCs w:val="24"/>
                <w:rtl/>
              </w:rPr>
              <w:t xml:space="preserve">- درجه سانتی گراد برای انجام تست های آنتی ژنی و </w:t>
            </w:r>
            <w:r>
              <w:rPr>
                <w:sz w:val="24"/>
              </w:rPr>
              <w:t>PCR</w:t>
            </w:r>
            <w:r>
              <w:rPr>
                <w:sz w:val="24"/>
                <w:szCs w:val="24"/>
                <w:rtl/>
              </w:rPr>
              <w:t xml:space="preserve"> فریز کرد. </w:t>
            </w:r>
          </w:p>
        </w:tc>
        <w:tc>
          <w:tcPr>
            <w:tcW w:w="217" w:type="dxa"/>
            <w:tcBorders>
              <w:top w:val="single" w:sz="4" w:space="0" w:color="000000"/>
              <w:left w:val="nil"/>
              <w:bottom w:val="single" w:sz="4" w:space="0" w:color="000000"/>
              <w:right w:val="single" w:sz="4" w:space="0" w:color="000000"/>
            </w:tcBorders>
          </w:tcPr>
          <w:p w:rsidR="00647E39" w:rsidRDefault="000F3C5F">
            <w:pPr>
              <w:bidi w:val="0"/>
              <w:spacing w:after="730"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5455" w:type="dxa"/>
            <w:tcBorders>
              <w:top w:val="single" w:sz="4" w:space="0" w:color="000000"/>
              <w:left w:val="single" w:sz="4" w:space="0" w:color="000000"/>
              <w:bottom w:val="single" w:sz="4" w:space="0" w:color="000000"/>
              <w:right w:val="nil"/>
            </w:tcBorders>
          </w:tcPr>
          <w:p w:rsidR="00647E39" w:rsidRDefault="000F3C5F">
            <w:pPr>
              <w:spacing w:after="0" w:line="292" w:lineRule="auto"/>
              <w:ind w:left="64" w:right="112" w:hanging="64"/>
            </w:pPr>
            <w:r>
              <w:rPr>
                <w:rFonts w:ascii="Arial" w:eastAsia="Arial" w:hAnsi="Arial" w:cs="Arial"/>
                <w:i/>
                <w:iCs/>
                <w:sz w:val="24"/>
                <w:szCs w:val="24"/>
                <w:rtl/>
              </w:rPr>
              <w:t xml:space="preserve"> </w:t>
            </w:r>
            <w:r>
              <w:rPr>
                <w:sz w:val="24"/>
                <w:szCs w:val="24"/>
                <w:rtl/>
              </w:rPr>
              <w:t xml:space="preserve">نمونه رکتال سواب یا سواب مدفوع در محیط انتقالی باید در یخچال نگهداری شده و ارسال آنها با رعایت شرایط زنجیره سرد باید در مدت </w:t>
            </w:r>
          </w:p>
          <w:p w:rsidR="00647E39" w:rsidRDefault="000F3C5F">
            <w:pPr>
              <w:spacing w:after="49" w:line="259" w:lineRule="auto"/>
              <w:ind w:left="0" w:right="1069" w:firstLine="0"/>
              <w:jc w:val="right"/>
            </w:pPr>
            <w:r>
              <w:rPr>
                <w:sz w:val="24"/>
                <w:szCs w:val="24"/>
              </w:rPr>
              <w:t>۲۴</w:t>
            </w:r>
            <w:r>
              <w:rPr>
                <w:sz w:val="24"/>
                <w:szCs w:val="24"/>
                <w:rtl/>
              </w:rPr>
              <w:t xml:space="preserve"> ساعت و حداکثر </w:t>
            </w:r>
            <w:r>
              <w:rPr>
                <w:sz w:val="24"/>
                <w:szCs w:val="24"/>
              </w:rPr>
              <w:t>7</w:t>
            </w:r>
            <w:r>
              <w:rPr>
                <w:sz w:val="24"/>
                <w:szCs w:val="24"/>
              </w:rPr>
              <w:t>۲</w:t>
            </w:r>
            <w:r>
              <w:rPr>
                <w:sz w:val="24"/>
                <w:szCs w:val="24"/>
                <w:rtl/>
              </w:rPr>
              <w:t xml:space="preserve"> ساعت به آزمایشگاه صورت گیرد.</w:t>
            </w:r>
            <w:r>
              <w:rPr>
                <w:sz w:val="24"/>
                <w:szCs w:val="24"/>
                <w:rtl/>
              </w:rPr>
              <w:t xml:space="preserve"> </w:t>
            </w:r>
          </w:p>
          <w:p w:rsidR="00647E39" w:rsidRDefault="000F3C5F">
            <w:pPr>
              <w:spacing w:after="6" w:line="292" w:lineRule="auto"/>
              <w:ind w:left="146" w:right="111" w:hanging="65"/>
            </w:pPr>
            <w:r>
              <w:rPr>
                <w:rFonts w:ascii="Arial" w:eastAsia="Arial" w:hAnsi="Arial" w:cs="Arial"/>
                <w:i/>
                <w:iCs/>
                <w:sz w:val="24"/>
                <w:szCs w:val="24"/>
                <w:rtl/>
              </w:rPr>
              <w:t xml:space="preserve"> </w:t>
            </w:r>
            <w:r>
              <w:rPr>
                <w:sz w:val="24"/>
                <w:szCs w:val="24"/>
                <w:rtl/>
              </w:rPr>
              <w:t xml:space="preserve">در غیر این صورت نمونه ها را در فریزر </w:t>
            </w:r>
            <w:r>
              <w:rPr>
                <w:sz w:val="24"/>
                <w:szCs w:val="24"/>
              </w:rPr>
              <w:t>7</w:t>
            </w:r>
            <w:r>
              <w:rPr>
                <w:sz w:val="24"/>
                <w:szCs w:val="24"/>
              </w:rPr>
              <w:t>۰</w:t>
            </w:r>
            <w:r>
              <w:rPr>
                <w:sz w:val="24"/>
                <w:szCs w:val="24"/>
                <w:rtl/>
              </w:rPr>
              <w:t xml:space="preserve">- قرار دهید. )غیر از </w:t>
            </w:r>
            <w:r>
              <w:rPr>
                <w:sz w:val="24"/>
                <w:szCs w:val="24"/>
                <w:rtl/>
              </w:rPr>
              <w:t xml:space="preserve">مواردی که جداسازی کمپیلوباکتر ژژونی و عوامل انگلی از مدفوع مطرح می باشد ،که نمونه نباید منجمد شود(، ولی می بایستی هر چه سریعتر در خصوص انتقال نمونه به آزمایشگاه اقدام نمود. </w:t>
            </w:r>
          </w:p>
          <w:p w:rsidR="00647E39" w:rsidRDefault="000F3C5F">
            <w:pPr>
              <w:spacing w:after="7" w:line="292" w:lineRule="auto"/>
              <w:ind w:left="146" w:right="111" w:hanging="65"/>
            </w:pPr>
            <w:r>
              <w:rPr>
                <w:rFonts w:ascii="Arial" w:eastAsia="Arial" w:hAnsi="Arial" w:cs="Arial"/>
                <w:i/>
                <w:iCs/>
                <w:sz w:val="24"/>
                <w:szCs w:val="24"/>
                <w:rtl/>
              </w:rPr>
              <w:t xml:space="preserve"> </w:t>
            </w:r>
            <w:r>
              <w:rPr>
                <w:sz w:val="24"/>
                <w:szCs w:val="24"/>
                <w:rtl/>
              </w:rPr>
              <w:t xml:space="preserve"> نمونه مدفوع تازه باید هر چه سریع تر تا </w:t>
            </w:r>
            <w:r>
              <w:rPr>
                <w:sz w:val="24"/>
                <w:szCs w:val="24"/>
              </w:rPr>
              <w:t>3</w:t>
            </w:r>
            <w:r>
              <w:rPr>
                <w:sz w:val="24"/>
                <w:szCs w:val="24"/>
              </w:rPr>
              <w:t>۰</w:t>
            </w:r>
            <w:r>
              <w:rPr>
                <w:sz w:val="24"/>
                <w:szCs w:val="24"/>
                <w:rtl/>
              </w:rPr>
              <w:t xml:space="preserve"> دقیقه و حداکثر در مدت </w:t>
            </w:r>
            <w:r>
              <w:rPr>
                <w:sz w:val="24"/>
                <w:szCs w:val="24"/>
              </w:rPr>
              <w:t>۲</w:t>
            </w:r>
            <w:r>
              <w:rPr>
                <w:sz w:val="24"/>
                <w:szCs w:val="24"/>
                <w:rtl/>
              </w:rPr>
              <w:t xml:space="preserve"> ساعت بعد از نم</w:t>
            </w:r>
            <w:r>
              <w:rPr>
                <w:sz w:val="24"/>
                <w:szCs w:val="24"/>
                <w:rtl/>
              </w:rPr>
              <w:t xml:space="preserve">ونه گیری کشت داده شود. در غیر این صورت باید سواب مدفوع در محیط انتقالی تهیه شده و این نمونه را می توان حداکثر </w:t>
            </w:r>
          </w:p>
          <w:p w:rsidR="00647E39" w:rsidRDefault="000F3C5F">
            <w:pPr>
              <w:spacing w:after="56" w:line="259" w:lineRule="auto"/>
              <w:ind w:left="0" w:right="355" w:firstLine="0"/>
              <w:jc w:val="center"/>
            </w:pPr>
            <w:r>
              <w:rPr>
                <w:sz w:val="24"/>
                <w:szCs w:val="24"/>
              </w:rPr>
              <w:t>3</w:t>
            </w:r>
            <w:r>
              <w:rPr>
                <w:sz w:val="24"/>
                <w:szCs w:val="24"/>
                <w:rtl/>
              </w:rPr>
              <w:t>-</w:t>
            </w:r>
            <w:r>
              <w:rPr>
                <w:sz w:val="24"/>
                <w:szCs w:val="24"/>
              </w:rPr>
              <w:t>۲</w:t>
            </w:r>
            <w:r>
              <w:rPr>
                <w:sz w:val="24"/>
                <w:szCs w:val="24"/>
                <w:rtl/>
              </w:rPr>
              <w:t xml:space="preserve"> روز تا زمان آزمایش در یخچال یا </w:t>
            </w:r>
            <w:r>
              <w:rPr>
                <w:sz w:val="24"/>
              </w:rPr>
              <w:t>cold box</w:t>
            </w:r>
            <w:r>
              <w:rPr>
                <w:sz w:val="24"/>
                <w:szCs w:val="24"/>
                <w:rtl/>
              </w:rPr>
              <w:t xml:space="preserve"> نگهداری نمود.  </w:t>
            </w:r>
          </w:p>
          <w:p w:rsidR="00647E39" w:rsidRDefault="000F3C5F">
            <w:pPr>
              <w:spacing w:after="0" w:line="259" w:lineRule="auto"/>
              <w:ind w:left="146" w:right="111" w:hanging="65"/>
            </w:pPr>
            <w:r>
              <w:rPr>
                <w:rFonts w:ascii="Arial" w:eastAsia="Arial" w:hAnsi="Arial" w:cs="Arial"/>
                <w:i/>
                <w:iCs/>
                <w:sz w:val="24"/>
                <w:szCs w:val="24"/>
                <w:rtl/>
              </w:rPr>
              <w:t xml:space="preserve"> </w:t>
            </w:r>
            <w:r>
              <w:rPr>
                <w:sz w:val="24"/>
                <w:szCs w:val="24"/>
                <w:rtl/>
              </w:rPr>
              <w:t xml:space="preserve">در صورت امکان بخشی از نمونه مدفوع را در فریزر در دمای </w:t>
            </w:r>
            <w:r>
              <w:rPr>
                <w:sz w:val="24"/>
                <w:szCs w:val="24"/>
              </w:rPr>
              <w:t>۱۵</w:t>
            </w:r>
            <w:r>
              <w:rPr>
                <w:sz w:val="24"/>
                <w:szCs w:val="24"/>
                <w:rtl/>
              </w:rPr>
              <w:t xml:space="preserve">- تا </w:t>
            </w:r>
            <w:r>
              <w:rPr>
                <w:sz w:val="24"/>
                <w:szCs w:val="24"/>
              </w:rPr>
              <w:t>۲۰</w:t>
            </w:r>
            <w:r>
              <w:rPr>
                <w:sz w:val="24"/>
                <w:szCs w:val="24"/>
                <w:rtl/>
              </w:rPr>
              <w:t>- درجه سانتی گراد و ب</w:t>
            </w:r>
            <w:r>
              <w:rPr>
                <w:sz w:val="24"/>
                <w:szCs w:val="24"/>
                <w:rtl/>
              </w:rPr>
              <w:t xml:space="preserve">رای انجام تست های بررسی آنتی ژن و </w:t>
            </w:r>
            <w:r>
              <w:rPr>
                <w:sz w:val="24"/>
              </w:rPr>
              <w:t>PCR</w:t>
            </w:r>
            <w:r>
              <w:rPr>
                <w:sz w:val="24"/>
                <w:szCs w:val="24"/>
                <w:rtl/>
              </w:rPr>
              <w:t xml:space="preserve"> نگه داری کنید.</w:t>
            </w:r>
            <w:r>
              <w:rPr>
                <w:sz w:val="24"/>
                <w:szCs w:val="24"/>
                <w:rtl/>
              </w:rPr>
              <w:t xml:space="preserve">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730" w:line="259" w:lineRule="auto"/>
              <w:ind w:left="0" w:firstLine="0"/>
            </w:pPr>
            <w:r>
              <w:rPr>
                <w:rFonts w:ascii="Segoe UI Symbol" w:eastAsia="Segoe UI Symbol" w:hAnsi="Segoe UI Symbol" w:cs="Segoe UI Symbol"/>
                <w:sz w:val="24"/>
              </w:rPr>
              <w:t></w:t>
            </w:r>
          </w:p>
          <w:p w:rsidR="00647E39" w:rsidRDefault="000F3C5F">
            <w:pPr>
              <w:bidi w:val="0"/>
              <w:spacing w:after="1086" w:line="259" w:lineRule="auto"/>
              <w:ind w:left="0" w:firstLine="0"/>
            </w:pPr>
            <w:r>
              <w:rPr>
                <w:rFonts w:ascii="Segoe UI Symbol" w:eastAsia="Segoe UI Symbol" w:hAnsi="Segoe UI Symbol" w:cs="Segoe UI Symbol"/>
                <w:sz w:val="24"/>
              </w:rPr>
              <w:t></w:t>
            </w:r>
          </w:p>
          <w:p w:rsidR="00647E39" w:rsidRDefault="000F3C5F">
            <w:pPr>
              <w:bidi w:val="0"/>
              <w:spacing w:after="1086"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2125"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268" w:right="235" w:hanging="268"/>
              <w:jc w:val="right"/>
            </w:pPr>
            <w:r>
              <w:rPr>
                <w:b/>
                <w:bCs/>
                <w:sz w:val="20"/>
                <w:szCs w:val="20"/>
              </w:rPr>
              <w:t>۴</w:t>
            </w:r>
            <w:r>
              <w:rPr>
                <w:b/>
                <w:bCs/>
                <w:sz w:val="20"/>
                <w:szCs w:val="20"/>
                <w:rtl/>
              </w:rPr>
              <w:t xml:space="preserve">-نگه داری نمونه های جمع آوری شده </w:t>
            </w:r>
          </w:p>
        </w:tc>
      </w:tr>
      <w:tr w:rsidR="00647E39">
        <w:trPr>
          <w:trHeight w:val="2871"/>
        </w:trPr>
        <w:tc>
          <w:tcPr>
            <w:tcW w:w="2903" w:type="dxa"/>
            <w:tcBorders>
              <w:top w:val="single" w:sz="4" w:space="0" w:color="000000"/>
              <w:left w:val="single" w:sz="4" w:space="0" w:color="000000"/>
              <w:bottom w:val="single" w:sz="4" w:space="0" w:color="000000"/>
              <w:right w:val="nil"/>
            </w:tcBorders>
          </w:tcPr>
          <w:p w:rsidR="00647E39" w:rsidRDefault="000F3C5F">
            <w:pPr>
              <w:spacing w:after="8" w:line="293" w:lineRule="auto"/>
              <w:ind w:left="146" w:right="109" w:hanging="65"/>
            </w:pPr>
            <w:r>
              <w:rPr>
                <w:rFonts w:ascii="Arial" w:eastAsia="Arial" w:hAnsi="Arial" w:cs="Arial"/>
                <w:i/>
                <w:iCs/>
                <w:sz w:val="24"/>
                <w:szCs w:val="24"/>
                <w:rtl/>
              </w:rPr>
              <w:t xml:space="preserve"> </w:t>
            </w:r>
            <w:r>
              <w:rPr>
                <w:sz w:val="24"/>
                <w:szCs w:val="24"/>
                <w:rtl/>
              </w:rPr>
              <w:t>نمونه ها در یخچال نگهداری شود</w:t>
            </w:r>
            <w:r>
              <w:rPr>
                <w:sz w:val="24"/>
                <w:szCs w:val="24"/>
                <w:rtl/>
              </w:rPr>
              <w:t xml:space="preserve"> </w:t>
            </w:r>
            <w:r>
              <w:rPr>
                <w:sz w:val="24"/>
                <w:szCs w:val="24"/>
                <w:rtl/>
              </w:rPr>
              <w:t>نمونه های بسته بندی شده را روی یخ قرار داده، در باکس های مخصوص حمل نمونه قرار دهید و سپس</w:t>
            </w:r>
            <w:r>
              <w:rPr>
                <w:sz w:val="24"/>
                <w:szCs w:val="24"/>
                <w:rtl/>
              </w:rPr>
              <w:t xml:space="preserve"> </w:t>
            </w:r>
            <w:r>
              <w:rPr>
                <w:sz w:val="24"/>
                <w:szCs w:val="24"/>
                <w:rtl/>
              </w:rPr>
              <w:t xml:space="preserve">ارسال نمایید.  </w:t>
            </w:r>
          </w:p>
          <w:p w:rsidR="00647E39" w:rsidRDefault="000F3C5F">
            <w:pPr>
              <w:spacing w:after="0" w:line="259" w:lineRule="auto"/>
              <w:ind w:left="65" w:right="160" w:hanging="65"/>
              <w:jc w:val="right"/>
            </w:pPr>
            <w:r>
              <w:rPr>
                <w:rFonts w:ascii="Arial" w:eastAsia="Arial" w:hAnsi="Arial" w:cs="Arial"/>
                <w:i/>
                <w:iCs/>
                <w:sz w:val="24"/>
                <w:szCs w:val="24"/>
                <w:rtl/>
              </w:rPr>
              <w:t xml:space="preserve"> </w:t>
            </w:r>
            <w:r>
              <w:rPr>
                <w:sz w:val="24"/>
                <w:szCs w:val="24"/>
                <w:rtl/>
              </w:rPr>
              <w:t xml:space="preserve">نمونه های فریز شده </w:t>
            </w:r>
            <w:r>
              <w:rPr>
                <w:sz w:val="24"/>
                <w:szCs w:val="24"/>
                <w:rtl/>
              </w:rPr>
              <w:t>برای آزمایش آنتی ژن یا</w:t>
            </w:r>
            <w:r>
              <w:rPr>
                <w:sz w:val="24"/>
              </w:rPr>
              <w:t xml:space="preserve">PCR </w:t>
            </w:r>
            <w:r>
              <w:rPr>
                <w:sz w:val="24"/>
                <w:szCs w:val="24"/>
                <w:rtl/>
              </w:rPr>
              <w:t xml:space="preserve"> </w:t>
            </w:r>
            <w:r>
              <w:rPr>
                <w:sz w:val="24"/>
                <w:szCs w:val="24"/>
                <w:rtl/>
              </w:rPr>
              <w:t xml:space="preserve">را روی یخ خشک ارسال کنید.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1441"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3752" w:type="dxa"/>
            <w:tcBorders>
              <w:top w:val="single" w:sz="4" w:space="0" w:color="000000"/>
              <w:left w:val="single" w:sz="4" w:space="0" w:color="000000"/>
              <w:bottom w:val="single" w:sz="4" w:space="0" w:color="000000"/>
              <w:right w:val="nil"/>
            </w:tcBorders>
          </w:tcPr>
          <w:p w:rsidR="00647E39" w:rsidRDefault="000F3C5F">
            <w:pPr>
              <w:spacing w:after="6" w:line="293" w:lineRule="auto"/>
              <w:ind w:left="146" w:right="108" w:hanging="65"/>
            </w:pPr>
            <w:r>
              <w:rPr>
                <w:rFonts w:ascii="Arial" w:eastAsia="Arial" w:hAnsi="Arial" w:cs="Arial"/>
                <w:i/>
                <w:iCs/>
                <w:sz w:val="24"/>
                <w:szCs w:val="24"/>
                <w:rtl/>
              </w:rPr>
              <w:t xml:space="preserve"> </w:t>
            </w:r>
            <w:r>
              <w:rPr>
                <w:sz w:val="24"/>
                <w:szCs w:val="24"/>
                <w:rtl/>
              </w:rPr>
              <w:t xml:space="preserve">برای نمونه هایی که در یخچال نگه داری میشوند: مانند دستورالعمل ارسال نمونه های ویروسی عمل کنید. </w:t>
            </w:r>
          </w:p>
          <w:p w:rsidR="00647E39" w:rsidRDefault="000F3C5F">
            <w:pPr>
              <w:spacing w:after="0" w:line="259" w:lineRule="auto"/>
              <w:ind w:left="146" w:right="108" w:hanging="65"/>
            </w:pPr>
            <w:r>
              <w:rPr>
                <w:rFonts w:ascii="Arial" w:eastAsia="Arial" w:hAnsi="Arial" w:cs="Arial"/>
                <w:i/>
                <w:iCs/>
                <w:sz w:val="24"/>
                <w:szCs w:val="24"/>
                <w:rtl/>
              </w:rPr>
              <w:t xml:space="preserve"> </w:t>
            </w:r>
            <w:r>
              <w:rPr>
                <w:sz w:val="24"/>
                <w:szCs w:val="24"/>
                <w:rtl/>
              </w:rPr>
              <w:t xml:space="preserve"> </w:t>
            </w:r>
            <w:r>
              <w:rPr>
                <w:sz w:val="24"/>
                <w:szCs w:val="24"/>
                <w:rtl/>
              </w:rPr>
              <w:t>برای نمونه هایی  که در دمای اتاق نگه داری میشوند: نمونه ها  را در ظرف مقاوم در برابر آب قرار داده و</w:t>
            </w:r>
            <w:r>
              <w:rPr>
                <w:sz w:val="24"/>
                <w:szCs w:val="24"/>
                <w:rtl/>
              </w:rPr>
              <w:t xml:space="preserve"> ارسال نمایید. </w:t>
            </w:r>
          </w:p>
        </w:tc>
        <w:tc>
          <w:tcPr>
            <w:tcW w:w="217" w:type="dxa"/>
            <w:tcBorders>
              <w:top w:val="single" w:sz="4" w:space="0" w:color="000000"/>
              <w:left w:val="nil"/>
              <w:bottom w:val="single" w:sz="4" w:space="0" w:color="000000"/>
              <w:right w:val="single" w:sz="4" w:space="0" w:color="000000"/>
            </w:tcBorders>
          </w:tcPr>
          <w:p w:rsidR="00647E39" w:rsidRDefault="000F3C5F">
            <w:pPr>
              <w:bidi w:val="0"/>
              <w:spacing w:after="730"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5455" w:type="dxa"/>
            <w:tcBorders>
              <w:top w:val="single" w:sz="4" w:space="0" w:color="000000"/>
              <w:left w:val="single" w:sz="4" w:space="0" w:color="000000"/>
              <w:bottom w:val="single" w:sz="4" w:space="0" w:color="000000"/>
              <w:right w:val="nil"/>
            </w:tcBorders>
          </w:tcPr>
          <w:p w:rsidR="00647E39" w:rsidRDefault="000F3C5F">
            <w:pPr>
              <w:spacing w:line="295" w:lineRule="auto"/>
              <w:ind w:left="68" w:right="112" w:hanging="68"/>
            </w:pPr>
            <w:r>
              <w:rPr>
                <w:rFonts w:ascii="Arial" w:eastAsia="Arial" w:hAnsi="Arial" w:cs="Arial"/>
                <w:i/>
                <w:iCs/>
                <w:sz w:val="24"/>
                <w:szCs w:val="24"/>
                <w:rtl/>
              </w:rPr>
              <w:t xml:space="preserve"> </w:t>
            </w:r>
            <w:r>
              <w:rPr>
                <w:sz w:val="24"/>
                <w:szCs w:val="24"/>
                <w:rtl/>
              </w:rPr>
              <w:t>برای نمونه هایی که در یخچال نگه داری میشوند: مانند دستورالعمل ارسال نمونه های ویروسی عمل کنید</w:t>
            </w:r>
            <w:r>
              <w:rPr>
                <w:sz w:val="24"/>
                <w:szCs w:val="24"/>
                <w:rtl/>
              </w:rPr>
              <w:t>.</w:t>
            </w:r>
            <w:r>
              <w:rPr>
                <w:sz w:val="24"/>
                <w:szCs w:val="24"/>
                <w:rtl/>
              </w:rPr>
              <w:t xml:space="preserve"> </w:t>
            </w:r>
          </w:p>
          <w:p w:rsidR="00647E39" w:rsidRDefault="000F3C5F">
            <w:pPr>
              <w:spacing w:after="0" w:line="259" w:lineRule="auto"/>
              <w:ind w:left="68" w:right="111" w:hanging="68"/>
            </w:pPr>
            <w:r>
              <w:rPr>
                <w:rFonts w:ascii="Arial" w:eastAsia="Arial" w:hAnsi="Arial" w:cs="Arial"/>
                <w:i/>
                <w:iCs/>
                <w:sz w:val="24"/>
                <w:szCs w:val="24"/>
                <w:rtl/>
              </w:rPr>
              <w:t xml:space="preserve"> </w:t>
            </w:r>
            <w:r>
              <w:rPr>
                <w:sz w:val="24"/>
                <w:szCs w:val="24"/>
                <w:rtl/>
              </w:rPr>
              <w:t xml:space="preserve"> </w:t>
            </w:r>
            <w:r>
              <w:rPr>
                <w:sz w:val="24"/>
                <w:szCs w:val="24"/>
                <w:rtl/>
              </w:rPr>
              <w:t xml:space="preserve">برای نمونه های یخ زده: نمونه های مهر و موم شده را در جعبه های مخصوص حمل نمونه و روی یخ خشک قرار داده و ارسال نمایید.  </w:t>
            </w:r>
          </w:p>
        </w:tc>
        <w:tc>
          <w:tcPr>
            <w:tcW w:w="216" w:type="dxa"/>
            <w:tcBorders>
              <w:top w:val="single" w:sz="4" w:space="0" w:color="000000"/>
              <w:left w:val="nil"/>
              <w:bottom w:val="single" w:sz="4" w:space="0" w:color="000000"/>
              <w:right w:val="single" w:sz="4" w:space="0" w:color="000000"/>
            </w:tcBorders>
          </w:tcPr>
          <w:p w:rsidR="00647E39" w:rsidRDefault="000F3C5F">
            <w:pPr>
              <w:bidi w:val="0"/>
              <w:spacing w:after="375" w:line="259" w:lineRule="auto"/>
              <w:ind w:left="0" w:firstLine="0"/>
            </w:pPr>
            <w:r>
              <w:rPr>
                <w:rFonts w:ascii="Segoe UI Symbol" w:eastAsia="Segoe UI Symbol" w:hAnsi="Segoe UI Symbol" w:cs="Segoe UI Symbol"/>
                <w:sz w:val="24"/>
              </w:rPr>
              <w:t></w:t>
            </w:r>
          </w:p>
          <w:p w:rsidR="00647E39" w:rsidRDefault="000F3C5F">
            <w:pPr>
              <w:bidi w:val="0"/>
              <w:spacing w:after="0" w:line="259" w:lineRule="auto"/>
              <w:ind w:left="0" w:firstLine="0"/>
            </w:pPr>
            <w:r>
              <w:rPr>
                <w:rFonts w:ascii="Segoe UI Symbol" w:eastAsia="Segoe UI Symbol" w:hAnsi="Segoe UI Symbol" w:cs="Segoe UI Symbol"/>
                <w:sz w:val="24"/>
              </w:rPr>
              <w:t></w:t>
            </w:r>
          </w:p>
        </w:tc>
        <w:tc>
          <w:tcPr>
            <w:tcW w:w="2125"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113" w:firstLine="0"/>
              <w:jc w:val="center"/>
            </w:pPr>
            <w:r>
              <w:rPr>
                <w:b/>
                <w:bCs/>
                <w:sz w:val="20"/>
                <w:szCs w:val="20"/>
              </w:rPr>
              <w:t>۵</w:t>
            </w:r>
            <w:r>
              <w:rPr>
                <w:b/>
                <w:bCs/>
                <w:sz w:val="20"/>
                <w:szCs w:val="20"/>
                <w:rtl/>
              </w:rPr>
              <w:t>-انتقال نمونه</w:t>
            </w:r>
            <w:r>
              <w:rPr>
                <w:b/>
                <w:bCs/>
                <w:sz w:val="20"/>
                <w:szCs w:val="20"/>
                <w:rtl/>
              </w:rPr>
              <w:t xml:space="preserve"> </w:t>
            </w:r>
          </w:p>
        </w:tc>
      </w:tr>
    </w:tbl>
    <w:p w:rsidR="00647E39" w:rsidRDefault="000F3C5F">
      <w:pPr>
        <w:bidi w:val="0"/>
        <w:spacing w:after="0" w:line="259" w:lineRule="auto"/>
        <w:ind w:left="12840" w:firstLine="0"/>
      </w:pPr>
      <w:r>
        <w:rPr>
          <w:b/>
          <w:sz w:val="24"/>
        </w:rPr>
        <w:t xml:space="preserve"> </w:t>
      </w:r>
    </w:p>
    <w:p w:rsidR="00647E39" w:rsidRDefault="00647E39">
      <w:pPr>
        <w:sectPr w:rsidR="00647E39">
          <w:pgSz w:w="15840" w:h="12240" w:orient="landscape"/>
          <w:pgMar w:top="1439" w:right="1433" w:bottom="1460" w:left="1442" w:header="720" w:footer="720" w:gutter="0"/>
          <w:cols w:space="720"/>
          <w:bidi/>
        </w:sectPr>
      </w:pPr>
    </w:p>
    <w:p w:rsidR="00647E39" w:rsidRDefault="000F3C5F">
      <w:pPr>
        <w:bidi w:val="0"/>
        <w:spacing w:after="714" w:line="259" w:lineRule="auto"/>
        <w:ind w:left="0" w:right="226" w:firstLine="0"/>
        <w:jc w:val="right"/>
      </w:pPr>
      <w:r>
        <w:rPr>
          <w:sz w:val="24"/>
        </w:rPr>
        <w:lastRenderedPageBreak/>
        <w:t xml:space="preserve"> </w:t>
      </w:r>
    </w:p>
    <w:p w:rsidR="00647E39" w:rsidRDefault="000F3C5F">
      <w:pPr>
        <w:bidi w:val="0"/>
        <w:spacing w:after="110" w:line="259" w:lineRule="auto"/>
        <w:ind w:left="0" w:right="344" w:firstLine="0"/>
        <w:jc w:val="center"/>
      </w:pPr>
      <w:r>
        <w:rPr>
          <w:b/>
          <w:sz w:val="24"/>
        </w:rPr>
        <w:t xml:space="preserve"> </w:t>
      </w:r>
    </w:p>
    <w:p w:rsidR="00647E39" w:rsidRDefault="000F3C5F">
      <w:pPr>
        <w:spacing w:after="0" w:line="259" w:lineRule="auto"/>
        <w:ind w:left="76" w:right="139" w:hanging="76"/>
        <w:jc w:val="right"/>
      </w:pPr>
      <w:r>
        <w:rPr>
          <w:b/>
          <w:bCs/>
          <w:sz w:val="24"/>
          <w:szCs w:val="24"/>
          <w:rtl/>
        </w:rPr>
        <w:t>جدول شماره )</w:t>
      </w:r>
      <w:r>
        <w:rPr>
          <w:b/>
          <w:bCs/>
          <w:sz w:val="24"/>
          <w:szCs w:val="24"/>
        </w:rPr>
        <w:t>3</w:t>
      </w:r>
      <w:r>
        <w:rPr>
          <w:b/>
          <w:bCs/>
          <w:sz w:val="24"/>
          <w:szCs w:val="24"/>
          <w:rtl/>
        </w:rPr>
        <w:t>(: اقدامات پیشگیری و کنترل عفونت و وسایل حفاظت فردی )</w:t>
      </w:r>
      <w:r>
        <w:rPr>
          <w:rFonts w:ascii="Times New Roman" w:eastAsia="Times New Roman" w:hAnsi="Times New Roman" w:cs="Times New Roman"/>
          <w:b/>
          <w:sz w:val="24"/>
        </w:rPr>
        <w:t>PPE</w:t>
      </w:r>
      <w:r>
        <w:rPr>
          <w:b/>
          <w:bCs/>
          <w:sz w:val="24"/>
          <w:szCs w:val="24"/>
          <w:rtl/>
        </w:rPr>
        <w:t xml:space="preserve">( توصیه شده توسط سازمان جهانی بهداشت برای کارکنان ارائه دهنده خدمات سلامت متناسب با محل ارائه خدمت افراد و نوع فعالیت در دوران پاندمی </w:t>
      </w:r>
      <w:r>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tl/>
        </w:rPr>
        <w:t>-</w:t>
      </w:r>
      <w:r>
        <w:rPr>
          <w:rFonts w:ascii="Times New Roman" w:eastAsia="Times New Roman" w:hAnsi="Times New Roman" w:cs="Times New Roman"/>
          <w:b/>
          <w:sz w:val="24"/>
        </w:rPr>
        <w:t>COVID</w:t>
      </w:r>
      <w:r>
        <w:rPr>
          <w:b/>
          <w:bCs/>
          <w:sz w:val="24"/>
          <w:szCs w:val="24"/>
          <w:rtl/>
        </w:rPr>
        <w:t xml:space="preserve"> </w:t>
      </w:r>
    </w:p>
    <w:tbl>
      <w:tblPr>
        <w:tblStyle w:val="TableGrid"/>
        <w:tblW w:w="9921" w:type="dxa"/>
        <w:tblInd w:w="14" w:type="dxa"/>
        <w:tblCellMar>
          <w:top w:w="2" w:type="dxa"/>
          <w:left w:w="0" w:type="dxa"/>
          <w:bottom w:w="0" w:type="dxa"/>
          <w:right w:w="102" w:type="dxa"/>
        </w:tblCellMar>
        <w:tblLook w:val="04A0" w:firstRow="1" w:lastRow="0" w:firstColumn="1" w:lastColumn="0" w:noHBand="0" w:noVBand="1"/>
      </w:tblPr>
      <w:tblGrid>
        <w:gridCol w:w="3263"/>
        <w:gridCol w:w="3147"/>
        <w:gridCol w:w="1480"/>
        <w:gridCol w:w="2031"/>
      </w:tblGrid>
      <w:tr w:rsidR="00647E39">
        <w:trPr>
          <w:trHeight w:val="361"/>
        </w:trPr>
        <w:tc>
          <w:tcPr>
            <w:tcW w:w="3188" w:type="dxa"/>
            <w:tcBorders>
              <w:top w:val="single" w:sz="4" w:space="0" w:color="000000"/>
              <w:left w:val="single" w:sz="4" w:space="0" w:color="000000"/>
              <w:bottom w:val="single" w:sz="4" w:space="0" w:color="000000"/>
              <w:right w:val="single" w:sz="4" w:space="0" w:color="000000"/>
            </w:tcBorders>
            <w:shd w:val="clear" w:color="auto" w:fill="D9D9D9"/>
          </w:tcPr>
          <w:p w:rsidR="00647E39" w:rsidRDefault="000F3C5F">
            <w:pPr>
              <w:spacing w:after="0" w:line="259" w:lineRule="auto"/>
              <w:ind w:left="0" w:right="324" w:firstLine="0"/>
              <w:jc w:val="right"/>
            </w:pPr>
            <w:r>
              <w:rPr>
                <w:b/>
                <w:bCs/>
                <w:sz w:val="20"/>
                <w:szCs w:val="20"/>
                <w:rtl/>
              </w:rPr>
              <w:t xml:space="preserve">نوع وسایل حفاظت </w:t>
            </w:r>
            <w:r>
              <w:rPr>
                <w:b/>
                <w:bCs/>
                <w:sz w:val="20"/>
                <w:szCs w:val="20"/>
                <w:rtl/>
              </w:rPr>
              <w:t xml:space="preserve">فردی یا پروسیجر </w:t>
            </w:r>
          </w:p>
        </w:tc>
        <w:tc>
          <w:tcPr>
            <w:tcW w:w="3190" w:type="dxa"/>
            <w:tcBorders>
              <w:top w:val="single" w:sz="4" w:space="0" w:color="000000"/>
              <w:left w:val="single" w:sz="4" w:space="0" w:color="000000"/>
              <w:bottom w:val="single" w:sz="4" w:space="0" w:color="000000"/>
              <w:right w:val="single" w:sz="4" w:space="0" w:color="000000"/>
            </w:tcBorders>
            <w:shd w:val="clear" w:color="auto" w:fill="D9D9D9"/>
          </w:tcPr>
          <w:p w:rsidR="00647E39" w:rsidRDefault="000F3C5F">
            <w:pPr>
              <w:spacing w:after="0" w:line="259" w:lineRule="auto"/>
              <w:ind w:left="0" w:right="109" w:firstLine="0"/>
              <w:jc w:val="center"/>
            </w:pPr>
            <w:r>
              <w:rPr>
                <w:b/>
                <w:bCs/>
                <w:sz w:val="20"/>
                <w:szCs w:val="20"/>
                <w:rtl/>
              </w:rPr>
              <w:t xml:space="preserve">نوع فعالیت </w:t>
            </w:r>
          </w:p>
        </w:tc>
        <w:tc>
          <w:tcPr>
            <w:tcW w:w="1486" w:type="dxa"/>
            <w:tcBorders>
              <w:top w:val="single" w:sz="4" w:space="0" w:color="000000"/>
              <w:left w:val="single" w:sz="4" w:space="0" w:color="000000"/>
              <w:bottom w:val="single" w:sz="4" w:space="0" w:color="000000"/>
              <w:right w:val="single" w:sz="4" w:space="0" w:color="000000"/>
            </w:tcBorders>
            <w:shd w:val="clear" w:color="auto" w:fill="D9D9D9"/>
          </w:tcPr>
          <w:p w:rsidR="00647E39" w:rsidRDefault="000F3C5F">
            <w:pPr>
              <w:spacing w:after="0" w:line="259" w:lineRule="auto"/>
              <w:ind w:left="0" w:right="262" w:firstLine="0"/>
              <w:jc w:val="right"/>
            </w:pPr>
            <w:r>
              <w:rPr>
                <w:b/>
                <w:bCs/>
                <w:sz w:val="20"/>
                <w:szCs w:val="20"/>
                <w:rtl/>
              </w:rPr>
              <w:t xml:space="preserve">کارکنان هدف </w:t>
            </w:r>
          </w:p>
        </w:tc>
        <w:tc>
          <w:tcPr>
            <w:tcW w:w="2057" w:type="dxa"/>
            <w:tcBorders>
              <w:top w:val="single" w:sz="4" w:space="0" w:color="000000"/>
              <w:left w:val="single" w:sz="4" w:space="0" w:color="000000"/>
              <w:bottom w:val="single" w:sz="4" w:space="0" w:color="000000"/>
              <w:right w:val="single" w:sz="4" w:space="0" w:color="000000"/>
            </w:tcBorders>
            <w:shd w:val="clear" w:color="auto" w:fill="D9D9D9"/>
          </w:tcPr>
          <w:p w:rsidR="00647E39" w:rsidRDefault="000F3C5F">
            <w:pPr>
              <w:spacing w:after="0" w:line="259" w:lineRule="auto"/>
              <w:ind w:left="0" w:right="427" w:firstLine="0"/>
              <w:jc w:val="right"/>
            </w:pPr>
            <w:r>
              <w:rPr>
                <w:b/>
                <w:bCs/>
                <w:sz w:val="20"/>
                <w:szCs w:val="20"/>
                <w:rtl/>
              </w:rPr>
              <w:t>محل ارائه خدمت</w:t>
            </w:r>
            <w:r>
              <w:rPr>
                <w:sz w:val="24"/>
                <w:szCs w:val="24"/>
                <w:rtl/>
              </w:rPr>
              <w:t xml:space="preserve"> </w:t>
            </w:r>
          </w:p>
        </w:tc>
      </w:tr>
      <w:tr w:rsidR="00647E39">
        <w:trPr>
          <w:trHeight w:val="558"/>
        </w:trPr>
        <w:tc>
          <w:tcPr>
            <w:tcW w:w="9921" w:type="dxa"/>
            <w:gridSpan w:val="4"/>
            <w:tcBorders>
              <w:top w:val="single" w:sz="4" w:space="0" w:color="000000"/>
              <w:left w:val="single" w:sz="4" w:space="0" w:color="000000"/>
              <w:bottom w:val="single" w:sz="4" w:space="0" w:color="000000"/>
              <w:right w:val="single" w:sz="4" w:space="0" w:color="000000"/>
            </w:tcBorders>
            <w:shd w:val="clear" w:color="auto" w:fill="F2F2F2"/>
          </w:tcPr>
          <w:p w:rsidR="00647E39" w:rsidRDefault="000F3C5F">
            <w:pPr>
              <w:spacing w:after="0" w:line="259" w:lineRule="auto"/>
              <w:ind w:left="0" w:firstLine="0"/>
              <w:jc w:val="left"/>
            </w:pPr>
            <w:r>
              <w:rPr>
                <w:b/>
                <w:bCs/>
                <w:sz w:val="24"/>
                <w:szCs w:val="24"/>
                <w:rtl/>
              </w:rPr>
              <w:t xml:space="preserve">مراکز بستری یا سرپایی </w:t>
            </w:r>
          </w:p>
        </w:tc>
      </w:tr>
      <w:tr w:rsidR="00647E39">
        <w:trPr>
          <w:trHeight w:val="1790"/>
        </w:trPr>
        <w:tc>
          <w:tcPr>
            <w:tcW w:w="3188" w:type="dxa"/>
            <w:tcBorders>
              <w:top w:val="single" w:sz="4" w:space="0" w:color="000000"/>
              <w:left w:val="single" w:sz="4" w:space="0" w:color="000000"/>
              <w:bottom w:val="single" w:sz="4" w:space="0" w:color="000000"/>
              <w:right w:val="single" w:sz="4" w:space="0" w:color="000000"/>
            </w:tcBorders>
          </w:tcPr>
          <w:p w:rsidR="00647E39" w:rsidRDefault="000F3C5F">
            <w:pPr>
              <w:numPr>
                <w:ilvl w:val="0"/>
                <w:numId w:val="8"/>
              </w:numPr>
              <w:spacing w:after="0" w:line="284" w:lineRule="auto"/>
              <w:ind w:right="1685" w:firstLine="0"/>
              <w:jc w:val="right"/>
            </w:pPr>
            <w:r>
              <w:rPr>
                <w:sz w:val="24"/>
                <w:szCs w:val="24"/>
                <w:rtl/>
              </w:rPr>
              <w:t xml:space="preserve">ماسک جراحی </w:t>
            </w:r>
            <w:r>
              <w:rPr>
                <w:rFonts w:ascii="Courier New" w:eastAsia="Courier New" w:hAnsi="Courier New" w:cs="Courier New"/>
                <w:i/>
                <w:iCs/>
                <w:sz w:val="22"/>
                <w:rtl/>
              </w:rPr>
              <w:t>o</w:t>
            </w:r>
            <w:r>
              <w:rPr>
                <w:rFonts w:ascii="Arial" w:eastAsia="Arial" w:hAnsi="Arial" w:cs="Arial"/>
                <w:i/>
                <w:iCs/>
                <w:sz w:val="22"/>
                <w:rtl/>
              </w:rPr>
              <w:t xml:space="preserve"> </w:t>
            </w:r>
            <w:r>
              <w:rPr>
                <w:sz w:val="24"/>
                <w:szCs w:val="24"/>
                <w:rtl/>
              </w:rPr>
              <w:t xml:space="preserve">گان </w:t>
            </w:r>
            <w:r>
              <w:rPr>
                <w:rFonts w:ascii="Courier New" w:eastAsia="Courier New" w:hAnsi="Courier New" w:cs="Courier New"/>
                <w:i/>
                <w:iCs/>
                <w:sz w:val="34"/>
                <w:szCs w:val="34"/>
                <w:vertAlign w:val="subscript"/>
                <w:rtl/>
              </w:rPr>
              <w:t>o</w:t>
            </w:r>
            <w:r>
              <w:rPr>
                <w:rFonts w:ascii="Arial" w:eastAsia="Arial" w:hAnsi="Arial" w:cs="Arial"/>
                <w:i/>
                <w:iCs/>
                <w:sz w:val="22"/>
                <w:rtl/>
              </w:rPr>
              <w:t xml:space="preserve"> </w:t>
            </w:r>
            <w:r>
              <w:rPr>
                <w:sz w:val="24"/>
                <w:szCs w:val="24"/>
                <w:rtl/>
              </w:rPr>
              <w:t xml:space="preserve">دستکش </w:t>
            </w:r>
          </w:p>
          <w:p w:rsidR="00647E39" w:rsidRDefault="000F3C5F">
            <w:pPr>
              <w:numPr>
                <w:ilvl w:val="0"/>
                <w:numId w:val="8"/>
              </w:numPr>
              <w:spacing w:after="0" w:line="259" w:lineRule="auto"/>
              <w:ind w:right="1685" w:firstLine="0"/>
              <w:jc w:val="right"/>
            </w:pPr>
            <w:r>
              <w:rPr>
                <w:sz w:val="24"/>
                <w:szCs w:val="24"/>
                <w:rtl/>
              </w:rPr>
              <w:t>محافظ چشم)عینک یا شیلد صورت(</w:t>
            </w:r>
            <w:r>
              <w:rPr>
                <w:rFonts w:ascii="Courier New" w:eastAsia="Courier New" w:hAnsi="Courier New" w:cs="Courier New"/>
                <w:i/>
                <w:iCs/>
                <w:sz w:val="34"/>
                <w:szCs w:val="34"/>
                <w:vertAlign w:val="subscript"/>
                <w:rtl/>
              </w:rPr>
              <w:t>o</w:t>
            </w:r>
            <w:r>
              <w:rPr>
                <w:rFonts w:ascii="Arial" w:eastAsia="Arial" w:hAnsi="Arial" w:cs="Arial"/>
                <w:i/>
                <w:iCs/>
                <w:sz w:val="22"/>
                <w:rtl/>
              </w:rPr>
              <w:t xml:space="preserve"> </w:t>
            </w:r>
            <w:r>
              <w:rPr>
                <w:sz w:val="24"/>
                <w:szCs w:val="24"/>
                <w:rtl/>
              </w:rPr>
              <w:t xml:space="preserve">رعایت دقیق بهداشت دست </w:t>
            </w:r>
          </w:p>
        </w:tc>
        <w:tc>
          <w:tcPr>
            <w:tcW w:w="3190" w:type="dxa"/>
            <w:tcBorders>
              <w:top w:val="single" w:sz="4" w:space="0" w:color="000000"/>
              <w:left w:val="single" w:sz="4" w:space="0" w:color="000000"/>
              <w:bottom w:val="single" w:sz="4" w:space="0" w:color="000000"/>
              <w:right w:val="single" w:sz="4" w:space="0" w:color="000000"/>
            </w:tcBorders>
          </w:tcPr>
          <w:p w:rsidR="00647E39" w:rsidRDefault="000F3C5F">
            <w:pPr>
              <w:spacing w:after="35" w:line="259" w:lineRule="auto"/>
              <w:ind w:left="0" w:right="110" w:firstLine="0"/>
              <w:jc w:val="right"/>
            </w:pPr>
            <w:r>
              <w:rPr>
                <w:rFonts w:ascii="Segoe UI Symbol" w:eastAsia="Segoe UI Symbol" w:hAnsi="Segoe UI Symbol" w:cs="Segoe UI Symbol"/>
                <w:sz w:val="24"/>
                <w:szCs w:val="24"/>
                <w:rtl/>
              </w:rPr>
              <w:t></w:t>
            </w:r>
            <w:r>
              <w:rPr>
                <w:rFonts w:ascii="Arial" w:eastAsia="Arial" w:hAnsi="Arial" w:cs="Arial"/>
                <w:i/>
                <w:iCs/>
                <w:sz w:val="24"/>
                <w:szCs w:val="24"/>
                <w:rtl/>
              </w:rPr>
              <w:t xml:space="preserve"> </w:t>
            </w:r>
            <w:r>
              <w:rPr>
                <w:sz w:val="24"/>
                <w:szCs w:val="24"/>
                <w:rtl/>
              </w:rPr>
              <w:t>مراقبت مستتتقیم از بیماران مبتلا به</w:t>
            </w:r>
          </w:p>
          <w:p w:rsidR="00647E39" w:rsidRDefault="000F3C5F">
            <w:pPr>
              <w:spacing w:after="0" w:line="259" w:lineRule="auto"/>
              <w:ind w:left="364" w:right="110" w:firstLine="0"/>
            </w:pPr>
            <w:r>
              <w:rPr>
                <w:sz w:val="24"/>
                <w:szCs w:val="24"/>
              </w:rPr>
              <w:t>19</w:t>
            </w:r>
            <w:r>
              <w:rPr>
                <w:sz w:val="24"/>
                <w:szCs w:val="24"/>
                <w:rtl/>
              </w:rPr>
              <w:t>-</w:t>
            </w:r>
            <w:r>
              <w:rPr>
                <w:sz w:val="24"/>
              </w:rPr>
              <w:t>COVID</w:t>
            </w:r>
            <w:r>
              <w:rPr>
                <w:sz w:val="24"/>
                <w:szCs w:val="24"/>
                <w:rtl/>
              </w:rPr>
              <w:t xml:space="preserve"> در شت رایطی که اقداممنجر به تولید آئروستتتل </w:t>
            </w:r>
            <w:r>
              <w:rPr>
                <w:sz w:val="24"/>
                <w:szCs w:val="24"/>
                <w:rtl/>
              </w:rPr>
              <w:t xml:space="preserve">انجام نمیشود. </w:t>
            </w:r>
          </w:p>
        </w:tc>
        <w:tc>
          <w:tcPr>
            <w:tcW w:w="1486" w:type="dxa"/>
            <w:vMerge w:val="restart"/>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173" w:firstLine="0"/>
              <w:jc w:val="right"/>
            </w:pPr>
            <w:r>
              <w:rPr>
                <w:sz w:val="24"/>
                <w:szCs w:val="24"/>
                <w:rtl/>
              </w:rPr>
              <w:t xml:space="preserve">کارکنان سلامت </w:t>
            </w:r>
          </w:p>
        </w:tc>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117" w:firstLine="2"/>
              <w:jc w:val="right"/>
            </w:pPr>
            <w:r>
              <w:rPr>
                <w:b/>
                <w:bCs/>
                <w:sz w:val="20"/>
                <w:szCs w:val="20"/>
                <w:rtl/>
              </w:rPr>
              <w:t xml:space="preserve">اتاق/ بخشی که بیمار در آن جا قرار دارد )در هر مرکز سرپایی یا بستری که از بیمار مراقبت می شود( </w:t>
            </w:r>
          </w:p>
        </w:tc>
      </w:tr>
      <w:tr w:rsidR="00647E39">
        <w:trPr>
          <w:trHeight w:val="1788"/>
        </w:trPr>
        <w:tc>
          <w:tcPr>
            <w:tcW w:w="3188" w:type="dxa"/>
            <w:tcBorders>
              <w:top w:val="single" w:sz="4" w:space="0" w:color="000000"/>
              <w:left w:val="single" w:sz="4" w:space="0" w:color="000000"/>
              <w:bottom w:val="single" w:sz="4" w:space="0" w:color="000000"/>
              <w:right w:val="single" w:sz="4" w:space="0" w:color="000000"/>
            </w:tcBorders>
          </w:tcPr>
          <w:p w:rsidR="00647E39" w:rsidRDefault="000F3C5F">
            <w:pPr>
              <w:numPr>
                <w:ilvl w:val="0"/>
                <w:numId w:val="9"/>
              </w:numPr>
              <w:spacing w:after="0" w:line="259" w:lineRule="auto"/>
              <w:ind w:firstLine="0"/>
              <w:jc w:val="left"/>
            </w:pPr>
            <w:r>
              <w:rPr>
                <w:sz w:val="24"/>
                <w:szCs w:val="24"/>
                <w:rtl/>
              </w:rPr>
              <w:t xml:space="preserve">رسپیراتور </w:t>
            </w:r>
          </w:p>
          <w:p w:rsidR="00647E39" w:rsidRDefault="000F3C5F">
            <w:pPr>
              <w:numPr>
                <w:ilvl w:val="0"/>
                <w:numId w:val="9"/>
              </w:numPr>
              <w:spacing w:after="0" w:line="237" w:lineRule="auto"/>
              <w:ind w:firstLine="0"/>
              <w:jc w:val="left"/>
            </w:pPr>
            <w:r>
              <w:rPr>
                <w:sz w:val="24"/>
                <w:szCs w:val="24"/>
                <w:rtl/>
              </w:rPr>
              <w:t xml:space="preserve">گان ضد آب یا گان و پیش بند </w:t>
            </w:r>
            <w:r>
              <w:rPr>
                <w:rFonts w:ascii="Courier New" w:eastAsia="Courier New" w:hAnsi="Courier New" w:cs="Courier New"/>
                <w:i/>
                <w:iCs/>
                <w:sz w:val="34"/>
                <w:szCs w:val="34"/>
                <w:vertAlign w:val="subscript"/>
                <w:rtl/>
              </w:rPr>
              <w:t>o</w:t>
            </w:r>
            <w:r>
              <w:rPr>
                <w:rFonts w:ascii="Arial" w:eastAsia="Arial" w:hAnsi="Arial" w:cs="Arial"/>
                <w:i/>
                <w:iCs/>
                <w:sz w:val="22"/>
                <w:rtl/>
              </w:rPr>
              <w:t xml:space="preserve"> </w:t>
            </w:r>
            <w:r>
              <w:rPr>
                <w:sz w:val="24"/>
                <w:szCs w:val="24"/>
                <w:rtl/>
              </w:rPr>
              <w:t xml:space="preserve">دستکش </w:t>
            </w:r>
            <w:r>
              <w:rPr>
                <w:rFonts w:ascii="Courier New" w:eastAsia="Courier New" w:hAnsi="Courier New" w:cs="Courier New"/>
                <w:i/>
                <w:iCs/>
                <w:sz w:val="34"/>
                <w:szCs w:val="34"/>
                <w:vertAlign w:val="subscript"/>
                <w:rtl/>
              </w:rPr>
              <w:t>o</w:t>
            </w:r>
            <w:r>
              <w:rPr>
                <w:rFonts w:ascii="Arial" w:eastAsia="Arial" w:hAnsi="Arial" w:cs="Arial"/>
                <w:i/>
                <w:iCs/>
                <w:sz w:val="22"/>
                <w:rtl/>
              </w:rPr>
              <w:t xml:space="preserve"> </w:t>
            </w:r>
            <w:r>
              <w:rPr>
                <w:sz w:val="24"/>
                <w:szCs w:val="24"/>
                <w:rtl/>
              </w:rPr>
              <w:t xml:space="preserve">محافظ چشم </w:t>
            </w:r>
          </w:p>
          <w:p w:rsidR="00647E39" w:rsidRDefault="000F3C5F">
            <w:pPr>
              <w:numPr>
                <w:ilvl w:val="0"/>
                <w:numId w:val="9"/>
              </w:numPr>
              <w:spacing w:after="0" w:line="259" w:lineRule="auto"/>
              <w:ind w:firstLine="0"/>
              <w:jc w:val="left"/>
            </w:pPr>
            <w:r>
              <w:rPr>
                <w:sz w:val="24"/>
                <w:szCs w:val="24"/>
                <w:rtl/>
              </w:rPr>
              <w:t xml:space="preserve">رعایت دقیق بهداشت دست </w:t>
            </w:r>
          </w:p>
        </w:tc>
        <w:tc>
          <w:tcPr>
            <w:tcW w:w="3190" w:type="dxa"/>
            <w:tcBorders>
              <w:top w:val="single" w:sz="4" w:space="0" w:color="000000"/>
              <w:left w:val="single" w:sz="4" w:space="0" w:color="000000"/>
              <w:bottom w:val="single" w:sz="4" w:space="0" w:color="000000"/>
              <w:right w:val="single" w:sz="4" w:space="0" w:color="000000"/>
            </w:tcBorders>
          </w:tcPr>
          <w:p w:rsidR="00647E39" w:rsidRDefault="000F3C5F">
            <w:pPr>
              <w:spacing w:after="35" w:line="259" w:lineRule="auto"/>
              <w:ind w:left="0" w:right="110" w:firstLine="0"/>
              <w:jc w:val="right"/>
            </w:pPr>
            <w:r>
              <w:rPr>
                <w:rFonts w:ascii="Segoe UI Symbol" w:eastAsia="Segoe UI Symbol" w:hAnsi="Segoe UI Symbol" w:cs="Segoe UI Symbol"/>
                <w:sz w:val="24"/>
                <w:szCs w:val="24"/>
                <w:rtl/>
              </w:rPr>
              <w:t></w:t>
            </w:r>
            <w:r>
              <w:rPr>
                <w:rFonts w:ascii="Arial" w:eastAsia="Arial" w:hAnsi="Arial" w:cs="Arial"/>
                <w:i/>
                <w:iCs/>
                <w:sz w:val="24"/>
                <w:szCs w:val="24"/>
                <w:rtl/>
              </w:rPr>
              <w:t xml:space="preserve"> </w:t>
            </w:r>
            <w:r>
              <w:rPr>
                <w:sz w:val="24"/>
                <w:szCs w:val="24"/>
                <w:rtl/>
              </w:rPr>
              <w:t xml:space="preserve">مراقبت مستقیم از بیماران مبتلا به </w:t>
            </w:r>
          </w:p>
          <w:p w:rsidR="00647E39" w:rsidRDefault="000F3C5F">
            <w:pPr>
              <w:spacing w:after="63" w:line="259" w:lineRule="auto"/>
              <w:ind w:left="0" w:right="110" w:firstLine="0"/>
              <w:jc w:val="right"/>
            </w:pPr>
            <w:r>
              <w:rPr>
                <w:sz w:val="24"/>
                <w:szCs w:val="24"/>
              </w:rPr>
              <w:t>19</w:t>
            </w:r>
            <w:r>
              <w:rPr>
                <w:sz w:val="24"/>
                <w:szCs w:val="24"/>
                <w:rtl/>
              </w:rPr>
              <w:t>-</w:t>
            </w:r>
            <w:r>
              <w:rPr>
                <w:sz w:val="24"/>
              </w:rPr>
              <w:t>COVID</w:t>
            </w:r>
            <w:r>
              <w:rPr>
                <w:sz w:val="24"/>
                <w:szCs w:val="24"/>
                <w:rtl/>
              </w:rPr>
              <w:t xml:space="preserve"> در</w:t>
            </w:r>
            <w:r>
              <w:rPr>
                <w:sz w:val="24"/>
                <w:szCs w:val="24"/>
                <w:rtl/>
              </w:rPr>
              <w:t xml:space="preserve"> شرایطی که اقدام </w:t>
            </w:r>
          </w:p>
          <w:p w:rsidR="00647E39" w:rsidRDefault="000F3C5F">
            <w:pPr>
              <w:spacing w:after="0" w:line="259" w:lineRule="auto"/>
              <w:ind w:left="0" w:right="110" w:firstLine="0"/>
              <w:jc w:val="right"/>
            </w:pPr>
            <w:r>
              <w:rPr>
                <w:sz w:val="24"/>
                <w:szCs w:val="24"/>
                <w:rtl/>
              </w:rPr>
              <w:t xml:space="preserve">منجر به تولید آئروسل انجام می شود. </w:t>
            </w:r>
          </w:p>
        </w:tc>
        <w:tc>
          <w:tcPr>
            <w:tcW w:w="0" w:type="auto"/>
            <w:vMerge/>
            <w:tcBorders>
              <w:top w:val="nil"/>
              <w:left w:val="single" w:sz="4" w:space="0" w:color="000000"/>
              <w:bottom w:val="single" w:sz="4" w:space="0" w:color="000000"/>
              <w:right w:val="single" w:sz="4" w:space="0" w:color="000000"/>
            </w:tcBorders>
          </w:tcPr>
          <w:p w:rsidR="00647E39" w:rsidRDefault="00647E39">
            <w:pPr>
              <w:bidi w:val="0"/>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47E39" w:rsidRDefault="00647E39">
            <w:pPr>
              <w:bidi w:val="0"/>
              <w:spacing w:after="160" w:line="259" w:lineRule="auto"/>
              <w:ind w:left="0" w:firstLine="0"/>
              <w:jc w:val="left"/>
            </w:pPr>
          </w:p>
        </w:tc>
      </w:tr>
      <w:tr w:rsidR="00647E39">
        <w:trPr>
          <w:trHeight w:val="3947"/>
        </w:trPr>
        <w:tc>
          <w:tcPr>
            <w:tcW w:w="3188" w:type="dxa"/>
            <w:tcBorders>
              <w:top w:val="single" w:sz="4" w:space="0" w:color="000000"/>
              <w:left w:val="single" w:sz="4" w:space="0" w:color="000000"/>
              <w:bottom w:val="single" w:sz="4" w:space="0" w:color="000000"/>
              <w:right w:val="single" w:sz="4" w:space="0" w:color="000000"/>
            </w:tcBorders>
          </w:tcPr>
          <w:p w:rsidR="00647E39" w:rsidRDefault="000F3C5F">
            <w:pPr>
              <w:numPr>
                <w:ilvl w:val="0"/>
                <w:numId w:val="10"/>
              </w:numPr>
              <w:spacing w:after="0" w:line="232" w:lineRule="auto"/>
              <w:ind w:right="641" w:firstLine="0"/>
              <w:jc w:val="right"/>
            </w:pPr>
            <w:r>
              <w:rPr>
                <w:sz w:val="24"/>
                <w:szCs w:val="24"/>
                <w:rtl/>
              </w:rPr>
              <w:t xml:space="preserve">رعایت فاصله فیزیکی حداقل </w:t>
            </w:r>
            <w:r>
              <w:rPr>
                <w:sz w:val="24"/>
                <w:szCs w:val="24"/>
              </w:rPr>
              <w:t>۱</w:t>
            </w:r>
            <w:r>
              <w:rPr>
                <w:sz w:val="24"/>
                <w:szCs w:val="24"/>
                <w:rtl/>
              </w:rPr>
              <w:t xml:space="preserve"> متر </w:t>
            </w:r>
            <w:r>
              <w:rPr>
                <w:rFonts w:ascii="Courier New" w:eastAsia="Courier New" w:hAnsi="Courier New" w:cs="Courier New"/>
                <w:i/>
                <w:iCs/>
                <w:sz w:val="34"/>
                <w:szCs w:val="34"/>
                <w:vertAlign w:val="subscript"/>
                <w:rtl/>
              </w:rPr>
              <w:t>o</w:t>
            </w:r>
            <w:r>
              <w:rPr>
                <w:rFonts w:ascii="Arial" w:eastAsia="Arial" w:hAnsi="Arial" w:cs="Arial"/>
                <w:i/>
                <w:iCs/>
                <w:sz w:val="22"/>
                <w:rtl/>
              </w:rPr>
              <w:t xml:space="preserve"> </w:t>
            </w:r>
            <w:r>
              <w:rPr>
                <w:sz w:val="24"/>
                <w:szCs w:val="24"/>
                <w:rtl/>
              </w:rPr>
              <w:t xml:space="preserve">ماسک طبی </w:t>
            </w:r>
          </w:p>
          <w:p w:rsidR="00647E39" w:rsidRDefault="000F3C5F">
            <w:pPr>
              <w:numPr>
                <w:ilvl w:val="0"/>
                <w:numId w:val="10"/>
              </w:numPr>
              <w:spacing w:after="0" w:line="259" w:lineRule="auto"/>
              <w:ind w:right="641" w:firstLine="0"/>
              <w:jc w:val="right"/>
            </w:pPr>
            <w:r>
              <w:rPr>
                <w:sz w:val="24"/>
                <w:szCs w:val="24"/>
                <w:rtl/>
              </w:rPr>
              <w:t xml:space="preserve">محافظ چشم)ترجیحا عینک( </w:t>
            </w:r>
          </w:p>
          <w:p w:rsidR="00647E39" w:rsidRDefault="000F3C5F">
            <w:pPr>
              <w:numPr>
                <w:ilvl w:val="0"/>
                <w:numId w:val="10"/>
              </w:numPr>
              <w:spacing w:after="0" w:line="269" w:lineRule="auto"/>
              <w:ind w:right="641" w:firstLine="0"/>
              <w:jc w:val="right"/>
            </w:pPr>
            <w:r>
              <w:rPr>
                <w:sz w:val="24"/>
                <w:szCs w:val="24"/>
                <w:rtl/>
              </w:rPr>
              <w:t xml:space="preserve">ترجیحاً </w:t>
            </w:r>
            <w:r>
              <w:rPr>
                <w:sz w:val="24"/>
                <w:szCs w:val="24"/>
              </w:rPr>
              <w:t>2</w:t>
            </w:r>
            <w:r>
              <w:rPr>
                <w:sz w:val="24"/>
                <w:szCs w:val="24"/>
                <w:rtl/>
              </w:rPr>
              <w:t>-</w:t>
            </w:r>
            <w:r>
              <w:rPr>
                <w:sz w:val="24"/>
              </w:rPr>
              <w:t>BSL</w:t>
            </w:r>
            <w:r>
              <w:rPr>
                <w:sz w:val="24"/>
                <w:szCs w:val="24"/>
                <w:rtl/>
              </w:rPr>
              <w:t xml:space="preserve"> است، گان یا روپوش آزمایشگاه </w:t>
            </w:r>
            <w:r>
              <w:rPr>
                <w:rFonts w:ascii="Courier New" w:eastAsia="Courier New" w:hAnsi="Courier New" w:cs="Courier New"/>
                <w:i/>
                <w:iCs/>
                <w:sz w:val="34"/>
                <w:szCs w:val="34"/>
                <w:vertAlign w:val="subscript"/>
                <w:rtl/>
              </w:rPr>
              <w:t>o</w:t>
            </w:r>
            <w:r>
              <w:rPr>
                <w:rFonts w:ascii="Arial" w:eastAsia="Arial" w:hAnsi="Arial" w:cs="Arial"/>
                <w:i/>
                <w:iCs/>
                <w:sz w:val="22"/>
                <w:rtl/>
              </w:rPr>
              <w:t xml:space="preserve"> </w:t>
            </w:r>
            <w:r>
              <w:rPr>
                <w:sz w:val="24"/>
                <w:szCs w:val="24"/>
                <w:rtl/>
              </w:rPr>
              <w:t xml:space="preserve">دستکش </w:t>
            </w:r>
          </w:p>
          <w:p w:rsidR="00647E39" w:rsidRDefault="000F3C5F">
            <w:pPr>
              <w:numPr>
                <w:ilvl w:val="0"/>
                <w:numId w:val="10"/>
              </w:numPr>
              <w:spacing w:after="0" w:line="259" w:lineRule="auto"/>
              <w:ind w:right="641" w:firstLine="0"/>
              <w:jc w:val="right"/>
            </w:pPr>
            <w:r>
              <w:rPr>
                <w:sz w:val="24"/>
                <w:szCs w:val="24"/>
                <w:rtl/>
              </w:rPr>
              <w:t xml:space="preserve">رعایت دقیق بهداشت دست </w:t>
            </w:r>
          </w:p>
        </w:tc>
        <w:tc>
          <w:tcPr>
            <w:tcW w:w="3190" w:type="dxa"/>
            <w:tcBorders>
              <w:top w:val="single" w:sz="4" w:space="0" w:color="000000"/>
              <w:left w:val="single" w:sz="4" w:space="0" w:color="000000"/>
              <w:bottom w:val="single" w:sz="4" w:space="0" w:color="000000"/>
              <w:right w:val="single" w:sz="4" w:space="0" w:color="000000"/>
            </w:tcBorders>
          </w:tcPr>
          <w:p w:rsidR="00647E39" w:rsidRDefault="000F3C5F">
            <w:pPr>
              <w:numPr>
                <w:ilvl w:val="0"/>
                <w:numId w:val="11"/>
              </w:numPr>
              <w:spacing w:after="29" w:line="259" w:lineRule="auto"/>
              <w:ind w:right="110" w:hanging="362"/>
            </w:pPr>
            <w:r>
              <w:rPr>
                <w:sz w:val="24"/>
                <w:szCs w:val="24"/>
                <w:rtl/>
              </w:rPr>
              <w:t xml:space="preserve">دستکاری نمونه های تنفسی  </w:t>
            </w:r>
          </w:p>
          <w:p w:rsidR="00647E39" w:rsidRDefault="000F3C5F">
            <w:pPr>
              <w:numPr>
                <w:ilvl w:val="0"/>
                <w:numId w:val="11"/>
              </w:numPr>
              <w:spacing w:after="0" w:line="302" w:lineRule="auto"/>
              <w:ind w:right="110" w:hanging="362"/>
            </w:pPr>
            <w:r>
              <w:rPr>
                <w:sz w:val="24"/>
                <w:szCs w:val="24"/>
                <w:rtl/>
              </w:rPr>
              <w:t>آماده س ازی نمونه برای تس ت های</w:t>
            </w:r>
            <w:r>
              <w:rPr>
                <w:sz w:val="24"/>
                <w:szCs w:val="24"/>
                <w:rtl/>
              </w:rPr>
              <w:t xml:space="preserve">مولکولی نی از ب ه </w:t>
            </w:r>
            <w:r>
              <w:rPr>
                <w:sz w:val="24"/>
              </w:rPr>
              <w:t>BSL2</w:t>
            </w:r>
            <w:r>
              <w:rPr>
                <w:sz w:val="24"/>
                <w:szCs w:val="24"/>
                <w:rtl/>
              </w:rPr>
              <w:t xml:space="preserve"> ی ا مراکز مشابه </w:t>
            </w:r>
          </w:p>
          <w:p w:rsidR="00647E39" w:rsidRDefault="000F3C5F">
            <w:pPr>
              <w:numPr>
                <w:ilvl w:val="0"/>
                <w:numId w:val="11"/>
              </w:numPr>
              <w:spacing w:after="0" w:line="300" w:lineRule="auto"/>
              <w:ind w:right="110" w:hanging="362"/>
            </w:pPr>
            <w:r>
              <w:rPr>
                <w:sz w:val="24"/>
                <w:szCs w:val="24"/>
                <w:rtl/>
              </w:rPr>
              <w:t>د ستکاری و آماده سازی نمونه هایمربوط به موارد مشتتتکوك یا قطعیا ب تلا ب ه</w:t>
            </w:r>
            <w:r>
              <w:rPr>
                <w:sz w:val="24"/>
                <w:szCs w:val="24"/>
                <w:rtl/>
              </w:rPr>
              <w:t xml:space="preserve"> </w:t>
            </w:r>
            <w:r>
              <w:rPr>
                <w:sz w:val="24"/>
                <w:szCs w:val="24"/>
              </w:rPr>
              <w:t>19</w:t>
            </w:r>
            <w:r>
              <w:rPr>
                <w:sz w:val="24"/>
                <w:szCs w:val="24"/>
                <w:rtl/>
              </w:rPr>
              <w:t>-</w:t>
            </w:r>
            <w:r>
              <w:rPr>
                <w:sz w:val="24"/>
              </w:rPr>
              <w:t>COVID</w:t>
            </w:r>
            <w:r>
              <w:rPr>
                <w:sz w:val="24"/>
                <w:szCs w:val="24"/>
                <w:rtl/>
              </w:rPr>
              <w:t xml:space="preserve"> ک ه برایتس تهای مازاد از قبیل هماتولوژی یاآنالیز گازهای خونی، )احتیاط هایاستاندارد باید اضافه شود( </w:t>
            </w:r>
          </w:p>
          <w:p w:rsidR="00647E39" w:rsidRDefault="000F3C5F">
            <w:pPr>
              <w:bidi w:val="0"/>
              <w:spacing w:after="0" w:line="259" w:lineRule="auto"/>
              <w:ind w:left="0" w:right="67" w:firstLine="0"/>
              <w:jc w:val="right"/>
            </w:pPr>
            <w:r>
              <w:rPr>
                <w:sz w:val="24"/>
              </w:rPr>
              <w:t xml:space="preserve"> </w:t>
            </w:r>
          </w:p>
        </w:tc>
        <w:tc>
          <w:tcPr>
            <w:tcW w:w="1486"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39" w:line="259" w:lineRule="auto"/>
              <w:ind w:left="0" w:right="108" w:firstLine="0"/>
              <w:jc w:val="center"/>
            </w:pPr>
            <w:r>
              <w:rPr>
                <w:sz w:val="24"/>
                <w:szCs w:val="24"/>
                <w:rtl/>
              </w:rPr>
              <w:t xml:space="preserve">تکنسین </w:t>
            </w:r>
          </w:p>
          <w:p w:rsidR="00647E39" w:rsidRDefault="000F3C5F">
            <w:pPr>
              <w:spacing w:after="0" w:line="259" w:lineRule="auto"/>
              <w:ind w:left="0" w:right="398" w:firstLine="0"/>
              <w:jc w:val="right"/>
            </w:pPr>
            <w:r>
              <w:rPr>
                <w:sz w:val="24"/>
                <w:szCs w:val="24"/>
                <w:rtl/>
              </w:rPr>
              <w:t xml:space="preserve">آزمایشگاه </w:t>
            </w:r>
          </w:p>
        </w:tc>
        <w:tc>
          <w:tcPr>
            <w:tcW w:w="2057"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firstLine="0"/>
              <w:jc w:val="left"/>
            </w:pPr>
            <w:r>
              <w:rPr>
                <w:b/>
                <w:bCs/>
                <w:sz w:val="20"/>
                <w:szCs w:val="20"/>
                <w:rtl/>
              </w:rPr>
              <w:t xml:space="preserve">آزمایشگاه </w:t>
            </w:r>
          </w:p>
        </w:tc>
      </w:tr>
      <w:tr w:rsidR="00647E39">
        <w:trPr>
          <w:trHeight w:val="389"/>
        </w:trPr>
        <w:tc>
          <w:tcPr>
            <w:tcW w:w="9921" w:type="dxa"/>
            <w:gridSpan w:val="4"/>
            <w:tcBorders>
              <w:top w:val="single" w:sz="4" w:space="0" w:color="000000"/>
              <w:left w:val="single" w:sz="4" w:space="0" w:color="000000"/>
              <w:bottom w:val="single" w:sz="4" w:space="0" w:color="000000"/>
              <w:right w:val="single" w:sz="4" w:space="0" w:color="000000"/>
            </w:tcBorders>
            <w:shd w:val="clear" w:color="auto" w:fill="F2F2F2"/>
          </w:tcPr>
          <w:p w:rsidR="00647E39" w:rsidRDefault="000F3C5F">
            <w:pPr>
              <w:spacing w:after="0" w:line="259" w:lineRule="auto"/>
              <w:ind w:left="0" w:firstLine="0"/>
              <w:jc w:val="left"/>
            </w:pPr>
            <w:r>
              <w:rPr>
                <w:b/>
                <w:bCs/>
                <w:sz w:val="24"/>
                <w:szCs w:val="24"/>
                <w:rtl/>
              </w:rPr>
              <w:t>ملاحظات ویژه برای مراقبت های بهداشتی مبتنی بر جامعه</w:t>
            </w:r>
            <w:r>
              <w:rPr>
                <w:sz w:val="24"/>
                <w:szCs w:val="24"/>
                <w:rtl/>
              </w:rPr>
              <w:t xml:space="preserve"> </w:t>
            </w:r>
          </w:p>
        </w:tc>
      </w:tr>
      <w:tr w:rsidR="00647E39">
        <w:trPr>
          <w:trHeight w:val="1790"/>
        </w:trPr>
        <w:tc>
          <w:tcPr>
            <w:tcW w:w="3188" w:type="dxa"/>
            <w:tcBorders>
              <w:top w:val="single" w:sz="4" w:space="0" w:color="000000"/>
              <w:left w:val="single" w:sz="4" w:space="0" w:color="000000"/>
              <w:bottom w:val="single" w:sz="4" w:space="0" w:color="000000"/>
              <w:right w:val="single" w:sz="4" w:space="0" w:color="000000"/>
            </w:tcBorders>
          </w:tcPr>
          <w:p w:rsidR="00647E39" w:rsidRDefault="000F3C5F">
            <w:pPr>
              <w:numPr>
                <w:ilvl w:val="0"/>
                <w:numId w:val="12"/>
              </w:numPr>
              <w:spacing w:after="0" w:line="285" w:lineRule="auto"/>
              <w:ind w:right="1863" w:firstLine="0"/>
              <w:jc w:val="right"/>
            </w:pPr>
            <w:r>
              <w:rPr>
                <w:sz w:val="24"/>
                <w:szCs w:val="24"/>
                <w:rtl/>
              </w:rPr>
              <w:lastRenderedPageBreak/>
              <w:t xml:space="preserve">ماسک طبی </w:t>
            </w:r>
            <w:r>
              <w:rPr>
                <w:rFonts w:ascii="Courier New" w:eastAsia="Courier New" w:hAnsi="Courier New" w:cs="Courier New"/>
                <w:i/>
                <w:iCs/>
                <w:sz w:val="22"/>
                <w:rtl/>
              </w:rPr>
              <w:t>o</w:t>
            </w:r>
            <w:r>
              <w:rPr>
                <w:rFonts w:ascii="Arial" w:eastAsia="Arial" w:hAnsi="Arial" w:cs="Arial"/>
                <w:i/>
                <w:iCs/>
                <w:sz w:val="22"/>
                <w:rtl/>
              </w:rPr>
              <w:t xml:space="preserve"> </w:t>
            </w:r>
            <w:r>
              <w:rPr>
                <w:sz w:val="24"/>
                <w:szCs w:val="24"/>
                <w:rtl/>
              </w:rPr>
              <w:t xml:space="preserve">گان </w:t>
            </w:r>
            <w:r>
              <w:rPr>
                <w:rFonts w:ascii="Courier New" w:eastAsia="Courier New" w:hAnsi="Courier New" w:cs="Courier New"/>
                <w:i/>
                <w:iCs/>
                <w:sz w:val="34"/>
                <w:szCs w:val="34"/>
                <w:vertAlign w:val="subscript"/>
                <w:rtl/>
              </w:rPr>
              <w:t>o</w:t>
            </w:r>
            <w:r>
              <w:rPr>
                <w:rFonts w:ascii="Arial" w:eastAsia="Arial" w:hAnsi="Arial" w:cs="Arial"/>
                <w:i/>
                <w:iCs/>
                <w:sz w:val="22"/>
                <w:rtl/>
              </w:rPr>
              <w:t xml:space="preserve"> </w:t>
            </w:r>
            <w:r>
              <w:rPr>
                <w:sz w:val="24"/>
                <w:szCs w:val="24"/>
                <w:rtl/>
              </w:rPr>
              <w:t xml:space="preserve">دستکش </w:t>
            </w:r>
          </w:p>
          <w:p w:rsidR="00647E39" w:rsidRDefault="000F3C5F">
            <w:pPr>
              <w:numPr>
                <w:ilvl w:val="0"/>
                <w:numId w:val="12"/>
              </w:numPr>
              <w:spacing w:after="0" w:line="259" w:lineRule="auto"/>
              <w:ind w:right="1863" w:firstLine="0"/>
              <w:jc w:val="right"/>
            </w:pPr>
            <w:r>
              <w:rPr>
                <w:sz w:val="24"/>
                <w:szCs w:val="24"/>
                <w:rtl/>
              </w:rPr>
              <w:t xml:space="preserve">محافظ چشم)عینک یا شیلد صورت( </w:t>
            </w:r>
            <w:r>
              <w:rPr>
                <w:rFonts w:ascii="Courier New" w:eastAsia="Courier New" w:hAnsi="Courier New" w:cs="Courier New"/>
                <w:i/>
                <w:iCs/>
                <w:sz w:val="34"/>
                <w:szCs w:val="34"/>
                <w:vertAlign w:val="subscript"/>
                <w:rtl/>
              </w:rPr>
              <w:t>o</w:t>
            </w:r>
            <w:r>
              <w:rPr>
                <w:rFonts w:ascii="Arial" w:eastAsia="Arial" w:hAnsi="Arial" w:cs="Arial"/>
                <w:i/>
                <w:iCs/>
                <w:sz w:val="22"/>
                <w:rtl/>
              </w:rPr>
              <w:t xml:space="preserve"> </w:t>
            </w:r>
            <w:r>
              <w:rPr>
                <w:sz w:val="24"/>
                <w:szCs w:val="24"/>
                <w:rtl/>
              </w:rPr>
              <w:t xml:space="preserve">رعایت دقیق بهداشت دست </w:t>
            </w:r>
          </w:p>
        </w:tc>
        <w:tc>
          <w:tcPr>
            <w:tcW w:w="3190" w:type="dxa"/>
            <w:tcBorders>
              <w:top w:val="single" w:sz="4" w:space="0" w:color="000000"/>
              <w:left w:val="single" w:sz="4" w:space="0" w:color="000000"/>
              <w:bottom w:val="single" w:sz="4" w:space="0" w:color="000000"/>
              <w:right w:val="single" w:sz="4" w:space="0" w:color="000000"/>
            </w:tcBorders>
          </w:tcPr>
          <w:p w:rsidR="00647E39" w:rsidRDefault="000F3C5F">
            <w:pPr>
              <w:spacing w:after="0" w:line="259" w:lineRule="auto"/>
              <w:ind w:left="361" w:right="110" w:hanging="358"/>
            </w:pPr>
            <w:r>
              <w:rPr>
                <w:rFonts w:ascii="Segoe UI Symbol" w:eastAsia="Segoe UI Symbol" w:hAnsi="Segoe UI Symbol" w:cs="Segoe UI Symbol"/>
                <w:sz w:val="24"/>
                <w:szCs w:val="24"/>
                <w:rtl/>
              </w:rPr>
              <w:t></w:t>
            </w:r>
            <w:r>
              <w:rPr>
                <w:rFonts w:ascii="Arial" w:eastAsia="Arial" w:hAnsi="Arial" w:cs="Arial"/>
                <w:i/>
                <w:iCs/>
                <w:sz w:val="24"/>
                <w:szCs w:val="24"/>
                <w:rtl/>
              </w:rPr>
              <w:t xml:space="preserve"> </w:t>
            </w:r>
            <w:r>
              <w:rPr>
                <w:sz w:val="24"/>
                <w:szCs w:val="24"/>
                <w:rtl/>
              </w:rPr>
              <w:t xml:space="preserve">هر نوع فعالیتی که با تماس فیزیکی مستقیم با بیمار مشکوك یا قطعی </w:t>
            </w:r>
            <w:r>
              <w:rPr>
                <w:sz w:val="24"/>
                <w:szCs w:val="24"/>
              </w:rPr>
              <w:t>19</w:t>
            </w:r>
            <w:r>
              <w:rPr>
                <w:sz w:val="24"/>
                <w:szCs w:val="24"/>
                <w:rtl/>
              </w:rPr>
              <w:t>-</w:t>
            </w:r>
            <w:r>
              <w:rPr>
                <w:sz w:val="24"/>
              </w:rPr>
              <w:t>COVID</w:t>
            </w:r>
            <w:r>
              <w:rPr>
                <w:sz w:val="24"/>
                <w:szCs w:val="24"/>
                <w:rtl/>
              </w:rPr>
              <w:t xml:space="preserve"> همراه است </w:t>
            </w:r>
          </w:p>
        </w:tc>
        <w:tc>
          <w:tcPr>
            <w:tcW w:w="1486"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firstLine="0"/>
              <w:jc w:val="center"/>
            </w:pPr>
            <w:r>
              <w:rPr>
                <w:sz w:val="24"/>
                <w:szCs w:val="24"/>
                <w:rtl/>
              </w:rPr>
              <w:t xml:space="preserve">کارکنان خدمات سلامت جامعه </w:t>
            </w:r>
          </w:p>
        </w:tc>
        <w:tc>
          <w:tcPr>
            <w:tcW w:w="2057" w:type="dxa"/>
            <w:tcBorders>
              <w:top w:val="single" w:sz="4" w:space="0" w:color="000000"/>
              <w:left w:val="single" w:sz="4" w:space="0" w:color="000000"/>
              <w:bottom w:val="single" w:sz="4" w:space="0" w:color="000000"/>
              <w:right w:val="single" w:sz="4" w:space="0" w:color="000000"/>
            </w:tcBorders>
            <w:vAlign w:val="center"/>
          </w:tcPr>
          <w:p w:rsidR="00647E39" w:rsidRDefault="000F3C5F">
            <w:pPr>
              <w:spacing w:after="0" w:line="259" w:lineRule="auto"/>
              <w:ind w:left="0" w:right="379" w:firstLine="0"/>
              <w:jc w:val="right"/>
            </w:pPr>
            <w:r>
              <w:rPr>
                <w:sz w:val="24"/>
                <w:szCs w:val="24"/>
                <w:rtl/>
              </w:rPr>
              <w:t xml:space="preserve">مراقبت های </w:t>
            </w:r>
            <w:r>
              <w:rPr>
                <w:sz w:val="24"/>
                <w:szCs w:val="24"/>
                <w:rtl/>
              </w:rPr>
              <w:t>مبتنی بر جامعه</w:t>
            </w:r>
            <w:r>
              <w:rPr>
                <w:b/>
                <w:bCs/>
                <w:sz w:val="24"/>
                <w:szCs w:val="24"/>
                <w:rtl/>
              </w:rPr>
              <w:t xml:space="preserve"> </w:t>
            </w:r>
          </w:p>
        </w:tc>
      </w:tr>
    </w:tbl>
    <w:p w:rsidR="00647E39" w:rsidRDefault="000F3C5F">
      <w:pPr>
        <w:bidi w:val="0"/>
        <w:spacing w:after="14" w:line="259" w:lineRule="auto"/>
        <w:ind w:left="0" w:right="213" w:firstLine="0"/>
        <w:jc w:val="right"/>
      </w:pPr>
      <w:r>
        <w:rPr>
          <w:rFonts w:ascii="Times New Roman" w:eastAsia="Times New Roman" w:hAnsi="Times New Roman" w:cs="Times New Roman"/>
          <w:sz w:val="24"/>
        </w:rPr>
        <w:t xml:space="preserve"> </w:t>
      </w:r>
    </w:p>
    <w:p w:rsidR="00647E39" w:rsidRDefault="000F3C5F">
      <w:pPr>
        <w:bidi w:val="0"/>
        <w:spacing w:after="880" w:line="259" w:lineRule="auto"/>
        <w:ind w:left="0" w:right="222" w:firstLine="0"/>
        <w:jc w:val="right"/>
      </w:pPr>
      <w:r>
        <w:rPr>
          <w:rFonts w:ascii="Times New Roman" w:eastAsia="Times New Roman" w:hAnsi="Times New Roman" w:cs="Times New Roman"/>
        </w:rPr>
        <w:t xml:space="preserve"> </w:t>
      </w:r>
    </w:p>
    <w:p w:rsidR="00647E39" w:rsidRDefault="000F3C5F">
      <w:pPr>
        <w:bidi w:val="0"/>
        <w:spacing w:after="0" w:line="259" w:lineRule="auto"/>
        <w:ind w:left="0" w:right="278" w:firstLine="0"/>
        <w:jc w:val="center"/>
      </w:pPr>
      <w:r>
        <w:rPr>
          <w:rFonts w:ascii="Times New Roman" w:eastAsia="Times New Roman" w:hAnsi="Times New Roman" w:cs="Times New Roman"/>
          <w:b/>
          <w:sz w:val="24"/>
        </w:rPr>
        <w:t>1</w:t>
      </w:r>
      <w:r>
        <w:rPr>
          <w:rFonts w:ascii="Times New Roman" w:eastAsia="Times New Roman" w:hAnsi="Times New Roman" w:cs="Times New Roman"/>
          <w:sz w:val="24"/>
        </w:rPr>
        <w:t xml:space="preserve"> of </w:t>
      </w:r>
      <w:r>
        <w:rPr>
          <w:rFonts w:ascii="Times New Roman" w:eastAsia="Times New Roman" w:hAnsi="Times New Roman" w:cs="Times New Roman"/>
          <w:b/>
          <w:sz w:val="24"/>
        </w:rPr>
        <w:t>21</w:t>
      </w:r>
      <w:r>
        <w:rPr>
          <w:rFonts w:ascii="Times New Roman" w:eastAsia="Times New Roman" w:hAnsi="Times New Roman" w:cs="Times New Roman"/>
          <w:sz w:val="24"/>
        </w:rPr>
        <w:t xml:space="preserve"> </w:t>
      </w:r>
    </w:p>
    <w:p w:rsidR="00647E39" w:rsidRDefault="000F3C5F">
      <w:pPr>
        <w:bidi w:val="0"/>
        <w:spacing w:after="0" w:line="259" w:lineRule="auto"/>
        <w:ind w:left="12" w:firstLine="0"/>
        <w:jc w:val="left"/>
      </w:pPr>
      <w:r>
        <w:rPr>
          <w:rFonts w:ascii="Times New Roman" w:eastAsia="Times New Roman" w:hAnsi="Times New Roman" w:cs="Times New Roman"/>
          <w:sz w:val="24"/>
        </w:rPr>
        <w:t xml:space="preserve"> </w:t>
      </w:r>
    </w:p>
    <w:sectPr w:rsidR="00647E39">
      <w:pgSz w:w="11906" w:h="16841"/>
      <w:pgMar w:top="1440" w:right="1532" w:bottom="1440" w:left="1121"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054A"/>
    <w:multiLevelType w:val="hybridMultilevel"/>
    <w:tmpl w:val="1C8EC8FC"/>
    <w:lvl w:ilvl="0" w:tplc="27648516">
      <w:start w:val="1"/>
      <w:numFmt w:val="bullet"/>
      <w:lvlText w:val="o"/>
      <w:lvlJc w:val="left"/>
      <w:pPr>
        <w:ind w:left="0"/>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1" w:tplc="357052D6">
      <w:start w:val="1"/>
      <w:numFmt w:val="bullet"/>
      <w:lvlText w:val="o"/>
      <w:lvlJc w:val="left"/>
      <w:pPr>
        <w:ind w:left="118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2" w:tplc="5D0C00BE">
      <w:start w:val="1"/>
      <w:numFmt w:val="bullet"/>
      <w:lvlText w:val="▪"/>
      <w:lvlJc w:val="left"/>
      <w:pPr>
        <w:ind w:left="190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3" w:tplc="CA9C5554">
      <w:start w:val="1"/>
      <w:numFmt w:val="bullet"/>
      <w:lvlText w:val="•"/>
      <w:lvlJc w:val="left"/>
      <w:pPr>
        <w:ind w:left="262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4" w:tplc="DBF83CAA">
      <w:start w:val="1"/>
      <w:numFmt w:val="bullet"/>
      <w:lvlText w:val="o"/>
      <w:lvlJc w:val="left"/>
      <w:pPr>
        <w:ind w:left="334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5" w:tplc="9BB02C32">
      <w:start w:val="1"/>
      <w:numFmt w:val="bullet"/>
      <w:lvlText w:val="▪"/>
      <w:lvlJc w:val="left"/>
      <w:pPr>
        <w:ind w:left="406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6" w:tplc="EE3028AE">
      <w:start w:val="1"/>
      <w:numFmt w:val="bullet"/>
      <w:lvlText w:val="•"/>
      <w:lvlJc w:val="left"/>
      <w:pPr>
        <w:ind w:left="478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7" w:tplc="18F0F8BE">
      <w:start w:val="1"/>
      <w:numFmt w:val="bullet"/>
      <w:lvlText w:val="o"/>
      <w:lvlJc w:val="left"/>
      <w:pPr>
        <w:ind w:left="550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8" w:tplc="2708AF02">
      <w:start w:val="1"/>
      <w:numFmt w:val="bullet"/>
      <w:lvlText w:val="▪"/>
      <w:lvlJc w:val="left"/>
      <w:pPr>
        <w:ind w:left="622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abstractNum>
  <w:abstractNum w:abstractNumId="1" w15:restartNumberingAfterBreak="0">
    <w:nsid w:val="05FF3644"/>
    <w:multiLevelType w:val="hybridMultilevel"/>
    <w:tmpl w:val="FEACCED6"/>
    <w:lvl w:ilvl="0" w:tplc="84286B4A">
      <w:start w:val="1"/>
      <w:numFmt w:val="bullet"/>
      <w:lvlText w:val="o"/>
      <w:lvlJc w:val="left"/>
      <w:pPr>
        <w:ind w:left="0"/>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1" w:tplc="771018A6">
      <w:start w:val="1"/>
      <w:numFmt w:val="bullet"/>
      <w:lvlText w:val="o"/>
      <w:lvlJc w:val="left"/>
      <w:pPr>
        <w:ind w:left="118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2" w:tplc="FA10B92E">
      <w:start w:val="1"/>
      <w:numFmt w:val="bullet"/>
      <w:lvlText w:val="▪"/>
      <w:lvlJc w:val="left"/>
      <w:pPr>
        <w:ind w:left="190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3" w:tplc="A0F68D88">
      <w:start w:val="1"/>
      <w:numFmt w:val="bullet"/>
      <w:lvlText w:val="•"/>
      <w:lvlJc w:val="left"/>
      <w:pPr>
        <w:ind w:left="262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4" w:tplc="2A88FB28">
      <w:start w:val="1"/>
      <w:numFmt w:val="bullet"/>
      <w:lvlText w:val="o"/>
      <w:lvlJc w:val="left"/>
      <w:pPr>
        <w:ind w:left="334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5" w:tplc="D3C6DDAA">
      <w:start w:val="1"/>
      <w:numFmt w:val="bullet"/>
      <w:lvlText w:val="▪"/>
      <w:lvlJc w:val="left"/>
      <w:pPr>
        <w:ind w:left="406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6" w:tplc="80D4E270">
      <w:start w:val="1"/>
      <w:numFmt w:val="bullet"/>
      <w:lvlText w:val="•"/>
      <w:lvlJc w:val="left"/>
      <w:pPr>
        <w:ind w:left="478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7" w:tplc="7434864A">
      <w:start w:val="1"/>
      <w:numFmt w:val="bullet"/>
      <w:lvlText w:val="o"/>
      <w:lvlJc w:val="left"/>
      <w:pPr>
        <w:ind w:left="550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8" w:tplc="55643C5A">
      <w:start w:val="1"/>
      <w:numFmt w:val="bullet"/>
      <w:lvlText w:val="▪"/>
      <w:lvlJc w:val="left"/>
      <w:pPr>
        <w:ind w:left="622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07FB45A1"/>
    <w:multiLevelType w:val="hybridMultilevel"/>
    <w:tmpl w:val="057230D6"/>
    <w:lvl w:ilvl="0" w:tplc="0E20299C">
      <w:start w:val="1"/>
      <w:numFmt w:val="bullet"/>
      <w:lvlText w:val="o"/>
      <w:lvlJc w:val="left"/>
      <w:pPr>
        <w:ind w:left="361"/>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1" w:tplc="9B14EC56">
      <w:start w:val="1"/>
      <w:numFmt w:val="bullet"/>
      <w:lvlText w:val="o"/>
      <w:lvlJc w:val="left"/>
      <w:pPr>
        <w:ind w:left="128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2" w:tplc="28A46082">
      <w:start w:val="1"/>
      <w:numFmt w:val="bullet"/>
      <w:lvlText w:val="▪"/>
      <w:lvlJc w:val="left"/>
      <w:pPr>
        <w:ind w:left="200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3" w:tplc="F854730C">
      <w:start w:val="1"/>
      <w:numFmt w:val="bullet"/>
      <w:lvlText w:val="•"/>
      <w:lvlJc w:val="left"/>
      <w:pPr>
        <w:ind w:left="272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4" w:tplc="17101D08">
      <w:start w:val="1"/>
      <w:numFmt w:val="bullet"/>
      <w:lvlText w:val="o"/>
      <w:lvlJc w:val="left"/>
      <w:pPr>
        <w:ind w:left="344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5" w:tplc="00E23C40">
      <w:start w:val="1"/>
      <w:numFmt w:val="bullet"/>
      <w:lvlText w:val="▪"/>
      <w:lvlJc w:val="left"/>
      <w:pPr>
        <w:ind w:left="416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6" w:tplc="DFAECF02">
      <w:start w:val="1"/>
      <w:numFmt w:val="bullet"/>
      <w:lvlText w:val="•"/>
      <w:lvlJc w:val="left"/>
      <w:pPr>
        <w:ind w:left="488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7" w:tplc="2D56BA2E">
      <w:start w:val="1"/>
      <w:numFmt w:val="bullet"/>
      <w:lvlText w:val="o"/>
      <w:lvlJc w:val="left"/>
      <w:pPr>
        <w:ind w:left="560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8" w:tplc="F56A92A2">
      <w:start w:val="1"/>
      <w:numFmt w:val="bullet"/>
      <w:lvlText w:val="▪"/>
      <w:lvlJc w:val="left"/>
      <w:pPr>
        <w:ind w:left="632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abstractNum>
  <w:abstractNum w:abstractNumId="3" w15:restartNumberingAfterBreak="0">
    <w:nsid w:val="0E5214CE"/>
    <w:multiLevelType w:val="hybridMultilevel"/>
    <w:tmpl w:val="BDFE57F8"/>
    <w:lvl w:ilvl="0" w:tplc="484877A2">
      <w:start w:val="1"/>
      <w:numFmt w:val="bullet"/>
      <w:lvlText w:val=""/>
      <w:lvlJc w:val="left"/>
      <w:pPr>
        <w:ind w:left="7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5C43890">
      <w:start w:val="1"/>
      <w:numFmt w:val="bullet"/>
      <w:lvlText w:val="o"/>
      <w:lvlJc w:val="left"/>
      <w:pPr>
        <w:ind w:left="14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3AC4DEC">
      <w:start w:val="1"/>
      <w:numFmt w:val="bullet"/>
      <w:lvlText w:val="▪"/>
      <w:lvlJc w:val="left"/>
      <w:pPr>
        <w:ind w:left="21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722F9F0">
      <w:start w:val="1"/>
      <w:numFmt w:val="bullet"/>
      <w:lvlText w:val="•"/>
      <w:lvlJc w:val="left"/>
      <w:pPr>
        <w:ind w:left="28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7324CC0">
      <w:start w:val="1"/>
      <w:numFmt w:val="bullet"/>
      <w:lvlText w:val="o"/>
      <w:lvlJc w:val="left"/>
      <w:pPr>
        <w:ind w:left="36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3069142">
      <w:start w:val="1"/>
      <w:numFmt w:val="bullet"/>
      <w:lvlText w:val="▪"/>
      <w:lvlJc w:val="left"/>
      <w:pPr>
        <w:ind w:left="43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2722BBE2">
      <w:start w:val="1"/>
      <w:numFmt w:val="bullet"/>
      <w:lvlText w:val="•"/>
      <w:lvlJc w:val="left"/>
      <w:pPr>
        <w:ind w:left="50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6CA32B0">
      <w:start w:val="1"/>
      <w:numFmt w:val="bullet"/>
      <w:lvlText w:val="o"/>
      <w:lvlJc w:val="left"/>
      <w:pPr>
        <w:ind w:left="57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0D2E2478">
      <w:start w:val="1"/>
      <w:numFmt w:val="bullet"/>
      <w:lvlText w:val="▪"/>
      <w:lvlJc w:val="left"/>
      <w:pPr>
        <w:ind w:left="64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D0671E"/>
    <w:multiLevelType w:val="hybridMultilevel"/>
    <w:tmpl w:val="840889D6"/>
    <w:lvl w:ilvl="0" w:tplc="45F8897C">
      <w:start w:val="1"/>
      <w:numFmt w:val="bullet"/>
      <w:lvlText w:val="o"/>
      <w:lvlJc w:val="left"/>
      <w:pPr>
        <w:ind w:left="0"/>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1" w:tplc="DA1280B4">
      <w:start w:val="1"/>
      <w:numFmt w:val="bullet"/>
      <w:lvlText w:val="o"/>
      <w:lvlJc w:val="left"/>
      <w:pPr>
        <w:ind w:left="118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2" w:tplc="01E63930">
      <w:start w:val="1"/>
      <w:numFmt w:val="bullet"/>
      <w:lvlText w:val="▪"/>
      <w:lvlJc w:val="left"/>
      <w:pPr>
        <w:ind w:left="190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3" w:tplc="443C39BC">
      <w:start w:val="1"/>
      <w:numFmt w:val="bullet"/>
      <w:lvlText w:val="•"/>
      <w:lvlJc w:val="left"/>
      <w:pPr>
        <w:ind w:left="262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4" w:tplc="406A71AC">
      <w:start w:val="1"/>
      <w:numFmt w:val="bullet"/>
      <w:lvlText w:val="o"/>
      <w:lvlJc w:val="left"/>
      <w:pPr>
        <w:ind w:left="334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5" w:tplc="4D90FF1A">
      <w:start w:val="1"/>
      <w:numFmt w:val="bullet"/>
      <w:lvlText w:val="▪"/>
      <w:lvlJc w:val="left"/>
      <w:pPr>
        <w:ind w:left="406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6" w:tplc="53F2EF7A">
      <w:start w:val="1"/>
      <w:numFmt w:val="bullet"/>
      <w:lvlText w:val="•"/>
      <w:lvlJc w:val="left"/>
      <w:pPr>
        <w:ind w:left="478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7" w:tplc="A8D80DBE">
      <w:start w:val="1"/>
      <w:numFmt w:val="bullet"/>
      <w:lvlText w:val="o"/>
      <w:lvlJc w:val="left"/>
      <w:pPr>
        <w:ind w:left="550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8" w:tplc="A5E001C8">
      <w:start w:val="1"/>
      <w:numFmt w:val="bullet"/>
      <w:lvlText w:val="▪"/>
      <w:lvlJc w:val="left"/>
      <w:pPr>
        <w:ind w:left="622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abstractNum>
  <w:abstractNum w:abstractNumId="5" w15:restartNumberingAfterBreak="0">
    <w:nsid w:val="3D8841B6"/>
    <w:multiLevelType w:val="hybridMultilevel"/>
    <w:tmpl w:val="57D4CA52"/>
    <w:lvl w:ilvl="0" w:tplc="3C98ED80">
      <w:start w:val="4"/>
      <w:numFmt w:val="arabicAbjad"/>
      <w:lvlText w:val="%1-"/>
      <w:lvlJc w:val="left"/>
      <w:pPr>
        <w:ind w:left="322"/>
      </w:pPr>
      <w:rPr>
        <w:rFonts w:ascii="Calibri" w:eastAsia="Calibri" w:hAnsi="Calibri" w:cs="Calibri"/>
        <w:b/>
        <w:bCs/>
        <w:i w:val="0"/>
        <w:strike w:val="0"/>
        <w:dstrike w:val="0"/>
        <w:color w:val="000000"/>
        <w:sz w:val="28"/>
        <w:szCs w:val="28"/>
        <w:u w:val="none" w:color="000000"/>
        <w:bdr w:val="none" w:sz="0" w:space="0" w:color="auto"/>
        <w:shd w:val="clear" w:color="auto" w:fill="C4BC96"/>
        <w:vertAlign w:val="baseline"/>
      </w:rPr>
    </w:lvl>
    <w:lvl w:ilvl="1" w:tplc="F9BE961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E766126">
      <w:start w:val="1"/>
      <w:numFmt w:val="bullet"/>
      <w:lvlText w:val="▪"/>
      <w:lvlJc w:val="left"/>
      <w:pPr>
        <w:ind w:left="14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724F4E">
      <w:start w:val="1"/>
      <w:numFmt w:val="bullet"/>
      <w:lvlText w:val="•"/>
      <w:lvlJc w:val="left"/>
      <w:pPr>
        <w:ind w:left="21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E8D500">
      <w:start w:val="1"/>
      <w:numFmt w:val="bullet"/>
      <w:lvlText w:val="o"/>
      <w:lvlJc w:val="left"/>
      <w:pPr>
        <w:ind w:left="28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11A005E">
      <w:start w:val="1"/>
      <w:numFmt w:val="bullet"/>
      <w:lvlText w:val="▪"/>
      <w:lvlJc w:val="left"/>
      <w:pPr>
        <w:ind w:left="36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96289B0">
      <w:start w:val="1"/>
      <w:numFmt w:val="bullet"/>
      <w:lvlText w:val="•"/>
      <w:lvlJc w:val="left"/>
      <w:pPr>
        <w:ind w:left="43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2FC3C34">
      <w:start w:val="1"/>
      <w:numFmt w:val="bullet"/>
      <w:lvlText w:val="o"/>
      <w:lvlJc w:val="left"/>
      <w:pPr>
        <w:ind w:left="50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E6B298">
      <w:start w:val="1"/>
      <w:numFmt w:val="bullet"/>
      <w:lvlText w:val="▪"/>
      <w:lvlJc w:val="left"/>
      <w:pPr>
        <w:ind w:left="57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0A4831"/>
    <w:multiLevelType w:val="hybridMultilevel"/>
    <w:tmpl w:val="7CA08C40"/>
    <w:lvl w:ilvl="0" w:tplc="EAB83FBA">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2A90F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76D0E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BAD29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C2DA0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32A69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A04C3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BC96D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06436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893B02"/>
    <w:multiLevelType w:val="hybridMultilevel"/>
    <w:tmpl w:val="16E0CE9E"/>
    <w:lvl w:ilvl="0" w:tplc="0750FD48">
      <w:start w:val="1"/>
      <w:numFmt w:val="bullet"/>
      <w:lvlText w:val="o"/>
      <w:lvlJc w:val="left"/>
      <w:pPr>
        <w:ind w:left="102"/>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1" w:tplc="71C656A6">
      <w:start w:val="1"/>
      <w:numFmt w:val="bullet"/>
      <w:lvlText w:val="o"/>
      <w:lvlJc w:val="left"/>
      <w:pPr>
        <w:ind w:left="128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2" w:tplc="7A00B94A">
      <w:start w:val="1"/>
      <w:numFmt w:val="bullet"/>
      <w:lvlText w:val="▪"/>
      <w:lvlJc w:val="left"/>
      <w:pPr>
        <w:ind w:left="200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3" w:tplc="ECC0455A">
      <w:start w:val="1"/>
      <w:numFmt w:val="bullet"/>
      <w:lvlText w:val="•"/>
      <w:lvlJc w:val="left"/>
      <w:pPr>
        <w:ind w:left="272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4" w:tplc="186422A8">
      <w:start w:val="1"/>
      <w:numFmt w:val="bullet"/>
      <w:lvlText w:val="o"/>
      <w:lvlJc w:val="left"/>
      <w:pPr>
        <w:ind w:left="344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5" w:tplc="0B70100C">
      <w:start w:val="1"/>
      <w:numFmt w:val="bullet"/>
      <w:lvlText w:val="▪"/>
      <w:lvlJc w:val="left"/>
      <w:pPr>
        <w:ind w:left="416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6" w:tplc="23189AC0">
      <w:start w:val="1"/>
      <w:numFmt w:val="bullet"/>
      <w:lvlText w:val="•"/>
      <w:lvlJc w:val="left"/>
      <w:pPr>
        <w:ind w:left="488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7" w:tplc="58D0B122">
      <w:start w:val="1"/>
      <w:numFmt w:val="bullet"/>
      <w:lvlText w:val="o"/>
      <w:lvlJc w:val="left"/>
      <w:pPr>
        <w:ind w:left="560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lvl w:ilvl="8" w:tplc="EB7C85BC">
      <w:start w:val="1"/>
      <w:numFmt w:val="bullet"/>
      <w:lvlText w:val="▪"/>
      <w:lvlJc w:val="left"/>
      <w:pPr>
        <w:ind w:left="6326"/>
      </w:pPr>
      <w:rPr>
        <w:rFonts w:ascii="Courier New" w:eastAsia="Courier New" w:hAnsi="Courier New" w:cs="Courier New"/>
        <w:b w:val="0"/>
        <w:i/>
        <w:iCs/>
        <w:strike w:val="0"/>
        <w:dstrike w:val="0"/>
        <w:color w:val="000000"/>
        <w:sz w:val="24"/>
        <w:szCs w:val="24"/>
        <w:u w:val="none" w:color="000000"/>
        <w:bdr w:val="none" w:sz="0" w:space="0" w:color="auto"/>
        <w:shd w:val="clear" w:color="auto" w:fill="auto"/>
        <w:vertAlign w:val="subscript"/>
      </w:rPr>
    </w:lvl>
  </w:abstractNum>
  <w:abstractNum w:abstractNumId="8" w15:restartNumberingAfterBreak="0">
    <w:nsid w:val="65664BFB"/>
    <w:multiLevelType w:val="hybridMultilevel"/>
    <w:tmpl w:val="38523506"/>
    <w:lvl w:ilvl="0" w:tplc="B81C94FE">
      <w:start w:val="1"/>
      <w:numFmt w:val="bullet"/>
      <w:lvlText w:val="o"/>
      <w:lvlJc w:val="left"/>
      <w:pPr>
        <w:ind w:left="3"/>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1" w:tplc="802A5930">
      <w:start w:val="1"/>
      <w:numFmt w:val="bullet"/>
      <w:lvlText w:val="o"/>
      <w:lvlJc w:val="left"/>
      <w:pPr>
        <w:ind w:left="118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2" w:tplc="FA5894C0">
      <w:start w:val="1"/>
      <w:numFmt w:val="bullet"/>
      <w:lvlText w:val="▪"/>
      <w:lvlJc w:val="left"/>
      <w:pPr>
        <w:ind w:left="190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3" w:tplc="071E8536">
      <w:start w:val="1"/>
      <w:numFmt w:val="bullet"/>
      <w:lvlText w:val="•"/>
      <w:lvlJc w:val="left"/>
      <w:pPr>
        <w:ind w:left="262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4" w:tplc="ED78B414">
      <w:start w:val="1"/>
      <w:numFmt w:val="bullet"/>
      <w:lvlText w:val="o"/>
      <w:lvlJc w:val="left"/>
      <w:pPr>
        <w:ind w:left="334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5" w:tplc="09521308">
      <w:start w:val="1"/>
      <w:numFmt w:val="bullet"/>
      <w:lvlText w:val="▪"/>
      <w:lvlJc w:val="left"/>
      <w:pPr>
        <w:ind w:left="406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6" w:tplc="6A40AEA6">
      <w:start w:val="1"/>
      <w:numFmt w:val="bullet"/>
      <w:lvlText w:val="•"/>
      <w:lvlJc w:val="left"/>
      <w:pPr>
        <w:ind w:left="478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7" w:tplc="C734C1B6">
      <w:start w:val="1"/>
      <w:numFmt w:val="bullet"/>
      <w:lvlText w:val="o"/>
      <w:lvlJc w:val="left"/>
      <w:pPr>
        <w:ind w:left="550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lvl w:ilvl="8" w:tplc="FAAAE19E">
      <w:start w:val="1"/>
      <w:numFmt w:val="bullet"/>
      <w:lvlText w:val="▪"/>
      <w:lvlJc w:val="left"/>
      <w:pPr>
        <w:ind w:left="6225"/>
      </w:pPr>
      <w:rPr>
        <w:rFonts w:ascii="Courier New" w:eastAsia="Courier New" w:hAnsi="Courier New" w:cs="Courier New"/>
        <w:b w:val="0"/>
        <w:i/>
        <w:iCs/>
        <w:strike w:val="0"/>
        <w:dstrike w:val="0"/>
        <w:color w:val="000000"/>
        <w:sz w:val="34"/>
        <w:szCs w:val="34"/>
        <w:u w:val="none" w:color="000000"/>
        <w:bdr w:val="none" w:sz="0" w:space="0" w:color="auto"/>
        <w:shd w:val="clear" w:color="auto" w:fill="auto"/>
        <w:vertAlign w:val="subscript"/>
      </w:rPr>
    </w:lvl>
  </w:abstractNum>
  <w:abstractNum w:abstractNumId="9" w15:restartNumberingAfterBreak="0">
    <w:nsid w:val="71005498"/>
    <w:multiLevelType w:val="hybridMultilevel"/>
    <w:tmpl w:val="388CD83E"/>
    <w:lvl w:ilvl="0" w:tplc="676877BA">
      <w:start w:val="1"/>
      <w:numFmt w:val="bullet"/>
      <w:lvlText w:val=""/>
      <w:lvlJc w:val="left"/>
      <w:pPr>
        <w:ind w:left="709"/>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1" w:tplc="8D56B13C">
      <w:start w:val="1"/>
      <w:numFmt w:val="bullet"/>
      <w:lvlText w:val="o"/>
      <w:lvlJc w:val="left"/>
      <w:pPr>
        <w:ind w:left="144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2" w:tplc="F3EEA13A">
      <w:start w:val="1"/>
      <w:numFmt w:val="bullet"/>
      <w:lvlText w:val="▪"/>
      <w:lvlJc w:val="left"/>
      <w:pPr>
        <w:ind w:left="216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3" w:tplc="D31697CA">
      <w:start w:val="1"/>
      <w:numFmt w:val="bullet"/>
      <w:lvlText w:val="•"/>
      <w:lvlJc w:val="left"/>
      <w:pPr>
        <w:ind w:left="28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4" w:tplc="9CD87C34">
      <w:start w:val="1"/>
      <w:numFmt w:val="bullet"/>
      <w:lvlText w:val="o"/>
      <w:lvlJc w:val="left"/>
      <w:pPr>
        <w:ind w:left="360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5" w:tplc="7CCE56A8">
      <w:start w:val="1"/>
      <w:numFmt w:val="bullet"/>
      <w:lvlText w:val="▪"/>
      <w:lvlJc w:val="left"/>
      <w:pPr>
        <w:ind w:left="432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6" w:tplc="FDE85328">
      <w:start w:val="1"/>
      <w:numFmt w:val="bullet"/>
      <w:lvlText w:val="•"/>
      <w:lvlJc w:val="left"/>
      <w:pPr>
        <w:ind w:left="504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7" w:tplc="A0FC5BE0">
      <w:start w:val="1"/>
      <w:numFmt w:val="bullet"/>
      <w:lvlText w:val="o"/>
      <w:lvlJc w:val="left"/>
      <w:pPr>
        <w:ind w:left="576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lvl w:ilvl="8" w:tplc="20525E5C">
      <w:start w:val="1"/>
      <w:numFmt w:val="bullet"/>
      <w:lvlText w:val="▪"/>
      <w:lvlJc w:val="left"/>
      <w:pPr>
        <w:ind w:left="6480"/>
      </w:pPr>
      <w:rPr>
        <w:rFonts w:ascii="Wingdings" w:eastAsia="Wingdings" w:hAnsi="Wingdings" w:cs="Wingdings"/>
        <w:b w:val="0"/>
        <w:i w:val="0"/>
        <w:strike w:val="0"/>
        <w:dstrike w:val="0"/>
        <w:color w:val="000000"/>
        <w:sz w:val="43"/>
        <w:szCs w:val="43"/>
        <w:u w:val="none" w:color="000000"/>
        <w:bdr w:val="none" w:sz="0" w:space="0" w:color="auto"/>
        <w:shd w:val="clear" w:color="auto" w:fill="auto"/>
        <w:vertAlign w:val="subscript"/>
      </w:rPr>
    </w:lvl>
  </w:abstractNum>
  <w:abstractNum w:abstractNumId="10" w15:restartNumberingAfterBreak="0">
    <w:nsid w:val="7BB35919"/>
    <w:multiLevelType w:val="hybridMultilevel"/>
    <w:tmpl w:val="DDC0B448"/>
    <w:lvl w:ilvl="0" w:tplc="A2BEF93E">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8C44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8E2B1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B61A5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F0E17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BEA39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9E216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2E7AB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5E3CC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B00C30"/>
    <w:multiLevelType w:val="hybridMultilevel"/>
    <w:tmpl w:val="89C016A2"/>
    <w:lvl w:ilvl="0" w:tplc="97BC702A">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E4710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034A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5CA3C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00E8D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AE64E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20DA0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40F67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B2E33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9"/>
  </w:num>
  <w:num w:numId="4">
    <w:abstractNumId w:val="7"/>
  </w:num>
  <w:num w:numId="5">
    <w:abstractNumId w:val="2"/>
  </w:num>
  <w:num w:numId="6">
    <w:abstractNumId w:val="10"/>
  </w:num>
  <w:num w:numId="7">
    <w:abstractNumId w:val="11"/>
  </w:num>
  <w:num w:numId="8">
    <w:abstractNumId w:val="4"/>
  </w:num>
  <w:num w:numId="9">
    <w:abstractNumId w:val="8"/>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E39"/>
    <w:rsid w:val="000F3C5F"/>
    <w:rsid w:val="00647E3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DFDC8-5DB5-47FD-9AAD-EDB7A299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5" w:line="442" w:lineRule="auto"/>
      <w:ind w:left="2" w:hanging="2"/>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paniz</cp:lastModifiedBy>
  <cp:revision>2</cp:revision>
  <dcterms:created xsi:type="dcterms:W3CDTF">2021-04-10T09:32:00Z</dcterms:created>
  <dcterms:modified xsi:type="dcterms:W3CDTF">2021-04-10T09:32:00Z</dcterms:modified>
</cp:coreProperties>
</file>