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9707" w14:textId="77777777" w:rsidR="00A97F03" w:rsidRPr="00940A1B" w:rsidRDefault="00205558" w:rsidP="00C70382">
      <w:pPr>
        <w:spacing w:line="240" w:lineRule="auto"/>
        <w:jc w:val="center"/>
        <w:rPr>
          <w:rFonts w:cs="2  Titr"/>
          <w:color w:val="1C6194" w:themeColor="accent6" w:themeShade="BF"/>
          <w:sz w:val="30"/>
          <w:szCs w:val="30"/>
          <w:rtl/>
          <w:lang w:bidi="fa-IR"/>
        </w:rPr>
      </w:pPr>
      <w:bookmarkStart w:id="0" w:name="_GoBack"/>
      <w:bookmarkEnd w:id="0"/>
      <w:r w:rsidRPr="00940A1B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فهرست کالاها و </w:t>
      </w:r>
      <w:r w:rsidR="00C70382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>خدمات</w:t>
      </w:r>
      <w:r w:rsidRPr="00940A1B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 آسیب رسان به سلامت</w:t>
      </w:r>
      <w:r w:rsidR="00C70382">
        <w:rPr>
          <w:rFonts w:cs="2  Titr" w:hint="cs"/>
          <w:color w:val="1C6194" w:themeColor="accent6" w:themeShade="BF"/>
          <w:sz w:val="30"/>
          <w:szCs w:val="30"/>
          <w:rtl/>
          <w:lang w:bidi="fa-IR"/>
        </w:rPr>
        <w:t xml:space="preserve"> به جهت منع تبلیغات</w:t>
      </w:r>
    </w:p>
    <w:p w14:paraId="3029B10D" w14:textId="77777777" w:rsidR="00205558" w:rsidRPr="00A97F03" w:rsidRDefault="00205558" w:rsidP="00205558">
      <w:pPr>
        <w:spacing w:line="240" w:lineRule="auto"/>
        <w:jc w:val="center"/>
        <w:rPr>
          <w:rFonts w:cs="2  Titr"/>
          <w:color w:val="1C6194" w:themeColor="accent6" w:themeShade="BF"/>
          <w:sz w:val="28"/>
          <w:szCs w:val="28"/>
          <w:rtl/>
          <w:lang w:bidi="fa-IR"/>
        </w:rPr>
      </w:pPr>
      <w:r w:rsidRPr="00346E51">
        <w:rPr>
          <w:rFonts w:cs="2  Titr" w:hint="cs"/>
          <w:color w:val="1C6194" w:themeColor="accent6" w:themeShade="BF"/>
          <w:sz w:val="22"/>
          <w:szCs w:val="22"/>
          <w:rtl/>
          <w:lang w:bidi="fa-IR"/>
        </w:rPr>
        <w:t xml:space="preserve"> </w:t>
      </w:r>
      <w:r w:rsidRPr="00A97F03">
        <w:rPr>
          <w:rFonts w:cs="2  Titr" w:hint="cs"/>
          <w:color w:val="1C6194" w:themeColor="accent6" w:themeShade="BF"/>
          <w:sz w:val="28"/>
          <w:szCs w:val="28"/>
          <w:rtl/>
          <w:lang w:bidi="fa-IR"/>
        </w:rPr>
        <w:t>در سال1402</w:t>
      </w:r>
    </w:p>
    <w:p w14:paraId="4A79FA77" w14:textId="77777777" w:rsidR="00A74CC4" w:rsidRPr="00383249" w:rsidRDefault="00A97F03" w:rsidP="00205558">
      <w:pPr>
        <w:spacing w:line="240" w:lineRule="auto"/>
        <w:jc w:val="center"/>
        <w:rPr>
          <w:rFonts w:cs="2  Titr"/>
          <w:color w:val="1C6194" w:themeColor="accent6" w:themeShade="BF"/>
          <w:rtl/>
          <w:lang w:bidi="fa-IR"/>
        </w:rPr>
      </w:pPr>
      <w:r w:rsidRPr="00383249">
        <w:rPr>
          <w:rFonts w:cs="2  Titr" w:hint="cs"/>
          <w:color w:val="1C6194" w:themeColor="accent6" w:themeShade="BF"/>
          <w:rtl/>
          <w:lang w:bidi="fa-IR"/>
        </w:rPr>
        <w:t>م</w:t>
      </w:r>
      <w:r w:rsidR="00205558" w:rsidRPr="00383249">
        <w:rPr>
          <w:rFonts w:cs="2  Titr" w:hint="cs"/>
          <w:color w:val="1C6194" w:themeColor="accent6" w:themeShade="BF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90"/>
        <w:gridCol w:w="3490"/>
        <w:gridCol w:w="4111"/>
        <w:gridCol w:w="3538"/>
      </w:tblGrid>
      <w:tr w:rsidR="00205558" w:rsidRPr="00346E51" w14:paraId="0D44E926" w14:textId="77777777" w:rsidTr="00A97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8A90A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مصادیق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DC465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شماره استاندارد ملی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82374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8EFB2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auto"/>
                <w:sz w:val="18"/>
                <w:szCs w:val="18"/>
                <w:lang w:bidi="fa-IR"/>
              </w:rPr>
            </w:pPr>
            <w:r w:rsidRPr="00346E51">
              <w:rPr>
                <w:rFonts w:cs="2  Titr" w:hint="cs"/>
                <w:color w:val="auto"/>
                <w:sz w:val="18"/>
                <w:szCs w:val="18"/>
                <w:rtl/>
                <w:lang w:bidi="fa-IR"/>
              </w:rPr>
              <w:t>دسته بندی</w:t>
            </w:r>
          </w:p>
        </w:tc>
      </w:tr>
      <w:tr w:rsidR="00205558" w:rsidRPr="00346E51" w14:paraId="603E2D59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7B1073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4D6E632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2303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4EAF3" w:themeFill="accent1" w:themeFillTint="33"/>
          </w:tcPr>
          <w:p w14:paraId="1EDDD1E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3EC9D6B2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گوشتی و غذاهای آماده مصرف</w:t>
            </w:r>
          </w:p>
        </w:tc>
      </w:tr>
      <w:tr w:rsidR="00205558" w:rsidRPr="00346E51" w14:paraId="7C89991D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14:paraId="4C5EA27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فرآورده گوشتی عمل آوری شده پخته با درصدهای متفاوت</w:t>
            </w:r>
          </w:p>
          <w:p w14:paraId="658CC2F1" w14:textId="77777777" w:rsidR="00205558" w:rsidRPr="00346E51" w:rsidRDefault="00205558" w:rsidP="00FB0CE3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641F8B77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5753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29362DFF" w14:textId="77777777" w:rsidR="00205558" w:rsidRPr="00346E51" w:rsidRDefault="00A97F03" w:rsidP="00A97F03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ژامبون 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گوشتی عمل آوری شده پخته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E8F5A5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3082DF51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  <w:vAlign w:val="center"/>
          </w:tcPr>
          <w:p w14:paraId="45C3E1C0" w14:textId="77777777" w:rsidR="00205558" w:rsidRPr="00346E51" w:rsidRDefault="00205558" w:rsidP="00346E51">
            <w:pPr>
              <w:pStyle w:val="CommentText"/>
              <w:jc w:val="center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ساندویچ و پیتزای حاوی سوسیس و کالباس و ژامبون آماده مصرف منجمد و غیرمنجمد (سایر ساندویچ ها و پیتزا ها مشمول فهرست نمی باشد)</w:t>
            </w:r>
          </w:p>
          <w:p w14:paraId="06B8521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683270A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9417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7217D1B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6D6262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630881C1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14:paraId="27BDF9E6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3E28AD5E" w14:textId="77777777"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فلافل 11073</w:t>
            </w:r>
          </w:p>
          <w:p w14:paraId="398FCD8F" w14:textId="77777777" w:rsidR="00205558" w:rsidRPr="00346E51" w:rsidRDefault="00A97F03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سمبوسه  فاقد شماره استاندارد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5CCDBBB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سمبوسه و فلافل آماده شده </w:t>
            </w:r>
          </w:p>
          <w:p w14:paraId="5BA65FD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8B7ECE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6B1F80DE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D4EAF3" w:themeFill="accent1" w:themeFillTint="33"/>
          </w:tcPr>
          <w:p w14:paraId="5866C485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D4EAF3" w:themeFill="accent1" w:themeFillTint="33"/>
            <w:vAlign w:val="center"/>
          </w:tcPr>
          <w:p w14:paraId="798E025F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13526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تاپینگ پیتزا</w:t>
            </w:r>
            <w:r w:rsid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)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15696</w:t>
            </w:r>
          </w:p>
        </w:tc>
        <w:tc>
          <w:tcPr>
            <w:tcW w:w="4111" w:type="dxa"/>
            <w:shd w:val="clear" w:color="auto" w:fill="D4EAF3" w:themeFill="accent1" w:themeFillTint="33"/>
            <w:vAlign w:val="center"/>
          </w:tcPr>
          <w:p w14:paraId="57FDF178" w14:textId="77777777"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پنیر پیتزای پروسس و</w:t>
            </w:r>
          </w:p>
          <w:p w14:paraId="44256548" w14:textId="77777777" w:rsidR="00205558" w:rsidRPr="00346E51" w:rsidRDefault="00205558" w:rsidP="00346E51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تاپینگ پیتزا 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69AB491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</w:p>
        </w:tc>
      </w:tr>
      <w:tr w:rsidR="00205558" w:rsidRPr="00346E51" w14:paraId="4F432CC1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29FC779" w14:textId="77777777" w:rsidR="00205558" w:rsidRPr="00346E51" w:rsidRDefault="00205558" w:rsidP="00346E51">
            <w:pPr>
              <w:pStyle w:val="CommentText"/>
              <w:jc w:val="right"/>
              <w:rPr>
                <w:rFonts w:cs="B Nazanin"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نوشابه گازدار طعم دار رنگی ، طعم دار بی رنگ، میوه ای و کولا با /یا بدون قند / شیرین کننده جایگزین ( زیرو، لایت، کم کالری)</w:t>
            </w:r>
          </w:p>
          <w:p w14:paraId="36B44C7E" w14:textId="77777777" w:rsidR="00205558" w:rsidRPr="00346E51" w:rsidRDefault="00205558" w:rsidP="00346E51">
            <w:pPr>
              <w:tabs>
                <w:tab w:val="left" w:pos="11685"/>
              </w:tabs>
              <w:rPr>
                <w:rFonts w:cs="B Nazanin"/>
                <w:color w:val="0D0D0D" w:themeColor="text1" w:themeTint="F2"/>
                <w:sz w:val="18"/>
                <w:szCs w:val="18"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3DE747F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1250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6CC02EBC" w14:textId="77777777" w:rsidR="00205558" w:rsidRPr="00A12317" w:rsidRDefault="00205558" w:rsidP="00A12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A12317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نوشابه گازدار با/یا بدون قند</w:t>
            </w:r>
          </w:p>
          <w:p w14:paraId="23CDCCF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293E1F4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نوشیدنی ها و فراورده های آنها</w:t>
            </w:r>
          </w:p>
        </w:tc>
      </w:tr>
      <w:tr w:rsidR="00205558" w:rsidRPr="00346E51" w14:paraId="6C26651F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5F18BDE8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533A464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6693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7DA7A35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نوشابه انرژی 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332BA6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77E1ED5C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180256B1" w14:textId="77777777" w:rsidR="00205558" w:rsidRPr="00346E51" w:rsidRDefault="00346E51" w:rsidP="00346E51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2CC484A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( نوشیدنی مالت)2279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0A2248B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نوشیدنی مالت (ماء الشعیر )  طعم دار و نوشیدنی عصاره گندم طعم دار( 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604CA85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194631FC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15BDCA2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2C2BF038" w14:textId="77777777"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</w:t>
            </w:r>
            <w:r w:rsidR="00205558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گاز دار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) 1434</w:t>
            </w:r>
          </w:p>
          <w:p w14:paraId="2CAB651E" w14:textId="77777777" w:rsidR="00205558" w:rsidRPr="00346E51" w:rsidRDefault="0026566C" w:rsidP="0026566C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بدون گاز) 2837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4653026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نوشیدنی های میوه ای گاز دار  با و بدون گاز با محتوای آب میوه 25 درصد و کمتر ( با یا بدون شمار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98FB60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2CE1F1D1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4F8607F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379ABAB5" w14:textId="77777777" w:rsidR="00205558" w:rsidRPr="00346E51" w:rsidRDefault="00205558" w:rsidP="00FB0CE3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( شربت های تزئینی)</w:t>
            </w:r>
            <w:r w:rsidR="00A8121A"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20456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45F9920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شربت میوه ای و غیر میوه ای ( طبق استاندارد ملی مربوطه) ، شربت های تزئینی و انواع نوشیدنی و نوشابه های غیر میوه 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2644CC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63070A26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7306A701" w14:textId="77777777" w:rsidR="00205558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6141C78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3964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33904AC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فرآورده 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190973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09FD7E72" w14:textId="77777777" w:rsidTr="00A97F0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201D51D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1FD94627" w14:textId="77777777" w:rsidR="005B2247" w:rsidRPr="00346E51" w:rsidRDefault="00346E51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6D64FD9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4714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566259C2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61A4CB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57B48D60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EDBE6" w:themeFill="background2"/>
            <w:vAlign w:val="center"/>
          </w:tcPr>
          <w:p w14:paraId="5CE881DA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5ECA6900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162B18EB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0E67A2C6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  <w:p w14:paraId="38DC50A2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منظور روغن های نیمه جامد مصرفی صنایع و خانوار (سایر روغن ها مشمول فهرست نمی باشد)</w:t>
            </w:r>
          </w:p>
          <w:p w14:paraId="770E345C" w14:textId="77777777" w:rsidR="00205558" w:rsidRPr="00346E51" w:rsidRDefault="00205558" w:rsidP="00152437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EDBE6" w:themeFill="background2"/>
            <w:vAlign w:val="center"/>
          </w:tcPr>
          <w:p w14:paraId="76FBA1A2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lastRenderedPageBreak/>
              <w:t>9131</w:t>
            </w:r>
          </w:p>
        </w:tc>
        <w:tc>
          <w:tcPr>
            <w:tcW w:w="4111" w:type="dxa"/>
            <w:shd w:val="clear" w:color="auto" w:fill="CEDBE6" w:themeFill="background2"/>
            <w:vAlign w:val="center"/>
          </w:tcPr>
          <w:p w14:paraId="2E74B991" w14:textId="77777777" w:rsidR="00205558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روغن مصرفی خانوار</w:t>
            </w:r>
          </w:p>
          <w:p w14:paraId="4EFFB0F0" w14:textId="77777777" w:rsidR="00A97F03" w:rsidRPr="00346E51" w:rsidRDefault="00A97F03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lastRenderedPageBreak/>
              <w:t>(روغن نیمه 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4233C90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lastRenderedPageBreak/>
              <w:t>روغن ها</w:t>
            </w:r>
          </w:p>
        </w:tc>
      </w:tr>
      <w:tr w:rsidR="00205558" w:rsidRPr="00346E51" w14:paraId="42CD72C1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44A088AC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lastRenderedPageBreak/>
              <w:t>انواع سس مایونز و سس سالاد پرچرب (مانند سس هزار جزیره، سس فرانسوی، سس تاتار، سس ایتالیایی و ... ) بجز نوع کم چرب، بدون چربی و کاهش یافته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5DA7FE6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2454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10D8BAE6" w14:textId="77777777" w:rsidR="00205558" w:rsidRPr="00346E51" w:rsidRDefault="00205558" w:rsidP="00346E51">
            <w:pPr>
              <w:tabs>
                <w:tab w:val="left" w:pos="116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6586C37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سایرا قلام خوراکی</w:t>
            </w:r>
          </w:p>
          <w:p w14:paraId="7E05E27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1EA9DBFB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5EB81E4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586E13D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چیپس سیب زمینی 3764</w:t>
            </w:r>
          </w:p>
          <w:p w14:paraId="11FBB942" w14:textId="77777777" w:rsidR="00205558" w:rsidRPr="00346E51" w:rsidRDefault="00205558" w:rsidP="00346E51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00FEDB8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4C3815D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31A4A5D0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7568DE1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انواع پفک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531CCAC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2880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129C3DF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0F00ED8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1D2AC923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1479F3A2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258443E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فاقد شماره استاندارد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5E2CC0C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شیرینی 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75ECEC1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4922EE1E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0D730AF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انواع فراورده های کاکائویی مانند شکلات صبحانه، انواع دراژه، فراورده کاکائویی با مغزی ویفر 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1178C255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12018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60C4027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فراورده 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5AA00D16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698BFD1C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58B6C0" w:themeFill="accent2"/>
          </w:tcPr>
          <w:p w14:paraId="5C15C8A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انواع تافی و آبنبات با و بدون قند</w:t>
            </w:r>
          </w:p>
        </w:tc>
        <w:tc>
          <w:tcPr>
            <w:tcW w:w="3490" w:type="dxa"/>
            <w:shd w:val="clear" w:color="auto" w:fill="58B6C0" w:themeFill="accent2"/>
            <w:vAlign w:val="center"/>
          </w:tcPr>
          <w:p w14:paraId="4AC024C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711</w:t>
            </w:r>
          </w:p>
        </w:tc>
        <w:tc>
          <w:tcPr>
            <w:tcW w:w="4111" w:type="dxa"/>
            <w:shd w:val="clear" w:color="auto" w:fill="58B6C0" w:themeFill="accent2"/>
            <w:vAlign w:val="center"/>
          </w:tcPr>
          <w:p w14:paraId="4850E72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62BF8CD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43DAAC53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4B5E4" w:themeFill="accent6" w:themeFillTint="99"/>
          </w:tcPr>
          <w:p w14:paraId="3A79FA8E" w14:textId="77777777" w:rsidR="00205558" w:rsidRPr="00346E51" w:rsidRDefault="00152437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74B5E4" w:themeFill="accent6" w:themeFillTint="99"/>
            <w:vAlign w:val="center"/>
          </w:tcPr>
          <w:p w14:paraId="748DFC30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4B5E4" w:themeFill="accent6" w:themeFillTint="99"/>
            <w:vAlign w:val="center"/>
          </w:tcPr>
          <w:p w14:paraId="0610BF24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4B818BBD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دخانیات</w:t>
            </w:r>
          </w:p>
        </w:tc>
      </w:tr>
      <w:tr w:rsidR="00205558" w:rsidRPr="00346E51" w14:paraId="5AEFC942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711BDC0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C7E4DB" w:themeFill="accent3" w:themeFillTint="66"/>
            <w:vAlign w:val="center"/>
          </w:tcPr>
          <w:p w14:paraId="3EA9412C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7E360754" w14:textId="77777777"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تاتو و فراورده 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79C41341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کالاهای آرایشی</w:t>
            </w:r>
          </w:p>
          <w:p w14:paraId="72239A9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5FCDF5EC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3C08E0CA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سایر فرآورده های آرایشی مشمول این فهرست نمی باشد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3BA469DE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2D7E443D" w14:textId="77777777" w:rsidR="00205558" w:rsidRPr="00346E51" w:rsidRDefault="00205558" w:rsidP="00346E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آرایشی رنگی پوست و مو (اانواع رژ لب، ریمل، کرم پودر، پنکیک، خط چشم، مداد آرایشی چشم و لب، رنگ مو و...)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600CA2C9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2C8274C8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7B605711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39F91C70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24C4D8DE" w14:textId="77777777" w:rsidR="00205558" w:rsidRPr="00346E51" w:rsidRDefault="00205558" w:rsidP="00346E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فرآورده های برنزه کننده پوست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EC090DF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</w:tr>
      <w:tr w:rsidR="00205558" w:rsidRPr="00346E51" w14:paraId="72C3FEDE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23C6F838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232D54D6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1D1C5D14" w14:textId="77777777" w:rsidR="00205558" w:rsidRPr="00346E51" w:rsidRDefault="00205558" w:rsidP="00346E51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انواع محصولات آنتی سلولیت و لاغر کننده موضعی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642B78BE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14:paraId="4260C7D3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C7E4DB" w:themeFill="accent3" w:themeFillTint="66"/>
          </w:tcPr>
          <w:p w14:paraId="64156F6D" w14:textId="77777777" w:rsidR="00205558" w:rsidRPr="00346E51" w:rsidRDefault="0026566C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490" w:type="dxa"/>
            <w:shd w:val="clear" w:color="auto" w:fill="C7E4DB" w:themeFill="accent3" w:themeFillTint="66"/>
          </w:tcPr>
          <w:p w14:paraId="25608E47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C7E4DB" w:themeFill="accent3" w:themeFillTint="66"/>
            <w:vAlign w:val="center"/>
          </w:tcPr>
          <w:p w14:paraId="043EFFEE" w14:textId="77777777" w:rsidR="00205558" w:rsidRPr="00346E51" w:rsidRDefault="00205558" w:rsidP="00346E5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فرآورده های صاف کننده، فرکننده و کراتینه کننده مو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FED0188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205558" w:rsidRPr="00346E51" w14:paraId="5D52CFA8" w14:textId="77777777" w:rsidTr="00A97F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7FC0DB" w:themeFill="accent1" w:themeFillTint="99"/>
          </w:tcPr>
          <w:p w14:paraId="15DEC897" w14:textId="77777777" w:rsidR="00205558" w:rsidRPr="00346E51" w:rsidRDefault="00252380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>تبلیغ این خدمت ممنوع است و ارای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ه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این خدمت از سوی غیر پزش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ک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به طور کلی غیرمجا</w:t>
            </w:r>
            <w:r w:rsidRPr="00346E51">
              <w:rPr>
                <w:rFonts w:cs="B Nazanin" w:hint="eastAsia"/>
                <w:color w:val="0D0D0D" w:themeColor="text1" w:themeTint="F2"/>
                <w:sz w:val="18"/>
                <w:szCs w:val="18"/>
                <w:rtl/>
                <w:lang w:bidi="fa-IR"/>
              </w:rPr>
              <w:t>ز</w:t>
            </w: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می باشد.</w:t>
            </w:r>
          </w:p>
        </w:tc>
        <w:tc>
          <w:tcPr>
            <w:tcW w:w="3490" w:type="dxa"/>
            <w:shd w:val="clear" w:color="auto" w:fill="7FC0DB" w:themeFill="accent1" w:themeFillTint="99"/>
          </w:tcPr>
          <w:p w14:paraId="1EC201A7" w14:textId="77777777" w:rsidR="00205558" w:rsidRPr="00346E51" w:rsidRDefault="00290F6F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7FC0DB" w:themeFill="accent1" w:themeFillTint="99"/>
          </w:tcPr>
          <w:p w14:paraId="13C6315F" w14:textId="77777777" w:rsidR="00205558" w:rsidRPr="00346E51" w:rsidRDefault="00205558" w:rsidP="0034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برنزه سازی پوست از طریق 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3560CADA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خدمات آسیب رسان</w:t>
            </w:r>
          </w:p>
        </w:tc>
      </w:tr>
      <w:tr w:rsidR="00205558" w:rsidRPr="00346E51" w14:paraId="3942E987" w14:textId="77777777" w:rsidTr="00A9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shd w:val="clear" w:color="auto" w:fill="A9D5E7" w:themeFill="accent1" w:themeFillTint="66"/>
          </w:tcPr>
          <w:p w14:paraId="4CF53E4A" w14:textId="77777777" w:rsidR="00205558" w:rsidRPr="00346E51" w:rsidRDefault="00881F14" w:rsidP="00346E51">
            <w:pPr>
              <w:tabs>
                <w:tab w:val="left" w:pos="11685"/>
              </w:tabs>
              <w:jc w:val="center"/>
              <w:rPr>
                <w:rFonts w:cs="B Nazanin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color w:val="0D0D0D" w:themeColor="text1" w:themeTint="F2"/>
                <w:sz w:val="18"/>
                <w:szCs w:val="18"/>
                <w:rtl/>
              </w:rPr>
              <w:t>هیچ دارویی برای  سال 1402 پیشنهاد نگردید</w:t>
            </w:r>
          </w:p>
        </w:tc>
        <w:tc>
          <w:tcPr>
            <w:tcW w:w="3490" w:type="dxa"/>
            <w:shd w:val="clear" w:color="auto" w:fill="A9D5E7" w:themeFill="accent1" w:themeFillTint="66"/>
          </w:tcPr>
          <w:p w14:paraId="77638A0D" w14:textId="77777777" w:rsidR="00205558" w:rsidRPr="00346E51" w:rsidRDefault="00881F14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111" w:type="dxa"/>
            <w:shd w:val="clear" w:color="auto" w:fill="A9D5E7" w:themeFill="accent1" w:themeFillTint="66"/>
            <w:vAlign w:val="center"/>
          </w:tcPr>
          <w:p w14:paraId="40B40783" w14:textId="77777777" w:rsidR="00205558" w:rsidRPr="00346E51" w:rsidRDefault="00881F14" w:rsidP="0034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559110EB" w14:textId="77777777" w:rsidR="00205558" w:rsidRPr="00346E51" w:rsidRDefault="00205558" w:rsidP="00346E51">
            <w:pPr>
              <w:tabs>
                <w:tab w:val="left" w:pos="1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346E51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دارو های با احتمال سو مصرف</w:t>
            </w:r>
          </w:p>
        </w:tc>
      </w:tr>
    </w:tbl>
    <w:p w14:paraId="5705B7EF" w14:textId="77777777" w:rsidR="00A74CC4" w:rsidRPr="00FB0CE3" w:rsidRDefault="00881F14" w:rsidP="00C127B0">
      <w:pPr>
        <w:bidi/>
        <w:spacing w:line="240" w:lineRule="auto"/>
        <w:ind w:left="-138"/>
        <w:rPr>
          <w:rFonts w:cs="B Nazanin"/>
          <w:b/>
          <w:bCs/>
          <w:sz w:val="16"/>
          <w:szCs w:val="16"/>
        </w:rPr>
      </w:pPr>
      <w:r w:rsidRPr="00FB0CE3">
        <w:rPr>
          <w:rFonts w:cs="B Nazanin" w:hint="cs"/>
          <w:b/>
          <w:bCs/>
          <w:sz w:val="16"/>
          <w:szCs w:val="16"/>
          <w:rtl/>
        </w:rPr>
        <w:t>توضیحات :</w:t>
      </w:r>
    </w:p>
    <w:p w14:paraId="116E2824" w14:textId="77777777" w:rsidR="00881F14" w:rsidRPr="00FB0CE3" w:rsidRDefault="00881F14" w:rsidP="00881F14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16"/>
          <w:szCs w:val="16"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مطابق بند ج ماده 7 قانون احکام دایمی برنامه های توسعه کشور تبلیغ کالاها و خدمات مندرج در این فهرست از سوی همه رسانه ها ممنوع می باشد.</w:t>
      </w:r>
    </w:p>
    <w:p w14:paraId="4A069829" w14:textId="77777777" w:rsidR="00881F14" w:rsidRPr="00FB0CE3" w:rsidRDefault="00881F14" w:rsidP="00881F1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عوارض و مالیات بر این فهرست از طریق کار گرو</w:t>
      </w:r>
      <w:r w:rsidRPr="00FB0CE3">
        <w:rPr>
          <w:rFonts w:cs="B Nazanin" w:hint="eastAsia"/>
          <w:b/>
          <w:bCs/>
          <w:sz w:val="16"/>
          <w:szCs w:val="16"/>
          <w:rtl/>
          <w:lang w:bidi="fa-IR"/>
        </w:rPr>
        <w:t>ه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 xml:space="preserve">، موضوع ماده 48 قانون الحاق برخی از مواد به قانون بخشی از مقررات مالی دولت (2) </w:t>
      </w:r>
      <w:r w:rsidR="00A97F03">
        <w:rPr>
          <w:rFonts w:cs="B Nazanin" w:hint="cs"/>
          <w:b/>
          <w:bCs/>
          <w:sz w:val="16"/>
          <w:szCs w:val="16"/>
          <w:rtl/>
          <w:lang w:bidi="fa-IR"/>
        </w:rPr>
        <w:t xml:space="preserve"> و بند پ ماده 26 قانون مالیات بر ارزش افزوده 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و ابلاغ می گردد.</w:t>
      </w:r>
    </w:p>
    <w:sectPr w:rsidR="00881F14" w:rsidRPr="00FB0CE3" w:rsidSect="00D47034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09CB7" w14:textId="77777777" w:rsidR="00FB5E40" w:rsidRDefault="00FB5E40" w:rsidP="00BF248A">
      <w:pPr>
        <w:spacing w:after="0" w:line="240" w:lineRule="auto"/>
      </w:pPr>
      <w:r>
        <w:separator/>
      </w:r>
    </w:p>
  </w:endnote>
  <w:endnote w:type="continuationSeparator" w:id="0">
    <w:p w14:paraId="6BF93F82" w14:textId="77777777" w:rsidR="00FB5E40" w:rsidRDefault="00FB5E40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D175" w14:textId="77777777" w:rsidR="00FB5E40" w:rsidRDefault="00FB5E40" w:rsidP="00BF248A">
      <w:pPr>
        <w:spacing w:after="0" w:line="240" w:lineRule="auto"/>
      </w:pPr>
      <w:r>
        <w:separator/>
      </w:r>
    </w:p>
  </w:footnote>
  <w:footnote w:type="continuationSeparator" w:id="0">
    <w:p w14:paraId="36D1D3DE" w14:textId="77777777" w:rsidR="00FB5E40" w:rsidRDefault="00FB5E40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A032D"/>
    <w:rsid w:val="000C55A1"/>
    <w:rsid w:val="001033D1"/>
    <w:rsid w:val="001317D4"/>
    <w:rsid w:val="00152437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205558"/>
    <w:rsid w:val="0021120D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50F39"/>
    <w:rsid w:val="00463DCD"/>
    <w:rsid w:val="00496F70"/>
    <w:rsid w:val="004A5B25"/>
    <w:rsid w:val="004C1DB2"/>
    <w:rsid w:val="00521FE0"/>
    <w:rsid w:val="00561084"/>
    <w:rsid w:val="005B0571"/>
    <w:rsid w:val="005B2247"/>
    <w:rsid w:val="005E590E"/>
    <w:rsid w:val="005F3045"/>
    <w:rsid w:val="005F55E3"/>
    <w:rsid w:val="005F5AA2"/>
    <w:rsid w:val="00606E87"/>
    <w:rsid w:val="0061668A"/>
    <w:rsid w:val="006274E3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42FA2"/>
    <w:rsid w:val="0075445E"/>
    <w:rsid w:val="00756BB1"/>
    <w:rsid w:val="00757551"/>
    <w:rsid w:val="0076387F"/>
    <w:rsid w:val="007A117C"/>
    <w:rsid w:val="007A17AF"/>
    <w:rsid w:val="007D7E80"/>
    <w:rsid w:val="007E0286"/>
    <w:rsid w:val="007F0005"/>
    <w:rsid w:val="00850FD1"/>
    <w:rsid w:val="00872A15"/>
    <w:rsid w:val="00881F14"/>
    <w:rsid w:val="0089522A"/>
    <w:rsid w:val="00896515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B74F4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7EED"/>
    <w:rsid w:val="00B071B2"/>
    <w:rsid w:val="00B20923"/>
    <w:rsid w:val="00B67A3E"/>
    <w:rsid w:val="00B93BD4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526F1"/>
    <w:rsid w:val="00C7038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3B14"/>
    <w:rsid w:val="00DB5B38"/>
    <w:rsid w:val="00DE7788"/>
    <w:rsid w:val="00DF255E"/>
    <w:rsid w:val="00E320F0"/>
    <w:rsid w:val="00E32429"/>
    <w:rsid w:val="00E40B70"/>
    <w:rsid w:val="00E77464"/>
    <w:rsid w:val="00E96955"/>
    <w:rsid w:val="00EA10CC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2784"/>
    <w:rsid w:val="00F92B12"/>
    <w:rsid w:val="00F92E0F"/>
    <w:rsid w:val="00FB0CE3"/>
    <w:rsid w:val="00FB5E40"/>
    <w:rsid w:val="00FB643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2D3A-1B7F-47AF-85AF-563EF10C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yadegari</cp:lastModifiedBy>
  <cp:revision>2</cp:revision>
  <cp:lastPrinted>2022-11-06T08:49:00Z</cp:lastPrinted>
  <dcterms:created xsi:type="dcterms:W3CDTF">2023-08-15T03:46:00Z</dcterms:created>
  <dcterms:modified xsi:type="dcterms:W3CDTF">2023-08-15T03:46:00Z</dcterms:modified>
</cp:coreProperties>
</file>