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82B" w:rsidRPr="00685982" w:rsidRDefault="00EA35F8">
      <w:pPr>
        <w:widowControl w:val="0"/>
        <w:tabs>
          <w:tab w:val="right" w:pos="5012"/>
        </w:tabs>
        <w:bidi/>
        <w:spacing w:after="0" w:line="360" w:lineRule="auto"/>
        <w:jc w:val="both"/>
        <w:rPr>
          <w:rFonts w:ascii="Times New Roman" w:eastAsia="Times New Roman" w:hAnsi="Times New Roman" w:cs="B Zar"/>
          <w:b/>
          <w:sz w:val="28"/>
          <w:szCs w:val="28"/>
        </w:rPr>
      </w:pPr>
      <w:bookmarkStart w:id="0" w:name="_gjdgxs" w:colFirst="0" w:colLast="0"/>
      <w:bookmarkStart w:id="1" w:name="_GoBack"/>
      <w:bookmarkEnd w:id="0"/>
      <w:bookmarkEnd w:id="1"/>
      <w:r w:rsidRPr="00685982">
        <w:rPr>
          <w:rFonts w:ascii="Times New Roman" w:eastAsia="Times New Roman" w:hAnsi="Times New Roman" w:cs="B Zar"/>
          <w:b/>
          <w:sz w:val="28"/>
          <w:szCs w:val="28"/>
          <w:highlight w:val="yellow"/>
          <w:rtl/>
        </w:rPr>
        <w:t>پروتکل ارجاع بیماران فشارخون بالا ازسطح 1به 2</w:t>
      </w:r>
    </w:p>
    <w:p w:rsidR="009C382B" w:rsidRPr="00685982" w:rsidRDefault="00EA35F8">
      <w:pPr>
        <w:widowControl w:val="0"/>
        <w:tabs>
          <w:tab w:val="right" w:pos="5012"/>
        </w:tabs>
        <w:bidi/>
        <w:spacing w:after="0" w:line="360" w:lineRule="auto"/>
        <w:jc w:val="both"/>
        <w:rPr>
          <w:rFonts w:ascii="Arial" w:eastAsia="Arial" w:hAnsi="Arial" w:cs="B Zar"/>
          <w:sz w:val="28"/>
          <w:szCs w:val="28"/>
        </w:rPr>
      </w:pPr>
      <w:r w:rsidRPr="00685982">
        <w:rPr>
          <w:rFonts w:ascii="Times New Roman" w:eastAsia="Times New Roman" w:hAnsi="Times New Roman" w:cs="B Zar"/>
          <w:b/>
          <w:sz w:val="28"/>
          <w:szCs w:val="28"/>
          <w:rtl/>
        </w:rPr>
        <w:t>1-ا</w:t>
      </w:r>
      <w:r w:rsidRPr="00685982">
        <w:rPr>
          <w:rFonts w:ascii="Arial" w:eastAsia="Arial" w:hAnsi="Arial" w:cs="B Zar"/>
          <w:sz w:val="28"/>
          <w:szCs w:val="28"/>
          <w:rtl/>
        </w:rPr>
        <w:t xml:space="preserve">گربیماردارای فشارخون بالا 90 /140 ميلي مترجيوه تا 109/179 ميلي متر جيوه باشد، حتما" </w:t>
      </w:r>
      <w:r w:rsidRPr="00685982">
        <w:rPr>
          <w:rFonts w:ascii="Arial" w:eastAsia="Arial" w:hAnsi="Arial" w:cs="B Zar"/>
          <w:b/>
          <w:sz w:val="28"/>
          <w:szCs w:val="28"/>
          <w:rtl/>
        </w:rPr>
        <w:t>طی هفت روز آینده</w:t>
      </w:r>
      <w:r w:rsidRPr="00685982">
        <w:rPr>
          <w:rFonts w:ascii="Arial" w:eastAsia="Arial" w:hAnsi="Arial" w:cs="B Zar"/>
          <w:sz w:val="28"/>
          <w:szCs w:val="28"/>
          <w:rtl/>
        </w:rPr>
        <w:t xml:space="preserve"> به پزشک متخصص مرکز درمانی خود مراجعه كند.</w:t>
      </w:r>
    </w:p>
    <w:p w:rsidR="009C382B" w:rsidRPr="00685982" w:rsidRDefault="00EA35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360" w:lineRule="auto"/>
        <w:contextualSpacing/>
        <w:jc w:val="both"/>
        <w:rPr>
          <w:rFonts w:ascii="Times New Roman" w:eastAsia="Times New Roman" w:hAnsi="Times New Roman" w:cs="B Zar"/>
          <w:color w:val="000000"/>
          <w:sz w:val="28"/>
          <w:szCs w:val="28"/>
        </w:rPr>
      </w:pPr>
      <w:r w:rsidRPr="00685982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در بیماران با فشارخون بالا </w:t>
      </w:r>
      <m:oMath>
        <m:f>
          <m:fPr>
            <m:ctrlP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  <m:t xml:space="preserve">140-160 </m:t>
            </m:r>
          </m:num>
          <m:den>
            <m: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  <m:t>90-99</m:t>
            </m:r>
          </m:den>
        </m:f>
      </m:oMath>
      <w:r w:rsidRPr="00685982">
        <w:rPr>
          <w:rFonts w:ascii="Times New Roman" w:eastAsia="Times New Roman" w:hAnsi="Times New Roman" w:cs="B Zar"/>
          <w:color w:val="000000"/>
          <w:sz w:val="28"/>
          <w:szCs w:val="28"/>
        </w:rPr>
        <w:t xml:space="preserve"> : BP </w:t>
      </w:r>
      <w:r w:rsidRPr="00685982">
        <w:rPr>
          <w:rFonts w:ascii="Times New Roman" w:eastAsia="Times New Roman" w:hAnsi="Times New Roman" w:cs="B Zar"/>
          <w:b/>
          <w:color w:val="000000"/>
          <w:sz w:val="28"/>
          <w:szCs w:val="28"/>
          <w:rtl/>
        </w:rPr>
        <w:t xml:space="preserve">بدون </w:t>
      </w:r>
      <w:proofErr w:type="gramStart"/>
      <w:r w:rsidRPr="00685982">
        <w:rPr>
          <w:rFonts w:ascii="Times New Roman" w:eastAsia="Times New Roman" w:hAnsi="Times New Roman" w:cs="B Zar"/>
          <w:b/>
          <w:color w:val="000000"/>
          <w:sz w:val="28"/>
          <w:szCs w:val="28"/>
          <w:rtl/>
        </w:rPr>
        <w:t>بیماری  همراه</w:t>
      </w:r>
      <w:proofErr w:type="gramEnd"/>
      <w:r w:rsidRPr="00685982">
        <w:rPr>
          <w:rFonts w:ascii="Times New Roman" w:eastAsia="Times New Roman" w:hAnsi="Times New Roman" w:cs="B Zar"/>
          <w:b/>
          <w:color w:val="000000"/>
          <w:sz w:val="28"/>
          <w:szCs w:val="28"/>
          <w:rtl/>
        </w:rPr>
        <w:t xml:space="preserve"> ، </w:t>
      </w:r>
      <w:r w:rsidRPr="00685982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اگر بعد از 6-3 ماه ، تغییر در سبک زندگی فشار خون بالا کنترل نشود ارجاع گردد.</w:t>
      </w:r>
    </w:p>
    <w:p w:rsidR="009C382B" w:rsidRPr="00685982" w:rsidRDefault="00EA35F8">
      <w:pPr>
        <w:widowControl w:val="0"/>
        <w:tabs>
          <w:tab w:val="right" w:pos="5012"/>
        </w:tabs>
        <w:bidi/>
        <w:spacing w:after="0" w:line="360" w:lineRule="auto"/>
        <w:jc w:val="both"/>
        <w:rPr>
          <w:rFonts w:ascii="Arial" w:eastAsia="Arial" w:hAnsi="Arial" w:cs="B Zar"/>
          <w:sz w:val="28"/>
          <w:szCs w:val="28"/>
        </w:rPr>
      </w:pPr>
      <w:r w:rsidRPr="00685982">
        <w:rPr>
          <w:rFonts w:ascii="Arial" w:eastAsia="Arial" w:hAnsi="Arial" w:cs="B Zar"/>
          <w:sz w:val="28"/>
          <w:szCs w:val="28"/>
          <w:rtl/>
        </w:rPr>
        <w:t xml:space="preserve">3-اگر فشارخون بالا سيستول180 ميلي متر جيوه و بيشتر و يا فشارخون بالادياستول110ميلي متر جيوه و بيشتر باشد، توصیه کنید حتما" </w:t>
      </w:r>
      <w:r w:rsidRPr="00685982">
        <w:rPr>
          <w:rFonts w:ascii="Arial" w:eastAsia="Arial" w:hAnsi="Arial" w:cs="B Zar"/>
          <w:b/>
          <w:sz w:val="28"/>
          <w:szCs w:val="28"/>
          <w:rtl/>
        </w:rPr>
        <w:t>طی همان روز</w:t>
      </w:r>
      <w:r w:rsidRPr="00685982">
        <w:rPr>
          <w:rFonts w:ascii="Arial" w:eastAsia="Arial" w:hAnsi="Arial" w:cs="B Zar"/>
          <w:sz w:val="28"/>
          <w:szCs w:val="28"/>
          <w:rtl/>
        </w:rPr>
        <w:t xml:space="preserve"> به  پزشک متخصص مراجعه كند..</w:t>
      </w:r>
    </w:p>
    <w:p w:rsidR="009C382B" w:rsidRPr="00685982" w:rsidRDefault="00EA35F8">
      <w:pPr>
        <w:widowControl w:val="0"/>
        <w:tabs>
          <w:tab w:val="right" w:pos="5012"/>
        </w:tabs>
        <w:bidi/>
        <w:spacing w:after="0" w:line="360" w:lineRule="auto"/>
        <w:jc w:val="both"/>
        <w:rPr>
          <w:rFonts w:ascii="Arial" w:eastAsia="Arial" w:hAnsi="Arial" w:cs="B Zar"/>
          <w:sz w:val="28"/>
          <w:szCs w:val="28"/>
        </w:rPr>
      </w:pPr>
      <w:r w:rsidRPr="00685982">
        <w:rPr>
          <w:rFonts w:ascii="Arial" w:eastAsia="Arial" w:hAnsi="Arial" w:cs="B Zar"/>
          <w:sz w:val="28"/>
          <w:szCs w:val="28"/>
          <w:rtl/>
        </w:rPr>
        <w:t>4- اگر  فشارخون بالاسيستول220 ميلي متر جيوه و بيشتر و يا فشارخون بالادياستول130ميلي متر جيوه و بيشتر باشد، با اورژانس تماس بگیرید.</w:t>
      </w:r>
    </w:p>
    <w:p w:rsidR="009C382B" w:rsidRPr="00685982" w:rsidRDefault="00EA35F8">
      <w:pPr>
        <w:widowControl w:val="0"/>
        <w:tabs>
          <w:tab w:val="right" w:pos="5012"/>
        </w:tabs>
        <w:bidi/>
        <w:spacing w:after="0" w:line="360" w:lineRule="auto"/>
        <w:jc w:val="both"/>
        <w:rPr>
          <w:rFonts w:ascii="Tahoma" w:eastAsia="Tahoma" w:hAnsi="Tahoma" w:cs="B Zar"/>
          <w:sz w:val="28"/>
          <w:szCs w:val="28"/>
        </w:rPr>
      </w:pPr>
      <w:r w:rsidRPr="00685982">
        <w:rPr>
          <w:rFonts w:ascii="Tahoma" w:eastAsia="Tahoma" w:hAnsi="Tahoma" w:cs="B Zar"/>
          <w:sz w:val="28"/>
          <w:szCs w:val="28"/>
          <w:rtl/>
        </w:rPr>
        <w:t xml:space="preserve">5- در صورت بروز هر یک از موارد زیر با توجه به احتمال آسیب اعضاء حیاتی بیمار، به سطح 2 ارجاع  گردد. </w:t>
      </w:r>
    </w:p>
    <w:p w:rsidR="009C382B" w:rsidRPr="00685982" w:rsidRDefault="00EA35F8">
      <w:pPr>
        <w:widowControl w:val="0"/>
        <w:numPr>
          <w:ilvl w:val="0"/>
          <w:numId w:val="1"/>
        </w:numPr>
        <w:bidi/>
        <w:spacing w:after="0" w:line="360" w:lineRule="auto"/>
        <w:ind w:left="568" w:hanging="284"/>
        <w:jc w:val="both"/>
        <w:rPr>
          <w:rFonts w:cs="B Zar"/>
          <w:sz w:val="28"/>
          <w:szCs w:val="28"/>
        </w:rPr>
      </w:pPr>
      <w:r w:rsidRPr="00685982">
        <w:rPr>
          <w:rFonts w:ascii="Tahoma" w:eastAsia="Tahoma" w:hAnsi="Tahoma" w:cs="B Zar"/>
          <w:sz w:val="28"/>
          <w:szCs w:val="28"/>
          <w:rtl/>
        </w:rPr>
        <w:t xml:space="preserve">هيپرتروفي بطن چپ (كه در الكتروكارديوگرافي مشخص مي‌شود) يا نارسایي قلبي </w:t>
      </w:r>
    </w:p>
    <w:p w:rsidR="009C382B" w:rsidRPr="00685982" w:rsidRDefault="00EA35F8">
      <w:pPr>
        <w:widowControl w:val="0"/>
        <w:numPr>
          <w:ilvl w:val="0"/>
          <w:numId w:val="1"/>
        </w:numPr>
        <w:bidi/>
        <w:spacing w:after="0" w:line="360" w:lineRule="auto"/>
        <w:ind w:left="568" w:hanging="284"/>
        <w:jc w:val="both"/>
        <w:rPr>
          <w:rFonts w:cs="B Zar"/>
          <w:sz w:val="28"/>
          <w:szCs w:val="28"/>
        </w:rPr>
      </w:pPr>
      <w:r w:rsidRPr="00685982">
        <w:rPr>
          <w:rFonts w:ascii="Tahoma" w:eastAsia="Tahoma" w:hAnsi="Tahoma" w:cs="B Zar"/>
          <w:sz w:val="28"/>
          <w:szCs w:val="28"/>
          <w:rtl/>
        </w:rPr>
        <w:t xml:space="preserve">تاريخچه يا علائم درد قفسه صدري </w:t>
      </w:r>
    </w:p>
    <w:p w:rsidR="009C382B" w:rsidRPr="00685982" w:rsidRDefault="00EA35F8">
      <w:pPr>
        <w:widowControl w:val="0"/>
        <w:numPr>
          <w:ilvl w:val="0"/>
          <w:numId w:val="1"/>
        </w:numPr>
        <w:bidi/>
        <w:spacing w:after="0" w:line="360" w:lineRule="auto"/>
        <w:ind w:left="568" w:hanging="284"/>
        <w:jc w:val="both"/>
        <w:rPr>
          <w:rFonts w:cs="B Zar"/>
          <w:sz w:val="28"/>
          <w:szCs w:val="28"/>
        </w:rPr>
      </w:pPr>
      <w:r w:rsidRPr="00685982">
        <w:rPr>
          <w:rFonts w:ascii="Tahoma" w:eastAsia="Tahoma" w:hAnsi="Tahoma" w:cs="B Zar"/>
          <w:sz w:val="28"/>
          <w:szCs w:val="28"/>
          <w:rtl/>
        </w:rPr>
        <w:t xml:space="preserve">تاريخچه يا مدرك الكتروكارديوگرافي از انفاركتوس ميوكارد </w:t>
      </w:r>
    </w:p>
    <w:p w:rsidR="009C382B" w:rsidRPr="00685982" w:rsidRDefault="00EA35F8">
      <w:pPr>
        <w:widowControl w:val="0"/>
        <w:numPr>
          <w:ilvl w:val="0"/>
          <w:numId w:val="1"/>
        </w:numPr>
        <w:bidi/>
        <w:spacing w:after="0" w:line="360" w:lineRule="auto"/>
        <w:ind w:left="568" w:hanging="284"/>
        <w:jc w:val="both"/>
        <w:rPr>
          <w:rFonts w:cs="B Zar"/>
          <w:sz w:val="28"/>
          <w:szCs w:val="28"/>
        </w:rPr>
      </w:pPr>
      <w:r w:rsidRPr="00685982">
        <w:rPr>
          <w:rFonts w:ascii="Tahoma" w:eastAsia="Tahoma" w:hAnsi="Tahoma" w:cs="B Zar"/>
          <w:sz w:val="28"/>
          <w:szCs w:val="28"/>
          <w:rtl/>
        </w:rPr>
        <w:t xml:space="preserve">تاريخچه يا علائم </w:t>
      </w:r>
      <w:r w:rsidRPr="00685982">
        <w:rPr>
          <w:rFonts w:cs="B Zar"/>
          <w:sz w:val="28"/>
          <w:szCs w:val="28"/>
          <w:highlight w:val="white"/>
        </w:rPr>
        <w:t>Claudication</w:t>
      </w:r>
      <w:r w:rsidRPr="00685982">
        <w:rPr>
          <w:rFonts w:ascii="Tahoma" w:eastAsia="Tahoma" w:hAnsi="Tahoma" w:cs="B Zar"/>
          <w:sz w:val="28"/>
          <w:szCs w:val="28"/>
          <w:rtl/>
        </w:rPr>
        <w:t xml:space="preserve"> (درد اندام تحتاني به هنگام راه رفتن و بهبود درد با استراحت) </w:t>
      </w:r>
    </w:p>
    <w:p w:rsidR="009C382B" w:rsidRPr="00685982" w:rsidRDefault="00EA35F8">
      <w:pPr>
        <w:widowControl w:val="0"/>
        <w:numPr>
          <w:ilvl w:val="0"/>
          <w:numId w:val="1"/>
        </w:numPr>
        <w:bidi/>
        <w:spacing w:after="0" w:line="360" w:lineRule="auto"/>
        <w:ind w:left="568" w:hanging="284"/>
        <w:jc w:val="both"/>
        <w:rPr>
          <w:rFonts w:cs="B Zar"/>
          <w:sz w:val="28"/>
          <w:szCs w:val="28"/>
        </w:rPr>
      </w:pPr>
      <w:r w:rsidRPr="00685982">
        <w:rPr>
          <w:rFonts w:ascii="Tahoma" w:eastAsia="Tahoma" w:hAnsi="Tahoma" w:cs="B Zar"/>
          <w:sz w:val="28"/>
          <w:szCs w:val="28"/>
          <w:rtl/>
        </w:rPr>
        <w:t xml:space="preserve">بالا بودن كراتينین سرم خون </w:t>
      </w:r>
    </w:p>
    <w:p w:rsidR="009C382B" w:rsidRPr="00685982" w:rsidRDefault="00EA35F8">
      <w:pPr>
        <w:widowControl w:val="0"/>
        <w:numPr>
          <w:ilvl w:val="0"/>
          <w:numId w:val="1"/>
        </w:numPr>
        <w:bidi/>
        <w:spacing w:after="0" w:line="360" w:lineRule="auto"/>
        <w:ind w:left="568" w:hanging="284"/>
        <w:jc w:val="both"/>
        <w:rPr>
          <w:rFonts w:cs="B Zar"/>
          <w:sz w:val="28"/>
          <w:szCs w:val="28"/>
        </w:rPr>
      </w:pPr>
      <w:r w:rsidRPr="00685982">
        <w:rPr>
          <w:rFonts w:ascii="Tahoma" w:eastAsia="Tahoma" w:hAnsi="Tahoma" w:cs="B Zar"/>
          <w:sz w:val="28"/>
          <w:szCs w:val="28"/>
          <w:rtl/>
        </w:rPr>
        <w:t xml:space="preserve">علائم و نشانه‌هاي </w:t>
      </w:r>
      <w:r w:rsidRPr="00685982">
        <w:rPr>
          <w:rFonts w:cs="B Zar"/>
          <w:sz w:val="28"/>
          <w:szCs w:val="28"/>
          <w:highlight w:val="white"/>
        </w:rPr>
        <w:t>TIA</w:t>
      </w:r>
      <w:r w:rsidRPr="00685982">
        <w:rPr>
          <w:rFonts w:ascii="Tahoma" w:eastAsia="Tahoma" w:hAnsi="Tahoma" w:cs="B Zar"/>
          <w:sz w:val="28"/>
          <w:szCs w:val="28"/>
          <w:rtl/>
        </w:rPr>
        <w:t xml:space="preserve"> (ايسكمي گذراي مغزي)</w:t>
      </w:r>
    </w:p>
    <w:p w:rsidR="009C382B" w:rsidRPr="00685982" w:rsidRDefault="00EA35F8">
      <w:pPr>
        <w:widowControl w:val="0"/>
        <w:numPr>
          <w:ilvl w:val="0"/>
          <w:numId w:val="1"/>
        </w:numPr>
        <w:bidi/>
        <w:spacing w:after="0" w:line="360" w:lineRule="auto"/>
        <w:ind w:left="568" w:hanging="284"/>
        <w:jc w:val="both"/>
        <w:rPr>
          <w:rFonts w:cs="B Zar"/>
          <w:sz w:val="28"/>
          <w:szCs w:val="28"/>
        </w:rPr>
      </w:pPr>
      <w:r w:rsidRPr="00685982">
        <w:rPr>
          <w:rFonts w:ascii="Tahoma" w:eastAsia="Tahoma" w:hAnsi="Tahoma" w:cs="B Zar"/>
          <w:sz w:val="28"/>
          <w:szCs w:val="28"/>
          <w:rtl/>
        </w:rPr>
        <w:t xml:space="preserve">علائم و نشانه‌هاي آسيب چشم </w:t>
      </w:r>
    </w:p>
    <w:p w:rsidR="009C382B" w:rsidRPr="00685982" w:rsidRDefault="00EA35F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360" w:lineRule="auto"/>
        <w:ind w:left="288"/>
        <w:contextualSpacing/>
        <w:jc w:val="both"/>
        <w:rPr>
          <w:rFonts w:ascii="Times New Roman" w:eastAsia="Times New Roman" w:hAnsi="Times New Roman" w:cs="B Zar"/>
          <w:color w:val="000000"/>
          <w:sz w:val="28"/>
          <w:szCs w:val="28"/>
        </w:rPr>
      </w:pPr>
      <w:r w:rsidRPr="00685982">
        <w:rPr>
          <w:rFonts w:ascii="Tahoma" w:eastAsia="Tahoma" w:hAnsi="Tahoma" w:cs="B Zar"/>
          <w:color w:val="000000"/>
          <w:sz w:val="28"/>
          <w:szCs w:val="28"/>
          <w:rtl/>
        </w:rPr>
        <w:t>در</w:t>
      </w:r>
      <w:r w:rsidRPr="00685982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بیماران با </w:t>
      </w:r>
      <m:oMath>
        <m:f>
          <m:fPr>
            <m:ctrlP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  <m:t xml:space="preserve">160 </m:t>
            </m:r>
          </m:num>
          <m:den>
            <m: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  <m:t>100</m:t>
            </m:r>
          </m:den>
        </m:f>
      </m:oMath>
      <w:r w:rsidRPr="00685982">
        <w:rPr>
          <w:rFonts w:ascii="Times New Roman" w:eastAsia="Times New Roman" w:hAnsi="Times New Roman" w:cs="B Zar"/>
          <w:b/>
          <w:color w:val="000000"/>
          <w:sz w:val="28"/>
          <w:szCs w:val="28"/>
        </w:rPr>
        <w:t xml:space="preserve"> ≤</w:t>
      </w:r>
      <w:r w:rsidRPr="00685982">
        <w:rPr>
          <w:rFonts w:ascii="Times New Roman" w:eastAsia="Times New Roman" w:hAnsi="Times New Roman" w:cs="B Zar"/>
          <w:color w:val="000000"/>
          <w:sz w:val="28"/>
          <w:szCs w:val="28"/>
        </w:rPr>
        <w:t xml:space="preserve"> Bp</w:t>
      </w:r>
      <w:r w:rsidRPr="00685982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ارجاع به سطح 2 </w:t>
      </w:r>
      <w:proofErr w:type="gramStart"/>
      <w:r w:rsidRPr="00685982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گردد .</w:t>
      </w:r>
      <w:proofErr w:type="gramEnd"/>
      <w:r w:rsidRPr="00685982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</w:t>
      </w:r>
    </w:p>
    <w:p w:rsidR="009C382B" w:rsidRPr="00685982" w:rsidRDefault="00EA35F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bidi/>
        <w:spacing w:after="0" w:line="360" w:lineRule="auto"/>
        <w:ind w:left="4" w:firstLine="0"/>
        <w:contextualSpacing/>
        <w:jc w:val="both"/>
        <w:rPr>
          <w:rFonts w:ascii="Times New Roman" w:eastAsia="Times New Roman" w:hAnsi="Times New Roman" w:cs="B Zar"/>
          <w:color w:val="000000"/>
          <w:sz w:val="28"/>
          <w:szCs w:val="28"/>
        </w:rPr>
      </w:pPr>
      <w:r w:rsidRPr="00685982">
        <w:rPr>
          <w:rFonts w:ascii="Times New Roman" w:eastAsia="Times New Roman" w:hAnsi="Times New Roman" w:cs="B Zar"/>
          <w:color w:val="000000"/>
          <w:sz w:val="28"/>
          <w:szCs w:val="28"/>
          <w:rtl/>
        </w:rPr>
        <w:lastRenderedPageBreak/>
        <w:t xml:space="preserve">درصورت نیاز به دو دارو جهت  بیماران فشار خونی، </w:t>
      </w:r>
      <w:r w:rsidRPr="00685982">
        <w:rPr>
          <w:rFonts w:ascii="Times New Roman" w:eastAsia="Times New Roman" w:hAnsi="Times New Roman" w:cs="B Zar"/>
          <w:b/>
          <w:color w:val="000000"/>
          <w:sz w:val="28"/>
          <w:szCs w:val="28"/>
          <w:rtl/>
        </w:rPr>
        <w:t>ارجاع</w:t>
      </w:r>
      <w:r w:rsidRPr="00685982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به سطح 2گردد.</w:t>
      </w:r>
    </w:p>
    <w:p w:rsidR="009C382B" w:rsidRPr="00685982" w:rsidRDefault="00EA35F8">
      <w:pPr>
        <w:bidi/>
        <w:spacing w:after="0" w:line="312" w:lineRule="auto"/>
        <w:ind w:left="284"/>
        <w:jc w:val="both"/>
        <w:rPr>
          <w:rFonts w:ascii="Times New Roman" w:eastAsia="Times New Roman" w:hAnsi="Times New Roman" w:cs="B Zar"/>
          <w:sz w:val="28"/>
          <w:szCs w:val="28"/>
        </w:rPr>
      </w:pPr>
      <w:r w:rsidRPr="00685982">
        <w:rPr>
          <w:rFonts w:ascii="Times New Roman" w:eastAsia="Times New Roman" w:hAnsi="Times New Roman" w:cs="B Zar"/>
          <w:sz w:val="28"/>
          <w:szCs w:val="28"/>
          <w:rtl/>
        </w:rPr>
        <w:t xml:space="preserve">8- بیمار با هر فشارخونی که و دارای بیماری قلبی عروقی ( خصوصا بیماری عروقی کرونر) ، ارجاع شود. </w:t>
      </w:r>
    </w:p>
    <w:p w:rsidR="009C382B" w:rsidRPr="00685982" w:rsidRDefault="00EA35F8">
      <w:pPr>
        <w:bidi/>
        <w:spacing w:after="0" w:line="312" w:lineRule="auto"/>
        <w:jc w:val="both"/>
        <w:rPr>
          <w:rFonts w:ascii="Times New Roman" w:eastAsia="Times New Roman" w:hAnsi="Times New Roman" w:cs="B Zar"/>
          <w:sz w:val="28"/>
          <w:szCs w:val="28"/>
        </w:rPr>
      </w:pPr>
      <w:r w:rsidRPr="00685982">
        <w:rPr>
          <w:rFonts w:ascii="Times New Roman" w:eastAsia="Times New Roman" w:hAnsi="Times New Roman" w:cs="B Zar"/>
          <w:sz w:val="28"/>
          <w:szCs w:val="28"/>
          <w:rtl/>
        </w:rPr>
        <w:t xml:space="preserve"> 9- بیمار با  </w:t>
      </w:r>
      <m:oMath>
        <m:f>
          <m:fPr>
            <m:ctrlPr>
              <w:rPr>
                <w:rFonts w:ascii="Cambria Math" w:eastAsia="Cambria Math" w:hAnsi="Cambria Math" w:cs="B Zar"/>
                <w:sz w:val="28"/>
                <w:szCs w:val="28"/>
              </w:rPr>
            </m:ctrlPr>
          </m:fPr>
          <m:num>
            <m:r>
              <w:rPr>
                <w:rFonts w:ascii="Cambria Math" w:eastAsia="Cambria Math" w:hAnsi="Cambria Math" w:cs="B Zar"/>
                <w:sz w:val="28"/>
                <w:szCs w:val="28"/>
              </w:rPr>
              <m:t xml:space="preserve">140-160 </m:t>
            </m:r>
          </m:num>
          <m:den>
            <m:r>
              <w:rPr>
                <w:rFonts w:ascii="Cambria Math" w:eastAsia="Cambria Math" w:hAnsi="Cambria Math" w:cs="B Zar"/>
                <w:sz w:val="28"/>
                <w:szCs w:val="28"/>
              </w:rPr>
              <m:t>90-99</m:t>
            </m:r>
          </m:den>
        </m:f>
      </m:oMath>
      <w:r w:rsidRPr="00685982">
        <w:rPr>
          <w:rFonts w:ascii="Times New Roman" w:eastAsia="Times New Roman" w:hAnsi="Times New Roman" w:cs="B Zar"/>
          <w:sz w:val="28"/>
          <w:szCs w:val="28"/>
        </w:rPr>
        <w:t>- : BP</w:t>
      </w:r>
      <w:r w:rsidRPr="00685982">
        <w:rPr>
          <w:rFonts w:ascii="Times New Roman" w:eastAsia="Times New Roman" w:hAnsi="Times New Roman" w:cs="B Zar"/>
          <w:sz w:val="28"/>
          <w:szCs w:val="28"/>
          <w:rtl/>
        </w:rPr>
        <w:t xml:space="preserve"> و</w:t>
      </w:r>
      <w:r w:rsidRPr="00685982">
        <w:rPr>
          <w:rFonts w:ascii="Times New Roman" w:eastAsia="Times New Roman" w:hAnsi="Times New Roman" w:cs="B Zar"/>
          <w:b/>
          <w:sz w:val="28"/>
          <w:szCs w:val="28"/>
          <w:rtl/>
        </w:rPr>
        <w:t xml:space="preserve">با بیماریهای همراه مثل   </w:t>
      </w:r>
      <w:r w:rsidRPr="00685982">
        <w:rPr>
          <w:rFonts w:ascii="Times New Roman" w:eastAsia="Times New Roman" w:hAnsi="Times New Roman" w:cs="B Zar"/>
          <w:b/>
          <w:sz w:val="28"/>
          <w:szCs w:val="28"/>
        </w:rPr>
        <w:t>DM</w:t>
      </w:r>
      <w:r w:rsidRPr="00685982">
        <w:rPr>
          <w:rFonts w:ascii="Times New Roman" w:eastAsia="Times New Roman" w:hAnsi="Times New Roman" w:cs="B Zar"/>
          <w:b/>
          <w:bCs/>
          <w:sz w:val="28"/>
          <w:szCs w:val="28"/>
          <w:rtl/>
        </w:rPr>
        <w:t xml:space="preserve">، </w:t>
      </w:r>
      <w:proofErr w:type="gramStart"/>
      <w:r w:rsidRPr="00685982">
        <w:rPr>
          <w:rFonts w:ascii="Times New Roman" w:eastAsia="Times New Roman" w:hAnsi="Times New Roman" w:cs="B Zar"/>
          <w:b/>
          <w:sz w:val="28"/>
          <w:szCs w:val="28"/>
        </w:rPr>
        <w:t>CKD</w:t>
      </w:r>
      <w:r w:rsidRPr="00685982">
        <w:rPr>
          <w:rFonts w:ascii="Times New Roman" w:eastAsia="Times New Roman" w:hAnsi="Times New Roman" w:cs="B Zar"/>
          <w:b/>
          <w:sz w:val="28"/>
          <w:szCs w:val="28"/>
          <w:rtl/>
        </w:rPr>
        <w:t xml:space="preserve">  گرید</w:t>
      </w:r>
      <w:proofErr w:type="gramEnd"/>
      <w:r w:rsidRPr="00685982">
        <w:rPr>
          <w:rFonts w:ascii="Times New Roman" w:eastAsia="Times New Roman" w:hAnsi="Times New Roman" w:cs="B Zar"/>
          <w:b/>
          <w:sz w:val="28"/>
          <w:szCs w:val="28"/>
          <w:rtl/>
        </w:rPr>
        <w:t xml:space="preserve"> 3 ، 4 ، بیماری قلبی عروقی ، آسیب ارگان</w:t>
      </w:r>
      <w:r w:rsidRPr="00685982">
        <w:rPr>
          <w:rFonts w:ascii="Times New Roman" w:eastAsia="Times New Roman" w:hAnsi="Times New Roman" w:cs="B Zar"/>
          <w:sz w:val="28"/>
          <w:szCs w:val="28"/>
          <w:rtl/>
        </w:rPr>
        <w:t xml:space="preserve"> ناشی از </w:t>
      </w:r>
      <w:r w:rsidRPr="00685982">
        <w:rPr>
          <w:rFonts w:ascii="Times New Roman" w:eastAsia="Times New Roman" w:hAnsi="Times New Roman" w:cs="B Zar"/>
          <w:sz w:val="28"/>
          <w:szCs w:val="28"/>
        </w:rPr>
        <w:t>HTN</w:t>
      </w:r>
      <w:r w:rsidRPr="00685982">
        <w:rPr>
          <w:rFonts w:ascii="Times New Roman" w:eastAsia="Times New Roman" w:hAnsi="Times New Roman" w:cs="B Zar"/>
          <w:sz w:val="28"/>
          <w:szCs w:val="28"/>
          <w:rtl/>
        </w:rPr>
        <w:t xml:space="preserve"> ارجاع شود .</w:t>
      </w:r>
    </w:p>
    <w:p w:rsidR="009C382B" w:rsidRPr="00685982" w:rsidRDefault="00EA35F8">
      <w:pPr>
        <w:bidi/>
        <w:spacing w:after="0" w:line="312" w:lineRule="auto"/>
        <w:jc w:val="both"/>
        <w:rPr>
          <w:rFonts w:ascii="Times New Roman" w:eastAsia="Times New Roman" w:hAnsi="Times New Roman" w:cs="B Zar"/>
          <w:sz w:val="28"/>
          <w:szCs w:val="28"/>
        </w:rPr>
      </w:pPr>
      <w:r w:rsidRPr="00685982">
        <w:rPr>
          <w:rFonts w:ascii="Times New Roman" w:eastAsia="Times New Roman" w:hAnsi="Times New Roman" w:cs="B Zar"/>
          <w:sz w:val="28"/>
          <w:szCs w:val="28"/>
          <w:rtl/>
        </w:rPr>
        <w:t>10- بیماران دچار پرفشاری خون مقاوم که در آنها پرفشاری خون اغلب همراه باعلایم آسیب عضوی تحت بالینی وسایرعوامل خطر قلبی عروقی می باشد. ارجاع گردند.</w:t>
      </w:r>
    </w:p>
    <w:p w:rsidR="009C382B" w:rsidRPr="00685982" w:rsidRDefault="00EA35F8">
      <w:pPr>
        <w:bidi/>
        <w:spacing w:after="0" w:line="312" w:lineRule="auto"/>
        <w:jc w:val="both"/>
        <w:rPr>
          <w:rFonts w:ascii="Times New Roman" w:eastAsia="Times New Roman" w:hAnsi="Times New Roman" w:cs="B Zar"/>
          <w:sz w:val="28"/>
          <w:szCs w:val="28"/>
        </w:rPr>
      </w:pPr>
      <w:r w:rsidRPr="00685982">
        <w:rPr>
          <w:rFonts w:ascii="Times New Roman" w:eastAsia="Times New Roman" w:hAnsi="Times New Roman" w:cs="B Zar"/>
          <w:sz w:val="28"/>
          <w:szCs w:val="28"/>
          <w:rtl/>
        </w:rPr>
        <w:t>11-در صورتی که اهداف فشارخون بالادر عرض 6 ماه حاصل نشود یا فشارخونی که قبلا به خوبی تحت کنترل بوده است را دیگر نتوان کنترل نمود. ارجاع انجام شود.</w:t>
      </w:r>
    </w:p>
    <w:p w:rsidR="009C382B" w:rsidRPr="00685982" w:rsidRDefault="00EA35F8">
      <w:pPr>
        <w:bidi/>
        <w:spacing w:after="0" w:line="312" w:lineRule="auto"/>
        <w:jc w:val="both"/>
        <w:rPr>
          <w:rFonts w:ascii="Times New Roman" w:eastAsia="Times New Roman" w:hAnsi="Times New Roman" w:cs="B Zar"/>
          <w:sz w:val="28"/>
          <w:szCs w:val="28"/>
        </w:rPr>
      </w:pPr>
      <w:r w:rsidRPr="00685982">
        <w:rPr>
          <w:rFonts w:ascii="Times New Roman" w:eastAsia="Times New Roman" w:hAnsi="Times New Roman" w:cs="B Zar"/>
          <w:sz w:val="28"/>
          <w:szCs w:val="28"/>
          <w:rtl/>
        </w:rPr>
        <w:t xml:space="preserve">12-زنان باردار دچار پرفشاری خون باید برای درمان به یک متخصص زنان / قلب / ویا نفرولوژیست ارجاع شوند.   </w:t>
      </w:r>
    </w:p>
    <w:p w:rsidR="009C382B" w:rsidRPr="00685982" w:rsidRDefault="00EA35F8">
      <w:pPr>
        <w:bidi/>
        <w:spacing w:after="0" w:line="312" w:lineRule="auto"/>
        <w:jc w:val="both"/>
        <w:rPr>
          <w:rFonts w:ascii="Times New Roman" w:eastAsia="Times New Roman" w:hAnsi="Times New Roman" w:cs="B Zar"/>
          <w:sz w:val="28"/>
          <w:szCs w:val="28"/>
        </w:rPr>
      </w:pPr>
      <w:r w:rsidRPr="00685982">
        <w:rPr>
          <w:rFonts w:ascii="Times New Roman" w:eastAsia="Times New Roman" w:hAnsi="Times New Roman" w:cs="B Zar"/>
          <w:sz w:val="28"/>
          <w:szCs w:val="28"/>
          <w:rtl/>
        </w:rPr>
        <w:t>13-بیمارانی که در آنها آسیب اعضای حیاتی( قلب / چشم ویا کلیه) رخ داده است.</w:t>
      </w:r>
    </w:p>
    <w:p w:rsidR="009C382B" w:rsidRPr="00685982" w:rsidRDefault="00EA35F8">
      <w:pPr>
        <w:bidi/>
        <w:spacing w:after="0" w:line="312" w:lineRule="auto"/>
        <w:jc w:val="both"/>
        <w:rPr>
          <w:rFonts w:ascii="Times New Roman" w:eastAsia="Times New Roman" w:hAnsi="Times New Roman" w:cs="B Zar"/>
          <w:sz w:val="28"/>
          <w:szCs w:val="28"/>
        </w:rPr>
      </w:pPr>
      <w:r w:rsidRPr="00685982">
        <w:rPr>
          <w:rFonts w:ascii="Times New Roman" w:eastAsia="Times New Roman" w:hAnsi="Times New Roman" w:cs="B Zar"/>
          <w:sz w:val="28"/>
          <w:szCs w:val="28"/>
          <w:rtl/>
        </w:rPr>
        <w:t>14-همچنین توصیه می شود که بیماران جوان تر( به عنوان مثال زیر 30 سال) با پرفشاری خون مرحله 1 بدون عارضه جهت رد علل ثانویه پرفشاری خون و ارزیابی تخصصی تر آسیب اعضای حیاتی ارجاع شوند.</w:t>
      </w:r>
    </w:p>
    <w:p w:rsidR="009C382B" w:rsidRPr="00685982" w:rsidRDefault="00EA35F8">
      <w:pPr>
        <w:spacing w:after="0" w:line="240" w:lineRule="auto"/>
        <w:ind w:left="204"/>
        <w:jc w:val="right"/>
        <w:rPr>
          <w:rFonts w:ascii="Times New Roman" w:eastAsia="Times New Roman" w:hAnsi="Times New Roman" w:cs="B Zar"/>
          <w:sz w:val="28"/>
          <w:szCs w:val="28"/>
        </w:rPr>
      </w:pPr>
      <w:r w:rsidRPr="00685982">
        <w:rPr>
          <w:rFonts w:ascii="Times New Roman" w:eastAsia="Times New Roman" w:hAnsi="Times New Roman" w:cs="B Zar"/>
          <w:sz w:val="28"/>
          <w:szCs w:val="28"/>
        </w:rPr>
        <w:t>15-</w:t>
      </w:r>
      <w:r w:rsidRPr="00685982">
        <w:rPr>
          <w:rFonts w:ascii="Times New Roman" w:eastAsia="Times New Roman" w:hAnsi="Times New Roman" w:cs="B Zar"/>
          <w:sz w:val="28"/>
          <w:szCs w:val="28"/>
          <w:rtl/>
        </w:rPr>
        <w:t xml:space="preserve">توصیه می شود بیماران پرفشاری خون که علیرغم درمان </w:t>
      </w:r>
      <w:proofErr w:type="gramStart"/>
      <w:r w:rsidRPr="00685982">
        <w:rPr>
          <w:rFonts w:ascii="Times New Roman" w:eastAsia="Times New Roman" w:hAnsi="Times New Roman" w:cs="B Zar"/>
          <w:sz w:val="28"/>
          <w:szCs w:val="28"/>
          <w:rtl/>
        </w:rPr>
        <w:t>کافی  به</w:t>
      </w:r>
      <w:proofErr w:type="gramEnd"/>
      <w:r w:rsidRPr="00685982">
        <w:rPr>
          <w:rFonts w:ascii="Times New Roman" w:eastAsia="Times New Roman" w:hAnsi="Times New Roman" w:cs="B Zar"/>
          <w:sz w:val="28"/>
          <w:szCs w:val="28"/>
          <w:rtl/>
        </w:rPr>
        <w:t xml:space="preserve"> فشار خون هدف نرسیده اند ارجاع شوند</w:t>
      </w:r>
      <w:r w:rsidRPr="00685982">
        <w:rPr>
          <w:rFonts w:ascii="Times New Roman" w:eastAsia="Times New Roman" w:hAnsi="Times New Roman" w:cs="B Zar"/>
          <w:sz w:val="28"/>
          <w:szCs w:val="28"/>
        </w:rPr>
        <w:t>.</w:t>
      </w:r>
    </w:p>
    <w:p w:rsidR="009C382B" w:rsidRPr="00685982" w:rsidRDefault="009C382B">
      <w:pPr>
        <w:spacing w:after="0" w:line="240" w:lineRule="auto"/>
        <w:ind w:left="204"/>
        <w:jc w:val="right"/>
        <w:rPr>
          <w:rFonts w:ascii="Times New Roman" w:eastAsia="Times New Roman" w:hAnsi="Times New Roman" w:cs="B Zar"/>
          <w:sz w:val="28"/>
          <w:szCs w:val="28"/>
        </w:rPr>
      </w:pPr>
    </w:p>
    <w:p w:rsidR="009C382B" w:rsidRPr="00685982" w:rsidRDefault="00EA35F8">
      <w:pPr>
        <w:bidi/>
        <w:spacing w:after="0" w:line="240" w:lineRule="auto"/>
        <w:ind w:left="204"/>
        <w:rPr>
          <w:rFonts w:ascii="Times New Roman" w:eastAsia="Times New Roman" w:hAnsi="Times New Roman" w:cs="B Zar"/>
          <w:sz w:val="28"/>
          <w:szCs w:val="28"/>
        </w:rPr>
      </w:pPr>
      <w:r w:rsidRPr="00685982">
        <w:rPr>
          <w:rFonts w:ascii="Times New Roman" w:eastAsia="Times New Roman" w:hAnsi="Times New Roman" w:cs="B Zar"/>
          <w:sz w:val="28"/>
          <w:szCs w:val="28"/>
          <w:rtl/>
        </w:rPr>
        <w:t>16- بیماران با هر فشارخون که دارای بیماری مزمن کلیه 5-3  می باشند ارجاع شوند .</w:t>
      </w:r>
    </w:p>
    <w:p w:rsidR="009C382B" w:rsidRPr="00685982" w:rsidRDefault="00EA35F8">
      <w:pPr>
        <w:bidi/>
        <w:spacing w:after="0" w:line="240" w:lineRule="auto"/>
        <w:ind w:left="204"/>
        <w:rPr>
          <w:rFonts w:ascii="Times New Roman" w:eastAsia="Times New Roman" w:hAnsi="Times New Roman" w:cs="B Zar"/>
          <w:sz w:val="28"/>
          <w:szCs w:val="28"/>
        </w:rPr>
      </w:pPr>
      <w:r w:rsidRPr="00685982">
        <w:rPr>
          <w:rFonts w:ascii="Times New Roman" w:eastAsia="Times New Roman" w:hAnsi="Times New Roman" w:cs="B Zar"/>
          <w:sz w:val="28"/>
          <w:szCs w:val="28"/>
          <w:rtl/>
        </w:rPr>
        <w:t>17- بیماران با هرفشارخون که دارای دیابت همراه با عارضه باشند ارجاع شوند .</w:t>
      </w:r>
    </w:p>
    <w:p w:rsidR="009C382B" w:rsidRPr="00685982" w:rsidRDefault="00EA35F8">
      <w:pPr>
        <w:bidi/>
        <w:spacing w:after="0" w:line="240" w:lineRule="auto"/>
        <w:ind w:left="204"/>
        <w:rPr>
          <w:rFonts w:ascii="Times New Roman" w:eastAsia="Times New Roman" w:hAnsi="Times New Roman" w:cs="B Zar"/>
          <w:sz w:val="28"/>
          <w:szCs w:val="28"/>
        </w:rPr>
      </w:pPr>
      <w:r w:rsidRPr="00685982">
        <w:rPr>
          <w:rFonts w:ascii="Times New Roman" w:eastAsia="Times New Roman" w:hAnsi="Times New Roman" w:cs="B Zar"/>
          <w:sz w:val="28"/>
          <w:szCs w:val="28"/>
          <w:rtl/>
        </w:rPr>
        <w:t xml:space="preserve">18- همه بیماران با فشارخون        </w:t>
      </w:r>
      <m:oMath>
        <m:f>
          <m:fPr>
            <m:ctrlPr>
              <w:rPr>
                <w:rFonts w:ascii="Cambria Math" w:eastAsia="Cambria Math" w:hAnsi="Cambria Math" w:cs="B Zar"/>
                <w:sz w:val="28"/>
                <w:szCs w:val="28"/>
              </w:rPr>
            </m:ctrlPr>
          </m:fPr>
          <m:num>
            <m:r>
              <w:rPr>
                <w:rFonts w:ascii="Cambria Math" w:eastAsia="Cambria Math" w:hAnsi="Cambria Math" w:cs="B Zar"/>
                <w:sz w:val="28"/>
                <w:szCs w:val="28"/>
              </w:rPr>
              <m:t>160-179</m:t>
            </m:r>
          </m:num>
          <m:den>
            <m:r>
              <w:rPr>
                <w:rFonts w:ascii="Cambria Math" w:eastAsia="Cambria Math" w:hAnsi="Cambria Math" w:cs="B Zar"/>
                <w:sz w:val="28"/>
                <w:szCs w:val="28"/>
              </w:rPr>
              <m:t>100-109</m:t>
            </m:r>
          </m:den>
        </m:f>
      </m:oMath>
      <w:r w:rsidRPr="00685982">
        <w:rPr>
          <w:rFonts w:cs="B Zar"/>
          <w:sz w:val="28"/>
          <w:szCs w:val="28"/>
        </w:rPr>
        <w:t xml:space="preserve"> </w:t>
      </w:r>
      <w:r w:rsidRPr="00685982">
        <w:rPr>
          <w:rFonts w:ascii="Times New Roman" w:eastAsia="Times New Roman" w:hAnsi="Times New Roman" w:cs="B Zar"/>
          <w:sz w:val="28"/>
          <w:szCs w:val="28"/>
        </w:rPr>
        <w:t xml:space="preserve">   BP</w:t>
      </w:r>
      <w:r w:rsidRPr="00685982">
        <w:rPr>
          <w:rFonts w:ascii="Times New Roman" w:eastAsia="Times New Roman" w:hAnsi="Times New Roman" w:cs="B Zar"/>
          <w:sz w:val="28"/>
          <w:szCs w:val="28"/>
          <w:rtl/>
        </w:rPr>
        <w:t xml:space="preserve">: همراه با حداقل 3 ریسک </w:t>
      </w:r>
      <w:proofErr w:type="gramStart"/>
      <w:r w:rsidRPr="00685982">
        <w:rPr>
          <w:rFonts w:ascii="Times New Roman" w:eastAsia="Times New Roman" w:hAnsi="Times New Roman" w:cs="B Zar"/>
          <w:sz w:val="28"/>
          <w:szCs w:val="28"/>
          <w:rtl/>
        </w:rPr>
        <w:t>فاکتور(</w:t>
      </w:r>
      <w:proofErr w:type="gramEnd"/>
      <w:r w:rsidRPr="00685982">
        <w:rPr>
          <w:rFonts w:ascii="Times New Roman" w:eastAsia="Times New Roman" w:hAnsi="Times New Roman" w:cs="B Zar"/>
          <w:sz w:val="28"/>
          <w:szCs w:val="28"/>
          <w:rtl/>
        </w:rPr>
        <w:t xml:space="preserve"> سن &gt; 65 سال ، جنس مرد ، مصرف سیگار، سابقه فامیلی بیماری قلبی زودرس،  هیپرلیپیدمی)بایدارجاع گردد.                 </w:t>
      </w:r>
    </w:p>
    <w:p w:rsidR="009C382B" w:rsidRPr="00685982" w:rsidRDefault="00EA35F8">
      <w:pPr>
        <w:bidi/>
        <w:spacing w:after="0" w:line="240" w:lineRule="auto"/>
        <w:ind w:left="204"/>
        <w:rPr>
          <w:rFonts w:ascii="Times New Roman" w:eastAsia="Times New Roman" w:hAnsi="Times New Roman" w:cs="B Zar"/>
          <w:sz w:val="28"/>
          <w:szCs w:val="28"/>
        </w:rPr>
      </w:pPr>
      <w:r w:rsidRPr="00685982">
        <w:rPr>
          <w:rFonts w:ascii="Times New Roman" w:eastAsia="Times New Roman" w:hAnsi="Times New Roman" w:cs="B Zar"/>
          <w:sz w:val="28"/>
          <w:szCs w:val="28"/>
          <w:rtl/>
        </w:rPr>
        <w:t xml:space="preserve">19- بیمار با    </w:t>
      </w:r>
      <m:oMath>
        <m:f>
          <m:fPr>
            <m:ctrlPr>
              <w:rPr>
                <w:rFonts w:ascii="Cambria Math" w:eastAsia="Cambria Math" w:hAnsi="Cambria Math" w:cs="B Zar"/>
                <w:sz w:val="28"/>
                <w:szCs w:val="28"/>
              </w:rPr>
            </m:ctrlPr>
          </m:fPr>
          <m:num>
            <m:r>
              <w:rPr>
                <w:rFonts w:ascii="Cambria Math" w:eastAsia="Cambria Math" w:hAnsi="Cambria Math" w:cs="B Zar"/>
                <w:sz w:val="28"/>
                <w:szCs w:val="28"/>
              </w:rPr>
              <m:t>140-159</m:t>
            </m:r>
          </m:num>
          <m:den>
            <m:r>
              <w:rPr>
                <w:rFonts w:ascii="Cambria Math" w:eastAsia="Cambria Math" w:hAnsi="Cambria Math" w:cs="B Zar"/>
                <w:sz w:val="28"/>
                <w:szCs w:val="28"/>
              </w:rPr>
              <m:t>90-99</m:t>
            </m:r>
          </m:den>
        </m:f>
      </m:oMath>
      <w:r w:rsidRPr="00685982">
        <w:rPr>
          <w:rFonts w:cs="B Zar"/>
          <w:sz w:val="28"/>
          <w:szCs w:val="28"/>
        </w:rPr>
        <w:t xml:space="preserve"> </w:t>
      </w:r>
      <w:r w:rsidRPr="00685982">
        <w:rPr>
          <w:rFonts w:ascii="Times New Roman" w:eastAsia="Times New Roman" w:hAnsi="Times New Roman" w:cs="B Zar"/>
          <w:sz w:val="28"/>
          <w:szCs w:val="28"/>
        </w:rPr>
        <w:t xml:space="preserve">   BP</w:t>
      </w:r>
      <w:r w:rsidRPr="00685982">
        <w:rPr>
          <w:rFonts w:ascii="Times New Roman" w:eastAsia="Times New Roman" w:hAnsi="Times New Roman" w:cs="B Zar"/>
          <w:sz w:val="28"/>
          <w:szCs w:val="28"/>
          <w:rtl/>
        </w:rPr>
        <w:t>:  همراه با دیابت ارجاع گردد.</w:t>
      </w:r>
    </w:p>
    <w:p w:rsidR="009C382B" w:rsidRPr="00685982" w:rsidRDefault="00EA35F8">
      <w:pPr>
        <w:rPr>
          <w:rFonts w:cs="B Zar"/>
        </w:rPr>
      </w:pPr>
      <w:r w:rsidRPr="00685982">
        <w:rPr>
          <w:rFonts w:ascii="Times New Roman" w:eastAsia="Times New Roman" w:hAnsi="Times New Roman" w:cs="B Zar"/>
          <w:sz w:val="28"/>
          <w:szCs w:val="28"/>
        </w:rPr>
        <w:t>.</w:t>
      </w:r>
    </w:p>
    <w:p w:rsidR="009C382B" w:rsidRPr="00685982" w:rsidRDefault="009C382B">
      <w:pPr>
        <w:rPr>
          <w:rFonts w:cs="B Zar"/>
        </w:rPr>
      </w:pPr>
    </w:p>
    <w:p w:rsidR="009C382B" w:rsidRPr="00685982" w:rsidRDefault="009C382B">
      <w:pPr>
        <w:rPr>
          <w:rFonts w:cs="B Zar"/>
        </w:rPr>
      </w:pPr>
    </w:p>
    <w:p w:rsidR="009C382B" w:rsidRPr="00685982" w:rsidRDefault="009C382B">
      <w:pPr>
        <w:rPr>
          <w:rFonts w:cs="B Zar"/>
        </w:rPr>
      </w:pPr>
    </w:p>
    <w:p w:rsidR="009C382B" w:rsidRPr="00685982" w:rsidRDefault="009C382B">
      <w:pPr>
        <w:rPr>
          <w:rFonts w:cs="B Zar"/>
        </w:rPr>
      </w:pPr>
    </w:p>
    <w:p w:rsidR="009C382B" w:rsidRPr="00685982" w:rsidRDefault="009C382B">
      <w:pPr>
        <w:rPr>
          <w:rFonts w:cs="B Zar"/>
        </w:rPr>
      </w:pPr>
    </w:p>
    <w:p w:rsidR="009C382B" w:rsidRPr="00685982" w:rsidRDefault="009C382B">
      <w:pPr>
        <w:rPr>
          <w:rFonts w:cs="B Zar"/>
        </w:rPr>
      </w:pPr>
    </w:p>
    <w:p w:rsidR="009C382B" w:rsidRPr="00685982" w:rsidRDefault="009C382B">
      <w:pPr>
        <w:rPr>
          <w:rFonts w:cs="B Zar"/>
        </w:rPr>
      </w:pPr>
    </w:p>
    <w:p w:rsidR="009C382B" w:rsidRPr="00685982" w:rsidRDefault="009C382B">
      <w:pPr>
        <w:jc w:val="center"/>
        <w:rPr>
          <w:rFonts w:cs="B Zar"/>
        </w:rPr>
      </w:pPr>
    </w:p>
    <w:p w:rsidR="009C382B" w:rsidRPr="00685982" w:rsidRDefault="009C382B">
      <w:pPr>
        <w:rPr>
          <w:rFonts w:cs="B Zar"/>
        </w:rPr>
      </w:pPr>
    </w:p>
    <w:p w:rsidR="009C382B" w:rsidRPr="00685982" w:rsidRDefault="009C382B">
      <w:pPr>
        <w:rPr>
          <w:rFonts w:cs="B Zar"/>
        </w:rPr>
      </w:pPr>
    </w:p>
    <w:sectPr w:rsidR="009C382B" w:rsidRPr="00685982" w:rsidSect="0099631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64E33"/>
    <w:multiLevelType w:val="multilevel"/>
    <w:tmpl w:val="61100174"/>
    <w:lvl w:ilvl="0">
      <w:start w:val="6"/>
      <w:numFmt w:val="decimal"/>
      <w:lvlText w:val="%1-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0A12E8"/>
    <w:multiLevelType w:val="multilevel"/>
    <w:tmpl w:val="0FB012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7205749"/>
    <w:multiLevelType w:val="multilevel"/>
    <w:tmpl w:val="BFCEF29E"/>
    <w:lvl w:ilvl="0">
      <w:start w:val="2"/>
      <w:numFmt w:val="decimal"/>
      <w:lvlText w:val="%1-"/>
      <w:lvlJc w:val="left"/>
      <w:pPr>
        <w:ind w:left="364" w:hanging="360"/>
      </w:pPr>
    </w:lvl>
    <w:lvl w:ilvl="1">
      <w:start w:val="1"/>
      <w:numFmt w:val="lowerLetter"/>
      <w:lvlText w:val="%2."/>
      <w:lvlJc w:val="left"/>
      <w:pPr>
        <w:ind w:left="1084" w:hanging="360"/>
      </w:pPr>
    </w:lvl>
    <w:lvl w:ilvl="2">
      <w:start w:val="1"/>
      <w:numFmt w:val="lowerRoman"/>
      <w:lvlText w:val="%3."/>
      <w:lvlJc w:val="right"/>
      <w:pPr>
        <w:ind w:left="1804" w:hanging="180"/>
      </w:pPr>
    </w:lvl>
    <w:lvl w:ilvl="3">
      <w:start w:val="1"/>
      <w:numFmt w:val="decimal"/>
      <w:lvlText w:val="%4."/>
      <w:lvlJc w:val="left"/>
      <w:pPr>
        <w:ind w:left="2524" w:hanging="360"/>
      </w:pPr>
    </w:lvl>
    <w:lvl w:ilvl="4">
      <w:start w:val="1"/>
      <w:numFmt w:val="lowerLetter"/>
      <w:lvlText w:val="%5."/>
      <w:lvlJc w:val="left"/>
      <w:pPr>
        <w:ind w:left="3244" w:hanging="360"/>
      </w:pPr>
    </w:lvl>
    <w:lvl w:ilvl="5">
      <w:start w:val="1"/>
      <w:numFmt w:val="lowerRoman"/>
      <w:lvlText w:val="%6."/>
      <w:lvlJc w:val="right"/>
      <w:pPr>
        <w:ind w:left="3964" w:hanging="180"/>
      </w:pPr>
    </w:lvl>
    <w:lvl w:ilvl="6">
      <w:start w:val="1"/>
      <w:numFmt w:val="decimal"/>
      <w:lvlText w:val="%7."/>
      <w:lvlJc w:val="left"/>
      <w:pPr>
        <w:ind w:left="4684" w:hanging="360"/>
      </w:pPr>
    </w:lvl>
    <w:lvl w:ilvl="7">
      <w:start w:val="1"/>
      <w:numFmt w:val="lowerLetter"/>
      <w:lvlText w:val="%8."/>
      <w:lvlJc w:val="left"/>
      <w:pPr>
        <w:ind w:left="5404" w:hanging="360"/>
      </w:pPr>
    </w:lvl>
    <w:lvl w:ilvl="8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382B"/>
    <w:rsid w:val="00685982"/>
    <w:rsid w:val="0099631A"/>
    <w:rsid w:val="009C382B"/>
    <w:rsid w:val="00BD430C"/>
    <w:rsid w:val="00EA3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402"/>
  </w:style>
  <w:style w:type="paragraph" w:styleId="Heading1">
    <w:name w:val="heading 1"/>
    <w:basedOn w:val="Normal"/>
    <w:next w:val="Normal"/>
    <w:rsid w:val="0099631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14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rsid w:val="0099631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99631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99631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rsid w:val="0099631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99631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03140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5968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596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69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5B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B5C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rsid w:val="0099631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jaam</dc:creator>
  <cp:lastModifiedBy>moharek</cp:lastModifiedBy>
  <cp:revision>2</cp:revision>
  <cp:lastPrinted>2019-06-09T07:34:00Z</cp:lastPrinted>
  <dcterms:created xsi:type="dcterms:W3CDTF">2021-01-06T05:34:00Z</dcterms:created>
  <dcterms:modified xsi:type="dcterms:W3CDTF">2021-01-06T05:34:00Z</dcterms:modified>
</cp:coreProperties>
</file>